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92F51" w14:textId="77777777" w:rsidR="000A183B" w:rsidRPr="004C35E8" w:rsidRDefault="000A183B" w:rsidP="000A183B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4C35E8">
        <w:rPr>
          <w:rFonts w:ascii="Tahoma" w:eastAsia="Tahoma" w:hAnsi="Tahoma" w:cs="Tahoma"/>
          <w:b/>
          <w:sz w:val="44"/>
          <w:szCs w:val="44"/>
        </w:rPr>
        <w:t>V Praze se otevřela nejmodernější oční klinika v Česku. Nabízí pět operačních sálů, počítá se i s dětskou ortoptikou</w:t>
      </w:r>
    </w:p>
    <w:p w14:paraId="5808FD9B" w14:textId="77777777" w:rsidR="000A183B" w:rsidRDefault="000A183B" w:rsidP="000A183B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8. ŘÍJNA 2024 – Na pomezí pražských Jinonic a Stodůlek proběhlo 7. října slavnostní otevření nejmodernější oční kliniky v Česku. Ta disponuje pěti operačními sály vybavenými nejmodernějšími lasery, 19 vyšetřovnami a oční optikou. V plánu je i ortoptická ambulance a cvičebna pro dětské pacienty.</w:t>
      </w:r>
    </w:p>
    <w:p w14:paraId="6BF61293" w14:textId="77777777" w:rsidR="000A183B" w:rsidRPr="007E2C96" w:rsidRDefault="000A183B" w:rsidP="000A183B">
      <w:pPr>
        <w:jc w:val="both"/>
        <w:rPr>
          <w:rFonts w:ascii="Tahoma" w:eastAsia="Tahoma" w:hAnsi="Tahoma" w:cs="Tahoma"/>
          <w:sz w:val="21"/>
          <w:szCs w:val="21"/>
        </w:rPr>
      </w:pPr>
      <w:r w:rsidRPr="004A649C">
        <w:rPr>
          <w:rFonts w:ascii="Tahoma" w:eastAsia="Tahoma" w:hAnsi="Tahoma" w:cs="Tahoma"/>
          <w:sz w:val="21"/>
          <w:szCs w:val="21"/>
        </w:rPr>
        <w:t xml:space="preserve">Nová klinika sídlí v budově Technoparku, která byla zakoupena </w:t>
      </w:r>
      <w:r>
        <w:rPr>
          <w:rFonts w:ascii="Tahoma" w:eastAsia="Tahoma" w:hAnsi="Tahoma" w:cs="Tahoma"/>
          <w:sz w:val="21"/>
          <w:szCs w:val="21"/>
        </w:rPr>
        <w:t>za</w:t>
      </w:r>
      <w:r w:rsidRPr="004A649C">
        <w:rPr>
          <w:rFonts w:ascii="Tahoma" w:eastAsia="Tahoma" w:hAnsi="Tahoma" w:cs="Tahoma"/>
          <w:sz w:val="21"/>
          <w:szCs w:val="21"/>
        </w:rPr>
        <w:t xml:space="preserve"> účelem zřídit zde moderní kliniku </w:t>
      </w:r>
      <w:r>
        <w:rPr>
          <w:rFonts w:ascii="Tahoma" w:eastAsia="Tahoma" w:hAnsi="Tahoma" w:cs="Tahoma"/>
          <w:sz w:val="21"/>
          <w:szCs w:val="21"/>
        </w:rPr>
        <w:t xml:space="preserve">už </w:t>
      </w:r>
      <w:r w:rsidRPr="004A649C">
        <w:rPr>
          <w:rFonts w:ascii="Tahoma" w:eastAsia="Tahoma" w:hAnsi="Tahoma" w:cs="Tahoma"/>
          <w:sz w:val="21"/>
          <w:szCs w:val="21"/>
        </w:rPr>
        <w:t>v roce 2021. Do té doby sloužila budova výlučně jako administrativní.</w:t>
      </w:r>
      <w:r>
        <w:rPr>
          <w:rFonts w:ascii="Tahoma" w:eastAsia="Tahoma" w:hAnsi="Tahoma" w:cs="Tahoma"/>
          <w:sz w:val="21"/>
          <w:szCs w:val="21"/>
        </w:rPr>
        <w:t xml:space="preserve"> Moderní pětipatrová budova o rozloze takřka devět tisíc metrů čtverečních se pod taktovkou světově uznávaného očního chirurga Pavla Stodůlky začala měnit v nejmodernější oční kliniku Česka na jaře loňského roku.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„Prostory kliniky se rozprostírají ve dvou nejvyšších patrech na rozloze 2652 metrů čtverečních. Její součástí je aktuálně pět zákrokových sálů, specializovaná vyšetřovna, 19 ambulancí, šest místností pro přístrojová měření a čtyři pacientské zóny, které pojmou až 360 lidí. Přímo v budově je pro pacienty k dispozici 162 parkovacích míst, z toho je 13 určeno pro elektromobily,“ </w:t>
      </w:r>
      <w:r>
        <w:rPr>
          <w:rFonts w:ascii="Tahoma" w:eastAsia="Tahoma" w:hAnsi="Tahoma" w:cs="Tahoma"/>
          <w:sz w:val="21"/>
          <w:szCs w:val="21"/>
        </w:rPr>
        <w:t>popsal Jiří Mikšík, vedoucí stavebního úseku.</w:t>
      </w:r>
    </w:p>
    <w:p w14:paraId="5A33877D" w14:textId="77777777" w:rsidR="000A183B" w:rsidRDefault="000A183B" w:rsidP="000A183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Strategická poloha budovy byla jedním z hlavních důvodů, proč si ji Pavel Stodůlka vybral pro otevření své další kliniky.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„Dobrá dopravní dostupnost našich klinik, jak autem, tak městskou hromadnou dopravou, je pro nás zásadní. Moderní budova Technoparku navíc nabízela ideální podmínky pro vybudování nejmodernějšího oftalmologického pracoviště v České republice. V čele nově vybudované kliniky stojí docentka Drahomíra Baráková, která patří k nejvíce respektovaným a nejzkušenějším očním chirurgům v Česku. Jako primářka posledních 10 let rozvíjela a vedla oční kliniku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v pražské Krči,“ </w:t>
      </w:r>
      <w:r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05E1AA71" w14:textId="77777777" w:rsidR="000A183B" w:rsidRDefault="000A183B" w:rsidP="000A183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rčská klinika se do Technoparku přestěhovala už během léta.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„Budova v Krči, kde se klinika do letošního léta nacházela, již prostorově nevyhovovala vysokému zájmu pacientů. Nezbytné rozšíření ambulantního i operačního traktu si vyžádalo přesun do nových prostor. Oproti původnímu pracovišti v Krči máme k dispozici celkem pět operačních sálů kompletně vybavených novými přístroji špičkové kvality. Počet vyšetřoven se zdvojnásobil. Díky výborné organizaci a maximálnímu pracovnímu nasazení všech zaměstnanců se podařilo přestěhovat celou kliniku během velmi krátké doby, řádově několika málo dnů, a to bez přerušení provozu. V souvislosti s přestěhováním kliniky do nových prostor jsme již v předstihu plánovali personální obsazení a pracovní tým jsme rozšířili o nové kolegyně a kolegy. V současné době na naší klinice působí 23 lékařů a lékařek. Tým erudovaných očních chirurgů se věnuje operativě šedého zákalu, laserovým zákrokům, operacím sítnice, plastickým operacím a estetickým korektivním zákrokům,“ </w:t>
      </w:r>
      <w:r>
        <w:rPr>
          <w:rFonts w:ascii="Tahoma" w:eastAsia="Tahoma" w:hAnsi="Tahoma" w:cs="Tahoma"/>
          <w:sz w:val="21"/>
          <w:szCs w:val="21"/>
        </w:rPr>
        <w:t xml:space="preserve">řekla Drahomíra Baráková, primářka pražské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3D547756" w14:textId="77777777" w:rsidR="000A183B" w:rsidRDefault="000A183B" w:rsidP="000A183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</w:p>
    <w:p w14:paraId="6C72E040" w14:textId="77777777" w:rsidR="000A183B" w:rsidRDefault="000A183B" w:rsidP="000A183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Vedle operací šedého zákalu nebo laserových operací odstraňujících dioptrie klinika nabízí řadu estetických zákroků, dětskou ortoptickou ambulanci a cvičebnu nebo oční optiku.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 klinice pracují odborníci vyškolení v estetické a korektivní dermatologii. Kromě plastické operace očních víček nabízíme i další omlazující zákroky. Jedná se například o aplikaci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biodermálních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nití, aplikaci botulotoxinu, šetrné odstranění pigmentových skvrn, vrásek, jizev a další. V budově kliniky je rovněž otevřena oční optika, která bude nabízet široký výběr dámských, pánských i dětských brýlí. Na základě profesionálního měření zraku zde klientovi vyhotoví brýle přímo na míru. Součástí nabízených služeb bude i poradenství v oblasti kontaktních čoček. V rámci rozšíření poskytované péče bude na nově otevřené klinice v brzké době zřízena dětská ortoptická ambulance a cvičebna. Naši specialisté se zde budou věnovat dětem s poruchou zrakových funkcí, jako je například šilhání, tupozrakost nebo dvojité vidění,“ </w:t>
      </w:r>
      <w:r>
        <w:rPr>
          <w:rFonts w:ascii="Tahoma" w:eastAsia="Tahoma" w:hAnsi="Tahoma" w:cs="Tahoma"/>
          <w:sz w:val="21"/>
          <w:szCs w:val="21"/>
        </w:rPr>
        <w:t>vyjmenovala Drahomíra Baráková.</w:t>
      </w:r>
    </w:p>
    <w:p w14:paraId="0E11F86E" w14:textId="77777777" w:rsidR="000A183B" w:rsidRDefault="000A183B" w:rsidP="000A183B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62744D21" w14:textId="77777777" w:rsidR="000A183B" w:rsidRDefault="000A183B" w:rsidP="000A183B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22BFDB88" w14:textId="77777777" w:rsidR="000A183B" w:rsidRDefault="000A183B" w:rsidP="000A183B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16F66A80" wp14:editId="06606A80">
            <wp:extent cx="833620" cy="132741"/>
            <wp:effectExtent l="0" t="0" r="0" b="0"/>
            <wp:docPr id="12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5C381" w14:textId="77777777" w:rsidR="000A183B" w:rsidRDefault="000A183B" w:rsidP="000A183B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3639F033" w14:textId="77777777" w:rsidR="000A183B" w:rsidRPr="004C35E8" w:rsidRDefault="000A183B" w:rsidP="000A183B">
      <w:pPr>
        <w:jc w:val="both"/>
        <w:rPr>
          <w:rFonts w:ascii="Tahoma" w:eastAsia="Tahoma" w:hAnsi="Tahoma" w:cs="Tahoma"/>
          <w:b/>
          <w:sz w:val="16"/>
          <w:szCs w:val="16"/>
        </w:rPr>
      </w:pPr>
      <w:r w:rsidRPr="004C35E8">
        <w:rPr>
          <w:rFonts w:ascii="Tahoma" w:eastAsia="Tahoma" w:hAnsi="Tahoma" w:cs="Tahoma"/>
          <w:b/>
          <w:sz w:val="16"/>
          <w:szCs w:val="16"/>
        </w:rPr>
        <w:t xml:space="preserve">SOUKROMÁ OČNÍ KLINIKA GEMINI, </w:t>
      </w:r>
      <w:hyperlink r:id="rId7">
        <w:r w:rsidRPr="004C35E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www.gemini.cz</w:t>
        </w:r>
      </w:hyperlink>
    </w:p>
    <w:p w14:paraId="67C0A12D" w14:textId="77777777" w:rsidR="000A183B" w:rsidRPr="004C35E8" w:rsidRDefault="000A183B" w:rsidP="000A183B">
      <w:pPr>
        <w:jc w:val="both"/>
        <w:rPr>
          <w:rFonts w:ascii="Tahoma" w:eastAsia="Tahoma" w:hAnsi="Tahoma" w:cs="Tahoma"/>
          <w:sz w:val="16"/>
          <w:szCs w:val="16"/>
        </w:rPr>
      </w:pPr>
      <w:r w:rsidRPr="004C35E8">
        <w:rPr>
          <w:rFonts w:ascii="Tahoma" w:eastAsia="Tahoma" w:hAnsi="Tahoma" w:cs="Tahoma"/>
          <w:sz w:val="16"/>
          <w:szCs w:val="16"/>
        </w:rPr>
        <w:t xml:space="preserve">Soukromá oční klinika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Gemini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63F43494" w14:textId="77777777" w:rsidR="000A183B" w:rsidRPr="004C35E8" w:rsidRDefault="000A183B" w:rsidP="000A183B">
      <w:pPr>
        <w:jc w:val="both"/>
        <w:rPr>
          <w:rFonts w:ascii="Tahoma" w:eastAsia="Tahoma" w:hAnsi="Tahoma" w:cs="Tahoma"/>
          <w:b/>
          <w:sz w:val="16"/>
          <w:szCs w:val="16"/>
        </w:rPr>
      </w:pPr>
      <w:r w:rsidRPr="004C35E8">
        <w:rPr>
          <w:rFonts w:ascii="Tahoma" w:eastAsia="Tahoma" w:hAnsi="Tahoma" w:cs="Tahoma"/>
          <w:b/>
          <w:sz w:val="16"/>
          <w:szCs w:val="16"/>
        </w:rPr>
        <w:t xml:space="preserve">prim. MUDr. PAVEL STODŮLKA, Ph.D., FEBOS-CR, </w:t>
      </w:r>
      <w:hyperlink r:id="rId8">
        <w:r w:rsidRPr="004C35E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www.lasik.cz</w:t>
        </w:r>
      </w:hyperlink>
    </w:p>
    <w:p w14:paraId="2A920DEC" w14:textId="77777777" w:rsidR="000A183B" w:rsidRPr="004C35E8" w:rsidRDefault="000A183B" w:rsidP="000A183B">
      <w:pPr>
        <w:jc w:val="both"/>
        <w:rPr>
          <w:rFonts w:ascii="Tahoma" w:eastAsia="Tahoma" w:hAnsi="Tahoma" w:cs="Tahoma"/>
          <w:sz w:val="16"/>
          <w:szCs w:val="16"/>
        </w:rPr>
      </w:pPr>
      <w:bookmarkStart w:id="0" w:name="_heading=h.1fob9te" w:colFirst="0" w:colLast="0"/>
      <w:bookmarkEnd w:id="0"/>
      <w:r w:rsidRPr="004C35E8"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Gemini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fakické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čočky nebo odstranění vetchozrakosti pomocí laseru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RElexSmile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, provedl jako první oční chirurg na světě a řadu očních operací zavedl jako první v Česku. Vyvíjí nové lasery pro oční chirurgii, jako např.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CAPSULaser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lékaře. V letech 2022 až 2024 byl evropským prezidentem odborné společnosti </w:t>
      </w:r>
      <w:proofErr w:type="gramStart"/>
      <w:r w:rsidRPr="004C35E8">
        <w:rPr>
          <w:rFonts w:ascii="Tahoma" w:eastAsia="Tahoma" w:hAnsi="Tahoma" w:cs="Tahoma"/>
          <w:sz w:val="16"/>
          <w:szCs w:val="16"/>
        </w:rPr>
        <w:t>AECOS - Americko</w:t>
      </w:r>
      <w:proofErr w:type="gramEnd"/>
      <w:r w:rsidRPr="004C35E8">
        <w:rPr>
          <w:rFonts w:ascii="Tahoma" w:eastAsia="Tahoma" w:hAnsi="Tahoma" w:cs="Tahoma"/>
          <w:sz w:val="16"/>
          <w:szCs w:val="16"/>
        </w:rPr>
        <w:t xml:space="preserve">-evropský kongres oční chirurgie. V roce 2019 si Pavel Stodůlka na své konto připsal další dvě světová prvenství – jako první oční chirurg na světě provedl operaci šedého zákalu novým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lentikuly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, která sníží astigmatismus oka pacienta (nesprávné zakřivení rohovky). V roce 2024 provedl první oficiální operaci vysoké dalekozrakosti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hyperopickým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ReLEx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SMILE na svět</w:t>
      </w:r>
      <w:r>
        <w:rPr>
          <w:rFonts w:ascii="Tahoma" w:eastAsia="Tahoma" w:hAnsi="Tahoma" w:cs="Tahoma"/>
          <w:sz w:val="16"/>
          <w:szCs w:val="16"/>
        </w:rPr>
        <w:t>ě</w:t>
      </w:r>
      <w:r w:rsidRPr="004C35E8">
        <w:rPr>
          <w:rFonts w:ascii="Tahoma" w:eastAsia="Tahoma" w:hAnsi="Tahoma" w:cs="Tahoma"/>
          <w:sz w:val="16"/>
          <w:szCs w:val="16"/>
        </w:rPr>
        <w:t xml:space="preserve">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v Římě cenu prof. Emilio Campos za inovace v oftalmologii. Je členem výboru nejvýznamnější evropské odborné společnosti očních chirurgů </w:t>
      </w:r>
      <w:proofErr w:type="gramStart"/>
      <w:r w:rsidRPr="004C35E8">
        <w:rPr>
          <w:rFonts w:ascii="Tahoma" w:eastAsia="Tahoma" w:hAnsi="Tahoma" w:cs="Tahoma"/>
          <w:sz w:val="16"/>
          <w:szCs w:val="16"/>
        </w:rPr>
        <w:t xml:space="preserve">ESCRS -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European</w:t>
      </w:r>
      <w:proofErr w:type="spellEnd"/>
      <w:proofErr w:type="gramEnd"/>
      <w:r w:rsidRPr="004C35E8">
        <w:rPr>
          <w:rFonts w:ascii="Tahoma" w:eastAsia="Tahoma" w:hAnsi="Tahoma" w:cs="Tahoma"/>
          <w:sz w:val="16"/>
          <w:szCs w:val="16"/>
        </w:rPr>
        <w:t xml:space="preserve"> Society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of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Cataract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and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Refractive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4C35E8">
        <w:rPr>
          <w:rFonts w:ascii="Tahoma" w:eastAsia="Tahoma" w:hAnsi="Tahoma" w:cs="Tahoma"/>
          <w:sz w:val="16"/>
          <w:szCs w:val="16"/>
        </w:rPr>
        <w:t>Surgeons</w:t>
      </w:r>
      <w:proofErr w:type="spellEnd"/>
      <w:r w:rsidRPr="004C35E8">
        <w:rPr>
          <w:rFonts w:ascii="Tahoma" w:eastAsia="Tahoma" w:hAnsi="Tahoma" w:cs="Tahoma"/>
          <w:sz w:val="16"/>
          <w:szCs w:val="16"/>
        </w:rPr>
        <w:t>.</w:t>
      </w:r>
    </w:p>
    <w:p w14:paraId="31EAEF3C" w14:textId="77777777" w:rsidR="000A183B" w:rsidRDefault="000A183B"/>
    <w:sectPr w:rsidR="000A183B" w:rsidSect="000A183B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9C1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9F524F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2543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0008B20" wp14:editId="4FE61C5F">
          <wp:simplePos x="0" y="0"/>
          <wp:positionH relativeFrom="column">
            <wp:posOffset>-128267</wp:posOffset>
          </wp:positionH>
          <wp:positionV relativeFrom="paragraph">
            <wp:posOffset>302895</wp:posOffset>
          </wp:positionV>
          <wp:extent cx="3105193" cy="600083"/>
          <wp:effectExtent l="0" t="0" r="0" b="0"/>
          <wp:wrapSquare wrapText="bothSides" distT="0" distB="0" distL="114300" distR="114300"/>
          <wp:docPr id="11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C69AA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227C12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14:paraId="4A28B4F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16B3B83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ADB9F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C513B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9280D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66844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ECE05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67804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B1551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198A9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E7018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2"/>
        <w:szCs w:val="2"/>
      </w:rPr>
      <w:tab/>
    </w:r>
    <w:r>
      <w:rPr>
        <w:b/>
        <w:color w:val="000000"/>
        <w:sz w:val="2"/>
        <w:szCs w:val="2"/>
      </w:rPr>
      <w:tab/>
    </w:r>
  </w:p>
  <w:p w14:paraId="07333C4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9BBF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0D0C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9238B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9585D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3D458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A1288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9BBC4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919F7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3B"/>
    <w:rsid w:val="000A183B"/>
    <w:rsid w:val="001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3777"/>
  <w15:chartTrackingRefBased/>
  <w15:docId w15:val="{19282725-DEF5-46AA-B787-1668E9D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83B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k.cz/cs/zivotop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i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2024-09-03T09:56:00Z</dcterms:created>
  <dcterms:modified xsi:type="dcterms:W3CDTF">2024-09-03T09:57:00Z</dcterms:modified>
</cp:coreProperties>
</file>