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C5B6" w14:textId="77777777" w:rsidR="004F5DA2" w:rsidRDefault="004F5DA2" w:rsidP="004F5DA2">
      <w:pPr>
        <w:jc w:val="center"/>
        <w:rPr>
          <w:rFonts w:ascii="Tahoma" w:eastAsia="Tahoma" w:hAnsi="Tahoma" w:cs="Tahoma"/>
          <w:b/>
          <w:bCs/>
          <w:sz w:val="38"/>
          <w:szCs w:val="38"/>
        </w:rPr>
      </w:pPr>
      <w:r>
        <w:rPr>
          <w:rFonts w:ascii="Tahoma" w:eastAsia="Tahoma" w:hAnsi="Tahoma" w:cs="Tahoma"/>
          <w:b/>
          <w:bCs/>
          <w:sz w:val="38"/>
          <w:szCs w:val="38"/>
        </w:rPr>
        <w:t xml:space="preserve">Technologie proti úzkostem, odpadu a </w:t>
      </w:r>
      <w:proofErr w:type="spellStart"/>
      <w:r>
        <w:rPr>
          <w:rFonts w:ascii="Tahoma" w:eastAsia="Tahoma" w:hAnsi="Tahoma" w:cs="Tahoma"/>
          <w:b/>
          <w:bCs/>
          <w:sz w:val="38"/>
          <w:szCs w:val="38"/>
        </w:rPr>
        <w:t>fake</w:t>
      </w:r>
      <w:proofErr w:type="spellEnd"/>
      <w:r>
        <w:rPr>
          <w:rFonts w:ascii="Tahoma" w:eastAsia="Tahoma" w:hAnsi="Tahoma" w:cs="Tahoma"/>
          <w:b/>
          <w:bCs/>
          <w:sz w:val="38"/>
          <w:szCs w:val="38"/>
        </w:rPr>
        <w:t xml:space="preserve"> </w:t>
      </w:r>
      <w:proofErr w:type="spellStart"/>
      <w:r>
        <w:rPr>
          <w:rFonts w:ascii="Tahoma" w:eastAsia="Tahoma" w:hAnsi="Tahoma" w:cs="Tahoma"/>
          <w:b/>
          <w:bCs/>
          <w:sz w:val="38"/>
          <w:szCs w:val="38"/>
        </w:rPr>
        <w:t>news</w:t>
      </w:r>
      <w:proofErr w:type="spellEnd"/>
      <w:r>
        <w:rPr>
          <w:rFonts w:ascii="Tahoma" w:eastAsia="Tahoma" w:hAnsi="Tahoma" w:cs="Tahoma"/>
          <w:b/>
          <w:bCs/>
          <w:sz w:val="38"/>
          <w:szCs w:val="38"/>
        </w:rPr>
        <w:t xml:space="preserve"> – projekty studentů ukazují řešení</w:t>
      </w:r>
    </w:p>
    <w:p w14:paraId="6FC89F92" w14:textId="77777777" w:rsidR="004F5DA2" w:rsidRDefault="004F5DA2" w:rsidP="004F5DA2">
      <w:pPr>
        <w:jc w:val="both"/>
        <w:rPr>
          <w:rFonts w:ascii="Tahoma" w:eastAsia="Tahoma" w:hAnsi="Tahoma" w:cs="Tahoma"/>
          <w:b/>
          <w:bCs/>
          <w:sz w:val="21"/>
          <w:szCs w:val="21"/>
        </w:rPr>
      </w:pPr>
      <w:r>
        <w:rPr>
          <w:rFonts w:ascii="Tahoma" w:eastAsia="Tahoma" w:hAnsi="Tahoma" w:cs="Tahoma"/>
          <w:b/>
          <w:bCs/>
          <w:sz w:val="21"/>
          <w:szCs w:val="21"/>
        </w:rPr>
        <w:t xml:space="preserve">PRAHA, 14. LEDNA 2026 – Desítky technologických inovací od studentů středních škol, které se letos sešly v soutěžním programu Samsung </w:t>
      </w:r>
      <w:proofErr w:type="spellStart"/>
      <w:r>
        <w:rPr>
          <w:rFonts w:ascii="Tahoma" w:eastAsia="Tahoma" w:hAnsi="Tahoma" w:cs="Tahoma"/>
          <w:b/>
          <w:bCs/>
          <w:sz w:val="21"/>
          <w:szCs w:val="21"/>
        </w:rPr>
        <w:t>Solve</w:t>
      </w:r>
      <w:proofErr w:type="spellEnd"/>
      <w:r>
        <w:rPr>
          <w:rFonts w:ascii="Tahoma" w:eastAsia="Tahoma" w:hAnsi="Tahoma" w:cs="Tahoma"/>
          <w:b/>
          <w:bCs/>
          <w:sz w:val="21"/>
          <w:szCs w:val="21"/>
        </w:rPr>
        <w:t xml:space="preserve"> </w:t>
      </w:r>
      <w:proofErr w:type="spellStart"/>
      <w:r>
        <w:rPr>
          <w:rFonts w:ascii="Tahoma" w:eastAsia="Tahoma" w:hAnsi="Tahoma" w:cs="Tahoma"/>
          <w:b/>
          <w:bCs/>
          <w:sz w:val="21"/>
          <w:szCs w:val="21"/>
        </w:rPr>
        <w:t>for</w:t>
      </w:r>
      <w:proofErr w:type="spellEnd"/>
      <w:r>
        <w:rPr>
          <w:rFonts w:ascii="Tahoma" w:eastAsia="Tahoma" w:hAnsi="Tahoma" w:cs="Tahoma"/>
          <w:b/>
          <w:bCs/>
          <w:sz w:val="21"/>
          <w:szCs w:val="21"/>
        </w:rPr>
        <w:t xml:space="preserve"> </w:t>
      </w:r>
      <w:proofErr w:type="spellStart"/>
      <w:r>
        <w:rPr>
          <w:rFonts w:ascii="Tahoma" w:eastAsia="Tahoma" w:hAnsi="Tahoma" w:cs="Tahoma"/>
          <w:b/>
          <w:bCs/>
          <w:sz w:val="21"/>
          <w:szCs w:val="21"/>
        </w:rPr>
        <w:t>Tomorrow</w:t>
      </w:r>
      <w:proofErr w:type="spellEnd"/>
      <w:r>
        <w:rPr>
          <w:rFonts w:ascii="Tahoma" w:eastAsia="Tahoma" w:hAnsi="Tahoma" w:cs="Tahoma"/>
          <w:b/>
          <w:bCs/>
          <w:sz w:val="21"/>
          <w:szCs w:val="21"/>
        </w:rPr>
        <w:t>, poukázaly na témata, která mladou generaci tíží nejvíc: péče o duševní a fyzické zdraví, ekologické výzvy a podpora inkluzivní společnosti. Jaká jsou řešení českých teenagerů?</w:t>
      </w:r>
    </w:p>
    <w:p w14:paraId="7E9E96AD" w14:textId="77777777" w:rsidR="004F5DA2" w:rsidRDefault="004F5DA2" w:rsidP="004F5DA2">
      <w:pPr>
        <w:jc w:val="both"/>
        <w:rPr>
          <w:rFonts w:ascii="Tahoma" w:eastAsia="Tahoma" w:hAnsi="Tahoma" w:cs="Tahoma"/>
          <w:sz w:val="21"/>
          <w:szCs w:val="21"/>
        </w:rPr>
      </w:pPr>
      <w:r>
        <w:rPr>
          <w:rFonts w:ascii="Tahoma" w:eastAsia="Tahoma" w:hAnsi="Tahoma" w:cs="Tahoma"/>
          <w:sz w:val="21"/>
          <w:szCs w:val="21"/>
        </w:rPr>
        <w:t xml:space="preserve">Zástupci generace Z – prý jsou křehcí jako sněhové vločky a vyrostli s mobilem v ruce. Díky tomu jsou ale také citliví, empatičtí a umí nad problémy současného světa přemýšlet jinak. Pod správným vedením dokáží vymyslet projekty, které změní svět. </w:t>
      </w:r>
      <w:r>
        <w:rPr>
          <w:rFonts w:ascii="Tahoma" w:eastAsia="Tahoma" w:hAnsi="Tahoma" w:cs="Tahoma"/>
          <w:color w:val="CC9900"/>
          <w:sz w:val="21"/>
          <w:szCs w:val="21"/>
        </w:rPr>
        <w:t xml:space="preserve">„Mladí lidé mají skvělé inspirativní nápady, jak propojovat technologie se světem, ale chybí jim zkušenosti, trpělivost věci dotáhnout do </w:t>
      </w:r>
      <w:proofErr w:type="gramStart"/>
      <w:r>
        <w:rPr>
          <w:rFonts w:ascii="Tahoma" w:eastAsia="Tahoma" w:hAnsi="Tahoma" w:cs="Tahoma"/>
          <w:color w:val="CC9900"/>
          <w:sz w:val="21"/>
          <w:szCs w:val="21"/>
        </w:rPr>
        <w:t>konce</w:t>
      </w:r>
      <w:proofErr w:type="gramEnd"/>
      <w:r>
        <w:rPr>
          <w:rFonts w:ascii="Tahoma" w:eastAsia="Tahoma" w:hAnsi="Tahoma" w:cs="Tahoma"/>
          <w:color w:val="CC9900"/>
          <w:sz w:val="21"/>
          <w:szCs w:val="21"/>
        </w:rPr>
        <w:t xml:space="preserve"> a hlavně odborný mentoring dospělých. Když jim toto poskytneme, pak se dějí věci! Návrhy na vlastní prospěšné projekty nám do 5. ročníku programu Samsung </w:t>
      </w:r>
      <w:proofErr w:type="spellStart"/>
      <w:r>
        <w:rPr>
          <w:rFonts w:ascii="Tahoma" w:eastAsia="Tahoma" w:hAnsi="Tahoma" w:cs="Tahoma"/>
          <w:color w:val="CC9900"/>
          <w:sz w:val="21"/>
          <w:szCs w:val="21"/>
        </w:rPr>
        <w:t>Solve</w:t>
      </w:r>
      <w:proofErr w:type="spellEnd"/>
      <w:r>
        <w:rPr>
          <w:rFonts w:ascii="Tahoma" w:eastAsia="Tahoma" w:hAnsi="Tahoma" w:cs="Tahoma"/>
          <w:color w:val="CC9900"/>
          <w:sz w:val="21"/>
          <w:szCs w:val="21"/>
        </w:rPr>
        <w:t xml:space="preserve"> </w:t>
      </w:r>
      <w:proofErr w:type="spellStart"/>
      <w:r>
        <w:rPr>
          <w:rFonts w:ascii="Tahoma" w:eastAsia="Tahoma" w:hAnsi="Tahoma" w:cs="Tahoma"/>
          <w:color w:val="CC9900"/>
          <w:sz w:val="21"/>
          <w:szCs w:val="21"/>
        </w:rPr>
        <w:t>for</w:t>
      </w:r>
      <w:proofErr w:type="spellEnd"/>
      <w:r>
        <w:rPr>
          <w:rFonts w:ascii="Tahoma" w:eastAsia="Tahoma" w:hAnsi="Tahoma" w:cs="Tahoma"/>
          <w:color w:val="CC9900"/>
          <w:sz w:val="21"/>
          <w:szCs w:val="21"/>
        </w:rPr>
        <w:t xml:space="preserve"> </w:t>
      </w:r>
      <w:proofErr w:type="spellStart"/>
      <w:r>
        <w:rPr>
          <w:rFonts w:ascii="Tahoma" w:eastAsia="Tahoma" w:hAnsi="Tahoma" w:cs="Tahoma"/>
          <w:color w:val="CC9900"/>
          <w:sz w:val="21"/>
          <w:szCs w:val="21"/>
        </w:rPr>
        <w:t>Tomorrow</w:t>
      </w:r>
      <w:proofErr w:type="spellEnd"/>
      <w:r>
        <w:rPr>
          <w:rFonts w:ascii="Tahoma" w:eastAsia="Tahoma" w:hAnsi="Tahoma" w:cs="Tahoma"/>
          <w:color w:val="CC9900"/>
          <w:sz w:val="21"/>
          <w:szCs w:val="21"/>
        </w:rPr>
        <w:t xml:space="preserve"> poslalo 118 středoškolských týmů, z nich jsme nyní vybrali TOP 30, ve kterých vidíme slibný potenciál, osm ze Slovenska, 22 z Česka,“ </w:t>
      </w:r>
      <w:r>
        <w:rPr>
          <w:rFonts w:ascii="Tahoma" w:eastAsia="Tahoma" w:hAnsi="Tahoma" w:cs="Tahoma"/>
          <w:sz w:val="21"/>
          <w:szCs w:val="21"/>
        </w:rPr>
        <w:t xml:space="preserve">uvedla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 manažerka CSR programů společnosti Samsung.</w:t>
      </w:r>
    </w:p>
    <w:p w14:paraId="250767C1" w14:textId="77777777" w:rsidR="004F5DA2" w:rsidRDefault="004F5DA2" w:rsidP="004F5DA2">
      <w:pPr>
        <w:jc w:val="both"/>
        <w:rPr>
          <w:rFonts w:ascii="Tahoma" w:eastAsia="Tahoma" w:hAnsi="Tahoma" w:cs="Tahoma"/>
          <w:sz w:val="21"/>
          <w:szCs w:val="21"/>
        </w:rPr>
      </w:pPr>
      <w:r>
        <w:rPr>
          <w:rFonts w:ascii="Tahoma" w:eastAsia="Tahoma" w:hAnsi="Tahoma" w:cs="Tahoma"/>
          <w:sz w:val="21"/>
          <w:szCs w:val="21"/>
        </w:rPr>
        <w:t xml:space="preserve">Během ledna čeká studenty intenzivní workshop na kreativní metodiku Design </w:t>
      </w:r>
      <w:proofErr w:type="spellStart"/>
      <w:r>
        <w:rPr>
          <w:rFonts w:ascii="Tahoma" w:eastAsia="Tahoma" w:hAnsi="Tahoma" w:cs="Tahoma"/>
          <w:sz w:val="21"/>
          <w:szCs w:val="21"/>
        </w:rPr>
        <w:t>Thinking</w:t>
      </w:r>
      <w:proofErr w:type="spellEnd"/>
      <w:r>
        <w:rPr>
          <w:rFonts w:ascii="Tahoma" w:eastAsia="Tahoma" w:hAnsi="Tahoma" w:cs="Tahoma"/>
          <w:sz w:val="21"/>
          <w:szCs w:val="21"/>
        </w:rPr>
        <w:t xml:space="preserve"> a další práce na jejich projektech. Osmiměsíční program končí v dubnu prezentací deseti nejlepších týmů před odbornou porotou a vyhlášením vítězů. </w:t>
      </w:r>
      <w:r>
        <w:rPr>
          <w:rFonts w:ascii="Tahoma" w:eastAsia="Tahoma" w:hAnsi="Tahoma" w:cs="Tahoma"/>
          <w:color w:val="CC9900"/>
          <w:sz w:val="21"/>
          <w:szCs w:val="21"/>
        </w:rPr>
        <w:t xml:space="preserve">„Dřív mezi nápady převažovaly hlavně mobilní aplikace, které účastníci vymýšleli a programovali. Nyní, s rozmachem nástrojů umělé inteligence a 3D tisku, už se studenti nebojí ani složitějších hardwarů, dronů a vymýšlí komplexní řešení pro udržitelnější společnost. Studentské projekty jsou pro technologické firmy nadmíru zajímavé a hledají mezi nimi nové talenty. Pro mladé inovátory tak může být účast v programu cestou, jak získat pozornost odborníků doma i v zahraničí, a není výjimkou, že se nahodilý nápad ze studentského programu rozvine do úspěšného startupu,“ </w:t>
      </w:r>
      <w:r>
        <w:rPr>
          <w:rFonts w:ascii="Tahoma" w:eastAsia="Tahoma" w:hAnsi="Tahoma" w:cs="Tahoma"/>
          <w:sz w:val="21"/>
          <w:szCs w:val="21"/>
        </w:rPr>
        <w:t xml:space="preserve">poukázal Martin Smrž, ředitel vzdělávací organizace Junior </w:t>
      </w:r>
      <w:proofErr w:type="spellStart"/>
      <w:r>
        <w:rPr>
          <w:rFonts w:ascii="Tahoma" w:eastAsia="Tahoma" w:hAnsi="Tahoma" w:cs="Tahoma"/>
          <w:sz w:val="21"/>
          <w:szCs w:val="21"/>
        </w:rPr>
        <w:t>Achievement</w:t>
      </w:r>
      <w:proofErr w:type="spellEnd"/>
      <w:r>
        <w:rPr>
          <w:rFonts w:ascii="Tahoma" w:eastAsia="Tahoma" w:hAnsi="Tahoma" w:cs="Tahoma"/>
          <w:sz w:val="21"/>
          <w:szCs w:val="21"/>
        </w:rPr>
        <w:t xml:space="preserve"> (JA Czech).</w:t>
      </w:r>
    </w:p>
    <w:p w14:paraId="28242929" w14:textId="77777777" w:rsidR="004F5DA2" w:rsidRDefault="004F5DA2" w:rsidP="004F5DA2">
      <w:pPr>
        <w:jc w:val="both"/>
        <w:rPr>
          <w:rFonts w:ascii="Tahoma" w:eastAsia="Tahoma" w:hAnsi="Tahoma" w:cs="Tahoma"/>
          <w:b/>
          <w:bCs/>
          <w:sz w:val="21"/>
          <w:szCs w:val="21"/>
        </w:rPr>
      </w:pPr>
      <w:r>
        <w:rPr>
          <w:rFonts w:ascii="Tahoma" w:eastAsia="Tahoma" w:hAnsi="Tahoma" w:cs="Tahoma"/>
          <w:b/>
          <w:bCs/>
          <w:sz w:val="21"/>
          <w:szCs w:val="21"/>
        </w:rPr>
        <w:t>Vize českých teenagerů, jak zlepšit budoucnost, se letos dotýkají tří hlavních oblastí:</w:t>
      </w:r>
    </w:p>
    <w:p w14:paraId="0E4BDFC4" w14:textId="77777777" w:rsidR="004F5DA2" w:rsidRDefault="004F5DA2" w:rsidP="004F5DA2">
      <w:pPr>
        <w:jc w:val="both"/>
        <w:rPr>
          <w:rFonts w:ascii="Tahoma" w:eastAsia="Tahoma" w:hAnsi="Tahoma" w:cs="Tahoma"/>
          <w:b/>
          <w:bCs/>
          <w:sz w:val="21"/>
          <w:szCs w:val="21"/>
        </w:rPr>
      </w:pPr>
      <w:r>
        <w:rPr>
          <w:rFonts w:ascii="Tahoma" w:eastAsia="Tahoma" w:hAnsi="Tahoma" w:cs="Tahoma"/>
          <w:b/>
          <w:bCs/>
          <w:sz w:val="21"/>
          <w:szCs w:val="21"/>
        </w:rPr>
        <w:t>1. PSYCHICKÁ POHODA</w:t>
      </w:r>
    </w:p>
    <w:p w14:paraId="0FD41BD4" w14:textId="77777777" w:rsidR="004F5DA2" w:rsidRDefault="004F5DA2" w:rsidP="004F5DA2">
      <w:pPr>
        <w:jc w:val="both"/>
        <w:rPr>
          <w:rFonts w:ascii="Tahoma" w:eastAsia="Tahoma" w:hAnsi="Tahoma" w:cs="Tahoma"/>
          <w:sz w:val="21"/>
          <w:szCs w:val="21"/>
        </w:rPr>
      </w:pPr>
      <w:bookmarkStart w:id="0" w:name="_b910ctggws1q" w:colFirst="0" w:colLast="0"/>
      <w:bookmarkEnd w:id="0"/>
      <w:r>
        <w:rPr>
          <w:rFonts w:ascii="Tahoma" w:eastAsia="Tahoma" w:hAnsi="Tahoma" w:cs="Tahoma"/>
          <w:sz w:val="21"/>
          <w:szCs w:val="21"/>
        </w:rPr>
        <w:t xml:space="preserve">Velké množství letošních projektů v programu </w:t>
      </w:r>
      <w:proofErr w:type="spellStart"/>
      <w:r>
        <w:rPr>
          <w:rFonts w:ascii="Tahoma" w:eastAsia="Tahoma" w:hAnsi="Tahoma" w:cs="Tahoma"/>
          <w:sz w:val="21"/>
          <w:szCs w:val="21"/>
        </w:rPr>
        <w:t>Solve</w:t>
      </w:r>
      <w:proofErr w:type="spellEnd"/>
      <w:r>
        <w:rPr>
          <w:rFonts w:ascii="Tahoma" w:eastAsia="Tahoma" w:hAnsi="Tahoma" w:cs="Tahoma"/>
          <w:sz w:val="21"/>
          <w:szCs w:val="21"/>
        </w:rPr>
        <w:t xml:space="preserve"> </w:t>
      </w:r>
      <w:proofErr w:type="spellStart"/>
      <w:r>
        <w:rPr>
          <w:rFonts w:ascii="Tahoma" w:eastAsia="Tahoma" w:hAnsi="Tahoma" w:cs="Tahoma"/>
          <w:sz w:val="21"/>
          <w:szCs w:val="21"/>
        </w:rPr>
        <w:t>for</w:t>
      </w:r>
      <w:proofErr w:type="spellEnd"/>
      <w:r>
        <w:rPr>
          <w:rFonts w:ascii="Tahoma" w:eastAsia="Tahoma" w:hAnsi="Tahoma" w:cs="Tahoma"/>
          <w:sz w:val="21"/>
          <w:szCs w:val="21"/>
        </w:rPr>
        <w:t xml:space="preserve"> </w:t>
      </w:r>
      <w:proofErr w:type="spellStart"/>
      <w:r>
        <w:rPr>
          <w:rFonts w:ascii="Tahoma" w:eastAsia="Tahoma" w:hAnsi="Tahoma" w:cs="Tahoma"/>
          <w:sz w:val="21"/>
          <w:szCs w:val="21"/>
        </w:rPr>
        <w:t>Tomorrow</w:t>
      </w:r>
      <w:proofErr w:type="spellEnd"/>
      <w:r>
        <w:rPr>
          <w:rFonts w:ascii="Tahoma" w:eastAsia="Tahoma" w:hAnsi="Tahoma" w:cs="Tahoma"/>
          <w:sz w:val="21"/>
          <w:szCs w:val="21"/>
        </w:rPr>
        <w:t xml:space="preserve"> se zaměřilo na prevenci duševního zdraví a dostupnost psychologické pomoci. </w:t>
      </w:r>
      <w:r>
        <w:rPr>
          <w:rFonts w:ascii="Tahoma" w:eastAsia="Tahoma" w:hAnsi="Tahoma" w:cs="Tahoma"/>
          <w:color w:val="CC9900"/>
          <w:sz w:val="21"/>
          <w:szCs w:val="21"/>
        </w:rPr>
        <w:t xml:space="preserve">„Věděli jste, že většina středoškoláků trpí dlouhodobě depresemi nebo úzkostmi a že nevyhledá odbornou pomoc? Ne proto, že by ji nepotřebovali, ale proto, že se bojí stigmatu, reakce okolí nebo jednoduše toho, že si toho někdo všimne. A tak zůstávají na své potíže sami, protože současné nástroje jako schránka důvěry jsou nefunkční, nediskrétní a neumožňují dialog,“ </w:t>
      </w:r>
      <w:r>
        <w:rPr>
          <w:rFonts w:ascii="Tahoma" w:eastAsia="Tahoma" w:hAnsi="Tahoma" w:cs="Tahoma"/>
          <w:sz w:val="21"/>
          <w:szCs w:val="21"/>
        </w:rPr>
        <w:t xml:space="preserve">potvrzují kluci z týmu </w:t>
      </w:r>
      <w:proofErr w:type="spellStart"/>
      <w:r>
        <w:rPr>
          <w:rFonts w:ascii="Tahoma" w:eastAsia="Tahoma" w:hAnsi="Tahoma" w:cs="Tahoma"/>
          <w:sz w:val="21"/>
          <w:szCs w:val="21"/>
        </w:rPr>
        <w:t>ZenMind</w:t>
      </w:r>
      <w:proofErr w:type="spellEnd"/>
      <w:r>
        <w:rPr>
          <w:rFonts w:ascii="Tahoma" w:eastAsia="Tahoma" w:hAnsi="Tahoma" w:cs="Tahoma"/>
          <w:sz w:val="21"/>
          <w:szCs w:val="21"/>
        </w:rPr>
        <w:t xml:space="preserve"> ve svém videu palčivý problém své generace. A hned ukazují vlastní řešení – mobilní aplikaci, která studentům zaručuje anonymitu a škole data pro včasnou intervenci.</w:t>
      </w:r>
    </w:p>
    <w:p w14:paraId="573C3B47" w14:textId="77777777" w:rsidR="004F5DA2" w:rsidRDefault="004F5DA2" w:rsidP="004F5DA2">
      <w:pPr>
        <w:jc w:val="both"/>
        <w:rPr>
          <w:rFonts w:ascii="Tahoma" w:eastAsia="Tahoma" w:hAnsi="Tahoma" w:cs="Tahoma"/>
          <w:sz w:val="21"/>
          <w:szCs w:val="21"/>
        </w:rPr>
      </w:pPr>
      <w:r>
        <w:rPr>
          <w:rFonts w:ascii="Tahoma" w:eastAsia="Tahoma" w:hAnsi="Tahoma" w:cs="Tahoma"/>
          <w:sz w:val="21"/>
          <w:szCs w:val="21"/>
        </w:rPr>
        <w:t xml:space="preserve">Mezi dalšími nadějnými projekty pak nalezneme například náramek pro zmírnění ataků paniky nebo aplikaci spojující osamělé lidi skrze cestování. </w:t>
      </w:r>
      <w:r>
        <w:rPr>
          <w:rFonts w:ascii="Tahoma" w:eastAsia="Tahoma" w:hAnsi="Tahoma" w:cs="Tahoma"/>
          <w:color w:val="CC9900"/>
          <w:sz w:val="21"/>
          <w:szCs w:val="21"/>
        </w:rPr>
        <w:t xml:space="preserve">„Silným tématem je pro studenty také bezpečnost a kyberbezpečnost, navrhují systémy pro detekci ohrožení v budovách nebo vymýšlí hravé a zároveň vzdělávací nástroje pro rozpoznávání dezinformací a </w:t>
      </w:r>
      <w:proofErr w:type="spellStart"/>
      <w:r>
        <w:rPr>
          <w:rFonts w:ascii="Tahoma" w:eastAsia="Tahoma" w:hAnsi="Tahoma" w:cs="Tahoma"/>
          <w:color w:val="CC9900"/>
          <w:sz w:val="21"/>
          <w:szCs w:val="21"/>
        </w:rPr>
        <w:t>fake</w:t>
      </w:r>
      <w:proofErr w:type="spellEnd"/>
      <w:r>
        <w:rPr>
          <w:rFonts w:ascii="Tahoma" w:eastAsia="Tahoma" w:hAnsi="Tahoma" w:cs="Tahoma"/>
          <w:color w:val="CC9900"/>
          <w:sz w:val="21"/>
          <w:szCs w:val="21"/>
        </w:rPr>
        <w:t xml:space="preserve"> </w:t>
      </w:r>
      <w:proofErr w:type="spellStart"/>
      <w:r>
        <w:rPr>
          <w:rFonts w:ascii="Tahoma" w:eastAsia="Tahoma" w:hAnsi="Tahoma" w:cs="Tahoma"/>
          <w:color w:val="CC9900"/>
          <w:sz w:val="21"/>
          <w:szCs w:val="21"/>
        </w:rPr>
        <w:t>news</w:t>
      </w:r>
      <w:proofErr w:type="spellEnd"/>
      <w:r>
        <w:rPr>
          <w:rFonts w:ascii="Tahoma" w:eastAsia="Tahoma" w:hAnsi="Tahoma" w:cs="Tahoma"/>
          <w:color w:val="CC9900"/>
          <w:sz w:val="21"/>
          <w:szCs w:val="21"/>
        </w:rPr>
        <w:t xml:space="preserve">,“ </w:t>
      </w:r>
      <w:r>
        <w:rPr>
          <w:rFonts w:ascii="Tahoma" w:eastAsia="Tahoma" w:hAnsi="Tahoma" w:cs="Tahoma"/>
          <w:sz w:val="21"/>
          <w:szCs w:val="21"/>
        </w:rPr>
        <w:t xml:space="preserve">doplnila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 </w:t>
      </w:r>
    </w:p>
    <w:p w14:paraId="3CBAF387" w14:textId="77777777" w:rsidR="004F5DA2" w:rsidRDefault="004F5DA2" w:rsidP="004F5DA2">
      <w:pPr>
        <w:jc w:val="both"/>
        <w:rPr>
          <w:rFonts w:ascii="Tahoma" w:eastAsia="Tahoma" w:hAnsi="Tahoma" w:cs="Tahoma"/>
          <w:b/>
          <w:bCs/>
          <w:sz w:val="21"/>
          <w:szCs w:val="21"/>
        </w:rPr>
      </w:pPr>
      <w:r>
        <w:rPr>
          <w:rFonts w:ascii="Tahoma" w:eastAsia="Tahoma" w:hAnsi="Tahoma" w:cs="Tahoma"/>
          <w:b/>
          <w:bCs/>
          <w:sz w:val="21"/>
          <w:szCs w:val="21"/>
        </w:rPr>
        <w:t>2. ZELENĚJŠÍ SVĚT</w:t>
      </w:r>
    </w:p>
    <w:p w14:paraId="6B1D48A0" w14:textId="77777777" w:rsidR="004F5DA2" w:rsidRDefault="004F5DA2" w:rsidP="004F5DA2">
      <w:pPr>
        <w:jc w:val="both"/>
        <w:rPr>
          <w:rFonts w:ascii="Tahoma" w:eastAsia="Tahoma" w:hAnsi="Tahoma" w:cs="Tahoma"/>
          <w:sz w:val="21"/>
          <w:szCs w:val="21"/>
        </w:rPr>
      </w:pPr>
      <w:r>
        <w:rPr>
          <w:rFonts w:ascii="Tahoma" w:eastAsia="Tahoma" w:hAnsi="Tahoma" w:cs="Tahoma"/>
          <w:sz w:val="21"/>
          <w:szCs w:val="21"/>
        </w:rPr>
        <w:lastRenderedPageBreak/>
        <w:t xml:space="preserve">Dlouhodobě populární jsou u studentů ekologická témata. Hojně si všímají skomírající přírody a opět nabízejí technologická řešení. Ve svých projektech spoléhají především na intenzivní sběr a analýzu dat v terénu pomocí chytrých dronů. </w:t>
      </w:r>
      <w:r>
        <w:rPr>
          <w:rFonts w:ascii="Tahoma" w:eastAsia="Tahoma" w:hAnsi="Tahoma" w:cs="Tahoma"/>
          <w:color w:val="CC9900"/>
          <w:sz w:val="21"/>
          <w:szCs w:val="21"/>
        </w:rPr>
        <w:t xml:space="preserve">„Velké téma je nakládání s odpady. Představte si koš, který sám správně vytřídí odhozený odpadek, čímž zefektivní proces recyklace. Jiný tým zase nabídl řešení, jak přeměnit staré notebooky a počítače na bezpečné osobní cloudové servery a snížit tak množství elektroodpadu,“ </w:t>
      </w:r>
      <w:r>
        <w:rPr>
          <w:rFonts w:ascii="Tahoma" w:eastAsia="Tahoma" w:hAnsi="Tahoma" w:cs="Tahoma"/>
          <w:sz w:val="21"/>
          <w:szCs w:val="21"/>
        </w:rPr>
        <w:t>popsala CSR manažerka Samsungu.</w:t>
      </w:r>
    </w:p>
    <w:p w14:paraId="5D780002" w14:textId="77777777" w:rsidR="004F5DA2" w:rsidRDefault="004F5DA2" w:rsidP="004F5DA2">
      <w:pPr>
        <w:jc w:val="both"/>
        <w:rPr>
          <w:rFonts w:ascii="Tahoma" w:eastAsia="Tahoma" w:hAnsi="Tahoma" w:cs="Tahoma"/>
          <w:b/>
          <w:bCs/>
          <w:sz w:val="21"/>
          <w:szCs w:val="21"/>
        </w:rPr>
      </w:pPr>
      <w:r>
        <w:rPr>
          <w:rFonts w:ascii="Tahoma" w:eastAsia="Tahoma" w:hAnsi="Tahoma" w:cs="Tahoma"/>
          <w:b/>
          <w:bCs/>
          <w:sz w:val="21"/>
          <w:szCs w:val="21"/>
        </w:rPr>
        <w:t>3. INKLUZIVNÍ SPOLEČNOST</w:t>
      </w:r>
    </w:p>
    <w:p w14:paraId="5FA53D7E" w14:textId="77777777" w:rsidR="004F5DA2" w:rsidRDefault="004F5DA2" w:rsidP="004F5DA2">
      <w:pPr>
        <w:jc w:val="both"/>
        <w:rPr>
          <w:rFonts w:ascii="Tahoma" w:eastAsia="Tahoma" w:hAnsi="Tahoma" w:cs="Tahoma"/>
          <w:sz w:val="21"/>
          <w:szCs w:val="21"/>
        </w:rPr>
      </w:pPr>
      <w:r>
        <w:rPr>
          <w:rFonts w:ascii="Tahoma" w:eastAsia="Tahoma" w:hAnsi="Tahoma" w:cs="Tahoma"/>
          <w:sz w:val="21"/>
          <w:szCs w:val="21"/>
        </w:rPr>
        <w:t xml:space="preserve">V kategorii inovací „pro lepší život kolem nás“ bylo častým tématem studentských projektů odstraňování bariér pro lidi s handicapem. </w:t>
      </w:r>
      <w:r>
        <w:rPr>
          <w:rFonts w:ascii="Tahoma" w:eastAsia="Tahoma" w:hAnsi="Tahoma" w:cs="Tahoma"/>
          <w:color w:val="CC9900"/>
          <w:sz w:val="21"/>
          <w:szCs w:val="21"/>
        </w:rPr>
        <w:t xml:space="preserve">„Studenti mají často sami kamarády se zrakovým nebo tělesným postižením a vnímají, jaké překážky musí každý den překonávat. Například tým </w:t>
      </w:r>
      <w:proofErr w:type="spellStart"/>
      <w:r>
        <w:rPr>
          <w:rFonts w:ascii="Tahoma" w:eastAsia="Tahoma" w:hAnsi="Tahoma" w:cs="Tahoma"/>
          <w:color w:val="CC9900"/>
          <w:sz w:val="21"/>
          <w:szCs w:val="21"/>
        </w:rPr>
        <w:t>PelePapa</w:t>
      </w:r>
      <w:proofErr w:type="spellEnd"/>
      <w:r>
        <w:rPr>
          <w:rFonts w:ascii="Tahoma" w:eastAsia="Tahoma" w:hAnsi="Tahoma" w:cs="Tahoma"/>
          <w:color w:val="CC9900"/>
          <w:sz w:val="21"/>
          <w:szCs w:val="21"/>
        </w:rPr>
        <w:t xml:space="preserve"> letos vyvíjí projekt na propojení sportovních trenérů a lidí se zdravotním postižením, kteří chtějí sportovat. Tým </w:t>
      </w:r>
      <w:proofErr w:type="spellStart"/>
      <w:r>
        <w:rPr>
          <w:rFonts w:ascii="Tahoma" w:eastAsia="Tahoma" w:hAnsi="Tahoma" w:cs="Tahoma"/>
          <w:color w:val="CC9900"/>
          <w:sz w:val="21"/>
          <w:szCs w:val="21"/>
        </w:rPr>
        <w:t>Revidu</w:t>
      </w:r>
      <w:proofErr w:type="spellEnd"/>
      <w:r>
        <w:rPr>
          <w:rFonts w:ascii="Tahoma" w:eastAsia="Tahoma" w:hAnsi="Tahoma" w:cs="Tahoma"/>
          <w:color w:val="CC9900"/>
          <w:sz w:val="21"/>
          <w:szCs w:val="21"/>
        </w:rPr>
        <w:t xml:space="preserve"> se zase věnuje technologii pro analýzu a předčítání webového obsahu, která usnadní přístup k informacím nevidomým a slabozrakým. Mezi TOP 30 je také projekt týmu </w:t>
      </w:r>
      <w:proofErr w:type="spellStart"/>
      <w:r>
        <w:rPr>
          <w:rFonts w:ascii="Tahoma" w:eastAsia="Tahoma" w:hAnsi="Tahoma" w:cs="Tahoma"/>
          <w:color w:val="CC9900"/>
          <w:sz w:val="21"/>
          <w:szCs w:val="21"/>
        </w:rPr>
        <w:t>Ofiko</w:t>
      </w:r>
      <w:proofErr w:type="spellEnd"/>
      <w:r>
        <w:rPr>
          <w:rFonts w:ascii="Tahoma" w:eastAsia="Tahoma" w:hAnsi="Tahoma" w:cs="Tahoma"/>
          <w:color w:val="CC9900"/>
          <w:sz w:val="21"/>
          <w:szCs w:val="21"/>
        </w:rPr>
        <w:t xml:space="preserve"> na elektronickou propisku s AI usnadňující práci dysgrafikům,“ </w:t>
      </w:r>
      <w:r>
        <w:rPr>
          <w:rFonts w:ascii="Tahoma" w:eastAsia="Tahoma" w:hAnsi="Tahoma" w:cs="Tahoma"/>
          <w:sz w:val="21"/>
          <w:szCs w:val="21"/>
        </w:rPr>
        <w:t xml:space="preserve">vyjmenovala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w:t>
      </w:r>
    </w:p>
    <w:p w14:paraId="25C20651" w14:textId="666C4BAB" w:rsidR="004F5DA2" w:rsidRPr="004F5DA2" w:rsidRDefault="004F5DA2" w:rsidP="004F5DA2">
      <w:pPr>
        <w:jc w:val="both"/>
        <w:rPr>
          <w:rFonts w:ascii="Tahoma" w:eastAsia="Tahoma" w:hAnsi="Tahoma" w:cs="Tahoma"/>
          <w:color w:val="CC9900"/>
          <w:sz w:val="21"/>
          <w:szCs w:val="21"/>
        </w:rPr>
      </w:pPr>
      <w:r>
        <w:rPr>
          <w:rFonts w:ascii="Tahoma" w:eastAsia="Tahoma" w:hAnsi="Tahoma" w:cs="Tahoma"/>
          <w:sz w:val="21"/>
          <w:szCs w:val="21"/>
        </w:rPr>
        <w:t xml:space="preserve">Zajímavostí jsou studentské projekty na podporu pohybu, jelikož jak uvádí tým Walk2Capture, </w:t>
      </w:r>
      <w:proofErr w:type="gramStart"/>
      <w:r>
        <w:rPr>
          <w:rFonts w:ascii="Tahoma" w:eastAsia="Tahoma" w:hAnsi="Tahoma" w:cs="Tahoma"/>
          <w:sz w:val="21"/>
          <w:szCs w:val="21"/>
        </w:rPr>
        <w:t>víc</w:t>
      </w:r>
      <w:proofErr w:type="gramEnd"/>
      <w:r>
        <w:rPr>
          <w:rFonts w:ascii="Tahoma" w:eastAsia="Tahoma" w:hAnsi="Tahoma" w:cs="Tahoma"/>
          <w:sz w:val="21"/>
          <w:szCs w:val="21"/>
        </w:rPr>
        <w:t xml:space="preserve"> než polovina jimi dotázaných mladých lidí nachodí denně méně než čtyři tisíce kroků. </w:t>
      </w:r>
      <w:r>
        <w:rPr>
          <w:rFonts w:ascii="Tahoma" w:eastAsia="Tahoma" w:hAnsi="Tahoma" w:cs="Tahoma"/>
          <w:color w:val="CC9900"/>
          <w:sz w:val="21"/>
          <w:szCs w:val="21"/>
        </w:rPr>
        <w:t xml:space="preserve">„Změnit to podle studentů může gamifikace procházek, na níž budou lidé dobývat svá území. Jiné projekty cílí na pohodlí při sportu, například chytrou vložkou do bot, která měří běžcům parametry výkonu, nebo sportovní bundou, jejíž materiál dokáže využít pohyb a sluneční světlo pro dobití menších zařízení či udržení člověka v teple,“ </w:t>
      </w:r>
      <w:r>
        <w:rPr>
          <w:rFonts w:ascii="Tahoma" w:eastAsia="Tahoma" w:hAnsi="Tahoma" w:cs="Tahoma"/>
          <w:sz w:val="21"/>
          <w:szCs w:val="21"/>
        </w:rPr>
        <w:t xml:space="preserve">shrnula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w:t>
      </w:r>
    </w:p>
    <w:p w14:paraId="49F829E2" w14:textId="5FE66BCA" w:rsidR="003678FA" w:rsidRPr="003678FA" w:rsidRDefault="003678FA" w:rsidP="003678FA">
      <w:pPr>
        <w:pBdr>
          <w:top w:val="single" w:sz="4" w:space="1" w:color="auto"/>
        </w:pBdr>
        <w:rPr>
          <w:rFonts w:ascii="Tahoma" w:eastAsia="Tahoma" w:hAnsi="Tahoma" w:cs="Tahoma"/>
          <w:b/>
          <w:color w:val="333333"/>
          <w:sz w:val="18"/>
          <w:szCs w:val="18"/>
        </w:rPr>
      </w:pPr>
      <w:r w:rsidRPr="003678FA">
        <w:rPr>
          <w:rFonts w:ascii="Tahoma" w:eastAsia="Tahoma" w:hAnsi="Tahoma" w:cs="Tahoma"/>
          <w:b/>
          <w:sz w:val="18"/>
          <w:szCs w:val="18"/>
        </w:rPr>
        <w:t>KONTAKT PRO MÉDIA</w:t>
      </w:r>
      <w:r>
        <w:rPr>
          <w:rFonts w:ascii="Tahoma" w:eastAsia="Tahoma" w:hAnsi="Tahoma" w:cs="Tahoma"/>
          <w:b/>
          <w:sz w:val="18"/>
          <w:szCs w:val="18"/>
        </w:rPr>
        <w:t>:</w:t>
      </w:r>
    </w:p>
    <w:p w14:paraId="572F3157" w14:textId="19396584" w:rsidR="0021014F" w:rsidRDefault="00F459D9" w:rsidP="003678FA">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 xml:space="preserve">Mgr. Eliška </w:t>
      </w:r>
      <w:proofErr w:type="spellStart"/>
      <w:r>
        <w:rPr>
          <w:rFonts w:ascii="Tahoma" w:eastAsia="Tahoma" w:hAnsi="Tahoma" w:cs="Tahoma"/>
          <w:b/>
          <w:color w:val="333333"/>
          <w:sz w:val="18"/>
          <w:szCs w:val="18"/>
        </w:rPr>
        <w:t>Crkovská</w:t>
      </w:r>
      <w:r>
        <w:rPr>
          <w:rFonts w:ascii="Tahoma" w:eastAsia="Tahoma" w:hAnsi="Tahoma" w:cs="Tahoma"/>
          <w:b/>
          <w:color w:val="CC9900"/>
          <w:sz w:val="18"/>
          <w:szCs w:val="18"/>
        </w:rPr>
        <w:t>_mediální</w:t>
      </w:r>
      <w:proofErr w:type="spellEnd"/>
      <w:r>
        <w:rPr>
          <w:rFonts w:ascii="Tahoma" w:eastAsia="Tahoma" w:hAnsi="Tahoma" w:cs="Tahoma"/>
          <w:b/>
          <w:color w:val="CC9900"/>
          <w:sz w:val="18"/>
          <w:szCs w:val="18"/>
        </w:rPr>
        <w:t xml:space="preserve"> konzultant</w:t>
      </w:r>
    </w:p>
    <w:p w14:paraId="4884B40A" w14:textId="77777777" w:rsidR="0021014F" w:rsidRDefault="00F459D9">
      <w:pPr>
        <w:spacing w:line="240" w:lineRule="auto"/>
        <w:jc w:val="both"/>
        <w:rPr>
          <w:rFonts w:ascii="Tahoma" w:eastAsia="Tahoma" w:hAnsi="Tahoma" w:cs="Tahoma"/>
          <w:b/>
          <w:sz w:val="18"/>
          <w:szCs w:val="18"/>
        </w:rPr>
      </w:pPr>
      <w:r>
        <w:rPr>
          <w:rFonts w:ascii="Tahoma" w:eastAsia="Tahoma" w:hAnsi="Tahoma" w:cs="Tahoma"/>
          <w:b/>
          <w:noProof/>
          <w:sz w:val="18"/>
          <w:szCs w:val="18"/>
        </w:rPr>
        <w:drawing>
          <wp:inline distT="0" distB="0" distL="0" distR="0" wp14:anchorId="2742EAF2" wp14:editId="4D3C00CF">
            <wp:extent cx="834390" cy="13335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34390" cy="133350"/>
                    </a:xfrm>
                    <a:prstGeom prst="rect">
                      <a:avLst/>
                    </a:prstGeom>
                    <a:ln/>
                  </pic:spPr>
                </pic:pic>
              </a:graphicData>
            </a:graphic>
          </wp:inline>
        </w:drawing>
      </w:r>
    </w:p>
    <w:p w14:paraId="25FBD0E1" w14:textId="77777777" w:rsidR="0021014F" w:rsidRDefault="00F459D9">
      <w:pPr>
        <w:pBdr>
          <w:bottom w:val="single" w:sz="4" w:space="1" w:color="000000"/>
        </w:pBdr>
        <w:spacing w:line="240" w:lineRule="auto"/>
        <w:jc w:val="both"/>
        <w:rPr>
          <w:sz w:val="18"/>
          <w:szCs w:val="18"/>
        </w:rPr>
      </w:pPr>
      <w:r>
        <w:rPr>
          <w:rFonts w:ascii="Tahoma" w:eastAsia="Tahoma" w:hAnsi="Tahoma" w:cs="Tahoma"/>
          <w:b/>
          <w:sz w:val="18"/>
          <w:szCs w:val="18"/>
        </w:rPr>
        <w:t xml:space="preserve">+420 605 218 549, </w:t>
      </w:r>
      <w:hyperlink r:id="rId8">
        <w:r w:rsidR="0021014F">
          <w:rPr>
            <w:rFonts w:ascii="Tahoma" w:eastAsia="Tahoma" w:hAnsi="Tahoma" w:cs="Tahoma"/>
            <w:b/>
            <w:color w:val="0000FF"/>
            <w:sz w:val="18"/>
            <w:szCs w:val="18"/>
            <w:u w:val="single"/>
          </w:rPr>
          <w:t>eliska@pearmedia.cz</w:t>
        </w:r>
      </w:hyperlink>
    </w:p>
    <w:p w14:paraId="48891B22" w14:textId="365601A0" w:rsidR="0021014F" w:rsidRPr="00AC4221" w:rsidRDefault="00F459D9">
      <w:pPr>
        <w:rPr>
          <w:rFonts w:ascii="Tahoma" w:eastAsia="Tahoma" w:hAnsi="Tahoma" w:cs="Tahoma"/>
          <w:b/>
          <w:sz w:val="18"/>
          <w:szCs w:val="18"/>
        </w:rPr>
      </w:pPr>
      <w:r w:rsidRPr="00AC4221">
        <w:rPr>
          <w:rFonts w:ascii="Tahoma" w:hAnsi="Tahoma" w:cs="Tahoma"/>
          <w:b/>
          <w:sz w:val="18"/>
          <w:szCs w:val="18"/>
        </w:rPr>
        <w:t xml:space="preserve">Samsung </w:t>
      </w:r>
      <w:proofErr w:type="spellStart"/>
      <w:r w:rsidRPr="00AC4221">
        <w:rPr>
          <w:rFonts w:ascii="Tahoma" w:hAnsi="Tahoma" w:cs="Tahoma"/>
          <w:b/>
          <w:sz w:val="18"/>
          <w:szCs w:val="18"/>
        </w:rPr>
        <w:t>S</w:t>
      </w:r>
      <w:r w:rsidR="007239B6" w:rsidRPr="00AC4221">
        <w:rPr>
          <w:rFonts w:ascii="Tahoma" w:hAnsi="Tahoma" w:cs="Tahoma"/>
          <w:b/>
          <w:sz w:val="18"/>
          <w:szCs w:val="18"/>
        </w:rPr>
        <w:t>olve</w:t>
      </w:r>
      <w:proofErr w:type="spellEnd"/>
      <w:r w:rsidR="007239B6" w:rsidRPr="00AC4221">
        <w:rPr>
          <w:rFonts w:ascii="Tahoma" w:hAnsi="Tahoma" w:cs="Tahoma"/>
          <w:b/>
          <w:sz w:val="18"/>
          <w:szCs w:val="18"/>
        </w:rPr>
        <w:t xml:space="preserve"> </w:t>
      </w:r>
      <w:proofErr w:type="spellStart"/>
      <w:r w:rsidR="007239B6" w:rsidRPr="00AC4221">
        <w:rPr>
          <w:rFonts w:ascii="Tahoma" w:hAnsi="Tahoma" w:cs="Tahoma"/>
          <w:b/>
          <w:sz w:val="18"/>
          <w:szCs w:val="18"/>
        </w:rPr>
        <w:t>for</w:t>
      </w:r>
      <w:proofErr w:type="spellEnd"/>
      <w:r w:rsidR="007239B6" w:rsidRPr="00AC4221">
        <w:rPr>
          <w:rFonts w:ascii="Tahoma" w:hAnsi="Tahoma" w:cs="Tahoma"/>
          <w:b/>
          <w:sz w:val="18"/>
          <w:szCs w:val="18"/>
        </w:rPr>
        <w:t xml:space="preserve"> </w:t>
      </w:r>
      <w:proofErr w:type="spellStart"/>
      <w:r w:rsidR="007239B6" w:rsidRPr="00AC4221">
        <w:rPr>
          <w:rFonts w:ascii="Tahoma" w:hAnsi="Tahoma" w:cs="Tahoma"/>
          <w:b/>
          <w:sz w:val="18"/>
          <w:szCs w:val="18"/>
        </w:rPr>
        <w:t>Tomorrow</w:t>
      </w:r>
      <w:proofErr w:type="spellEnd"/>
      <w:r w:rsidRPr="00AC4221">
        <w:rPr>
          <w:rFonts w:ascii="Tahoma" w:eastAsia="Tahoma" w:hAnsi="Tahoma" w:cs="Tahoma"/>
          <w:b/>
          <w:sz w:val="18"/>
          <w:szCs w:val="18"/>
        </w:rPr>
        <w:t xml:space="preserve">, </w:t>
      </w:r>
      <w:hyperlink r:id="rId9">
        <w:r w:rsidR="0021014F" w:rsidRPr="00AC4221">
          <w:rPr>
            <w:rFonts w:ascii="Tahoma" w:eastAsia="Tahoma" w:hAnsi="Tahoma" w:cs="Tahoma"/>
            <w:b/>
            <w:color w:val="0000FF"/>
            <w:sz w:val="18"/>
            <w:szCs w:val="18"/>
            <w:u w:val="single"/>
          </w:rPr>
          <w:t>www.solvefortomorrow.cz</w:t>
        </w:r>
      </w:hyperlink>
      <w:r w:rsidRPr="00AC4221">
        <w:rPr>
          <w:rFonts w:ascii="Tahoma" w:eastAsia="Tahoma" w:hAnsi="Tahoma" w:cs="Tahoma"/>
          <w:b/>
          <w:sz w:val="18"/>
          <w:szCs w:val="18"/>
        </w:rPr>
        <w:t xml:space="preserve"> </w:t>
      </w:r>
    </w:p>
    <w:p w14:paraId="4EE2C78F" w14:textId="7F984FF8" w:rsidR="0021014F" w:rsidRPr="00AC4221" w:rsidRDefault="00F459D9">
      <w:pPr>
        <w:jc w:val="both"/>
        <w:rPr>
          <w:rFonts w:ascii="Tahoma" w:eastAsia="Tahoma" w:hAnsi="Tahoma" w:cs="Tahoma"/>
          <w:sz w:val="16"/>
          <w:szCs w:val="16"/>
        </w:rPr>
      </w:pPr>
      <w:r w:rsidRPr="00AC4221">
        <w:rPr>
          <w:rFonts w:ascii="Tahoma" w:eastAsia="Tahoma" w:hAnsi="Tahoma" w:cs="Tahoma"/>
          <w:sz w:val="16"/>
          <w:szCs w:val="16"/>
        </w:rPr>
        <w:t xml:space="preserve">Program Samsung </w:t>
      </w:r>
      <w:proofErr w:type="spellStart"/>
      <w:r w:rsidRPr="00AC4221">
        <w:rPr>
          <w:rFonts w:ascii="Tahoma" w:eastAsia="Tahoma" w:hAnsi="Tahoma" w:cs="Tahoma"/>
          <w:sz w:val="16"/>
          <w:szCs w:val="16"/>
        </w:rPr>
        <w:t>Solve</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for</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Tomorrow</w:t>
      </w:r>
      <w:proofErr w:type="spellEnd"/>
      <w:r w:rsidRPr="00AC4221">
        <w:rPr>
          <w:rFonts w:ascii="Tahoma" w:eastAsia="Tahoma" w:hAnsi="Tahoma" w:cs="Tahoma"/>
          <w:sz w:val="16"/>
          <w:szCs w:val="16"/>
        </w:rPr>
        <w:t xml:space="preserve"> je součástí globálního závazku společnosti Samsung ke vzdělávání mladých lidí s cílem rozvíjet</w:t>
      </w:r>
      <w:r w:rsidR="00E0448D">
        <w:rPr>
          <w:rFonts w:ascii="Tahoma" w:eastAsia="Tahoma" w:hAnsi="Tahoma" w:cs="Tahoma"/>
          <w:sz w:val="16"/>
          <w:szCs w:val="16"/>
        </w:rPr>
        <w:t xml:space="preserve"> </w:t>
      </w:r>
      <w:r w:rsidRPr="00AC4221">
        <w:rPr>
          <w:rFonts w:ascii="Tahoma" w:eastAsia="Tahoma" w:hAnsi="Tahoma" w:cs="Tahoma"/>
          <w:sz w:val="16"/>
          <w:szCs w:val="16"/>
        </w:rPr>
        <w:t>kritické myšlení studentů při řešení společenských problémů současného světa. V duchu hlavní vize „</w:t>
      </w:r>
      <w:proofErr w:type="spellStart"/>
      <w:r w:rsidRPr="00AC4221">
        <w:rPr>
          <w:rFonts w:ascii="Tahoma" w:eastAsia="Tahoma" w:hAnsi="Tahoma" w:cs="Tahoma"/>
          <w:sz w:val="16"/>
          <w:szCs w:val="16"/>
        </w:rPr>
        <w:t>Together</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for</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Tomorrow</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Enabling</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people</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Education</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for</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future</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generations</w:t>
      </w:r>
      <w:proofErr w:type="spellEnd"/>
      <w:r w:rsidRPr="00AC4221">
        <w:rPr>
          <w:rFonts w:ascii="Tahoma" w:eastAsia="Tahoma" w:hAnsi="Tahoma" w:cs="Tahoma"/>
          <w:sz w:val="16"/>
          <w:szCs w:val="16"/>
        </w:rPr>
        <w:t>“ umožňuje budoucím inovátorům dosáhnout jejich plného potenciálu a stát se další generací vůdců, kteří budou průkopníky pozitivních sociálních změn.</w:t>
      </w:r>
    </w:p>
    <w:p w14:paraId="646F920D" w14:textId="2F98523F" w:rsidR="0021014F" w:rsidRPr="00AC4221" w:rsidRDefault="00F459D9">
      <w:pPr>
        <w:jc w:val="both"/>
        <w:rPr>
          <w:rFonts w:ascii="Tahoma" w:eastAsia="Tahoma" w:hAnsi="Tahoma" w:cs="Tahoma"/>
          <w:sz w:val="16"/>
          <w:szCs w:val="16"/>
        </w:rPr>
      </w:pPr>
      <w:r w:rsidRPr="00AC4221">
        <w:rPr>
          <w:rFonts w:ascii="Tahoma" w:eastAsia="Tahoma" w:hAnsi="Tahoma" w:cs="Tahoma"/>
          <w:sz w:val="16"/>
          <w:szCs w:val="16"/>
        </w:rPr>
        <w:t xml:space="preserve">Realizátorem programu Samsung </w:t>
      </w:r>
      <w:proofErr w:type="spellStart"/>
      <w:r w:rsidRPr="00AC4221">
        <w:rPr>
          <w:rFonts w:ascii="Tahoma" w:eastAsia="Tahoma" w:hAnsi="Tahoma" w:cs="Tahoma"/>
          <w:sz w:val="16"/>
          <w:szCs w:val="16"/>
        </w:rPr>
        <w:t>Solve</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for</w:t>
      </w:r>
      <w:proofErr w:type="spellEnd"/>
      <w:r w:rsidRPr="00AC4221">
        <w:rPr>
          <w:rFonts w:ascii="Tahoma" w:eastAsia="Tahoma" w:hAnsi="Tahoma" w:cs="Tahoma"/>
          <w:sz w:val="16"/>
          <w:szCs w:val="16"/>
        </w:rPr>
        <w:t xml:space="preserve"> </w:t>
      </w:r>
      <w:proofErr w:type="spellStart"/>
      <w:r w:rsidRPr="00AC4221">
        <w:rPr>
          <w:rFonts w:ascii="Tahoma" w:eastAsia="Tahoma" w:hAnsi="Tahoma" w:cs="Tahoma"/>
          <w:sz w:val="16"/>
          <w:szCs w:val="16"/>
        </w:rPr>
        <w:t>Tomorrow</w:t>
      </w:r>
      <w:proofErr w:type="spellEnd"/>
      <w:r w:rsidRPr="00AC4221">
        <w:rPr>
          <w:rFonts w:ascii="Tahoma" w:eastAsia="Tahoma" w:hAnsi="Tahoma" w:cs="Tahoma"/>
          <w:sz w:val="16"/>
          <w:szCs w:val="16"/>
        </w:rPr>
        <w:t xml:space="preserve"> je nevládní organizace JA Czech, která se věnuje rozvoji podnikatelského myšlení na českých školách od roku 1992.</w:t>
      </w:r>
    </w:p>
    <w:sectPr w:rsidR="0021014F" w:rsidRPr="00AC4221">
      <w:headerReference w:type="default" r:id="rId10"/>
      <w:footerReference w:type="default" r:id="rId11"/>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309C8" w14:textId="77777777" w:rsidR="009B0F09" w:rsidRDefault="009B0F09">
      <w:pPr>
        <w:spacing w:after="0" w:line="240" w:lineRule="auto"/>
      </w:pPr>
      <w:r>
        <w:separator/>
      </w:r>
    </w:p>
  </w:endnote>
  <w:endnote w:type="continuationSeparator" w:id="0">
    <w:p w14:paraId="10040E88" w14:textId="77777777" w:rsidR="009B0F09" w:rsidRDefault="009B0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EA365" w14:textId="77777777" w:rsidR="0021014F" w:rsidRDefault="00F459D9">
    <w:pPr>
      <w:tabs>
        <w:tab w:val="center" w:pos="4536"/>
        <w:tab w:val="right" w:pos="9072"/>
      </w:tabs>
      <w:spacing w:after="0" w:line="240" w:lineRule="auto"/>
    </w:pPr>
    <w:r>
      <w:rPr>
        <w:noProof/>
      </w:rPr>
      <w:drawing>
        <wp:anchor distT="0" distB="0" distL="114300" distR="114300" simplePos="0" relativeHeight="251658240" behindDoc="0" locked="0" layoutInCell="1" hidden="0" allowOverlap="1" wp14:anchorId="73F9F937" wp14:editId="26851167">
          <wp:simplePos x="0" y="0"/>
          <wp:positionH relativeFrom="column">
            <wp:posOffset>3173730</wp:posOffset>
          </wp:positionH>
          <wp:positionV relativeFrom="paragraph">
            <wp:posOffset>-61595</wp:posOffset>
          </wp:positionV>
          <wp:extent cx="2564765" cy="184150"/>
          <wp:effectExtent l="0" t="0" r="6985" b="635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64765" cy="184150"/>
                  </a:xfrm>
                  <a:prstGeom prst="rect">
                    <a:avLst/>
                  </a:prstGeom>
                  <a:ln/>
                </pic:spPr>
              </pic:pic>
            </a:graphicData>
          </a:graphic>
          <wp14:sizeRelH relativeFrom="margin">
            <wp14:pctWidth>0</wp14:pctWidth>
          </wp14:sizeRelH>
          <wp14:sizeRelV relativeFrom="margin">
            <wp14:pctHeight>0</wp14:pctHeight>
          </wp14:sizeRelV>
        </wp:anchor>
      </w:drawing>
    </w:r>
  </w:p>
  <w:p w14:paraId="205F37F4" w14:textId="77777777" w:rsidR="0021014F" w:rsidRDefault="0021014F">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50E7B" w14:textId="77777777" w:rsidR="009B0F09" w:rsidRDefault="009B0F09">
      <w:pPr>
        <w:spacing w:after="0" w:line="240" w:lineRule="auto"/>
      </w:pPr>
      <w:r>
        <w:separator/>
      </w:r>
    </w:p>
  </w:footnote>
  <w:footnote w:type="continuationSeparator" w:id="0">
    <w:p w14:paraId="511A0608" w14:textId="77777777" w:rsidR="009B0F09" w:rsidRDefault="009B0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8C7D" w14:textId="77777777" w:rsidR="0021014F" w:rsidRDefault="00F459D9">
    <w:pPr>
      <w:tabs>
        <w:tab w:val="left" w:pos="3615"/>
      </w:tabs>
      <w:spacing w:after="0" w:line="240" w:lineRule="auto"/>
      <w:jc w:val="right"/>
      <w:rPr>
        <w:b/>
        <w:sz w:val="32"/>
        <w:szCs w:val="32"/>
      </w:rPr>
    </w:pPr>
    <w:r>
      <w:rPr>
        <w:b/>
        <w:sz w:val="32"/>
        <w:szCs w:val="32"/>
      </w:rPr>
      <w:t>TISKOVÁ ZPRÁVA</w:t>
    </w:r>
  </w:p>
  <w:p w14:paraId="5E67685B" w14:textId="77777777" w:rsidR="0021014F" w:rsidRDefault="0021014F">
    <w:pPr>
      <w:tabs>
        <w:tab w:val="left" w:pos="3615"/>
      </w:tabs>
      <w:spacing w:after="0" w:line="240" w:lineRule="auto"/>
      <w:jc w:val="right"/>
      <w:rPr>
        <w:b/>
        <w:sz w:val="2"/>
        <w:szCs w:val="2"/>
      </w:rPr>
    </w:pPr>
  </w:p>
  <w:p w14:paraId="401B66C4" w14:textId="77777777" w:rsidR="0021014F" w:rsidRDefault="0021014F">
    <w:pPr>
      <w:tabs>
        <w:tab w:val="left" w:pos="3615"/>
      </w:tabs>
      <w:spacing w:after="0" w:line="240" w:lineRule="auto"/>
      <w:jc w:val="both"/>
      <w:rPr>
        <w:b/>
        <w:sz w:val="2"/>
        <w:szCs w:val="2"/>
      </w:rPr>
    </w:pPr>
  </w:p>
  <w:p w14:paraId="764242C5" w14:textId="77777777" w:rsidR="0021014F" w:rsidRDefault="0021014F">
    <w:pPr>
      <w:tabs>
        <w:tab w:val="left" w:pos="3615"/>
      </w:tabs>
      <w:spacing w:after="0" w:line="240" w:lineRule="auto"/>
      <w:jc w:val="both"/>
      <w:rPr>
        <w:b/>
        <w:sz w:val="2"/>
        <w:szCs w:val="2"/>
      </w:rPr>
    </w:pPr>
  </w:p>
  <w:p w14:paraId="67086A0A" w14:textId="77777777" w:rsidR="0021014F" w:rsidRDefault="0021014F">
    <w:pPr>
      <w:tabs>
        <w:tab w:val="left" w:pos="3615"/>
      </w:tabs>
      <w:spacing w:after="0" w:line="240" w:lineRule="auto"/>
      <w:jc w:val="both"/>
      <w:rPr>
        <w:b/>
        <w:sz w:val="2"/>
        <w:szCs w:val="2"/>
      </w:rPr>
    </w:pPr>
  </w:p>
  <w:p w14:paraId="48D8DFD1" w14:textId="77777777" w:rsidR="0021014F" w:rsidRDefault="0021014F">
    <w:pPr>
      <w:tabs>
        <w:tab w:val="left" w:pos="3615"/>
      </w:tabs>
      <w:spacing w:after="0" w:line="240" w:lineRule="auto"/>
      <w:jc w:val="both"/>
      <w:rPr>
        <w:b/>
        <w:sz w:val="2"/>
        <w:szCs w:val="2"/>
      </w:rPr>
    </w:pPr>
  </w:p>
  <w:p w14:paraId="430F3B21" w14:textId="77777777" w:rsidR="0021014F" w:rsidRDefault="0021014F">
    <w:pPr>
      <w:tabs>
        <w:tab w:val="left" w:pos="3615"/>
      </w:tabs>
      <w:spacing w:after="0" w:line="240" w:lineRule="auto"/>
      <w:jc w:val="both"/>
      <w:rPr>
        <w:b/>
        <w:sz w:val="2"/>
        <w:szCs w:val="2"/>
      </w:rPr>
    </w:pPr>
  </w:p>
  <w:p w14:paraId="3A5C3189" w14:textId="77777777" w:rsidR="0021014F" w:rsidRDefault="0021014F">
    <w:pPr>
      <w:tabs>
        <w:tab w:val="left" w:pos="3615"/>
      </w:tabs>
      <w:spacing w:after="0" w:line="240" w:lineRule="auto"/>
      <w:jc w:val="both"/>
      <w:rPr>
        <w:b/>
        <w:sz w:val="2"/>
        <w:szCs w:val="2"/>
      </w:rPr>
    </w:pPr>
  </w:p>
  <w:p w14:paraId="7DE538B8" w14:textId="77777777" w:rsidR="0021014F" w:rsidRDefault="0021014F">
    <w:pPr>
      <w:tabs>
        <w:tab w:val="left" w:pos="3615"/>
      </w:tabs>
      <w:spacing w:after="0" w:line="240" w:lineRule="auto"/>
      <w:jc w:val="both"/>
      <w:rPr>
        <w:b/>
        <w:sz w:val="2"/>
        <w:szCs w:val="2"/>
      </w:rPr>
    </w:pPr>
  </w:p>
  <w:p w14:paraId="5DBDF6E2" w14:textId="77777777" w:rsidR="0021014F" w:rsidRDefault="0021014F">
    <w:pPr>
      <w:tabs>
        <w:tab w:val="left" w:pos="3615"/>
      </w:tabs>
      <w:spacing w:after="0" w:line="240" w:lineRule="auto"/>
      <w:jc w:val="both"/>
      <w:rPr>
        <w:b/>
        <w:sz w:val="2"/>
        <w:szCs w:val="2"/>
      </w:rPr>
    </w:pPr>
  </w:p>
  <w:p w14:paraId="5BB528AC" w14:textId="77777777" w:rsidR="0021014F" w:rsidRDefault="0021014F">
    <w:pPr>
      <w:tabs>
        <w:tab w:val="left" w:pos="3615"/>
      </w:tabs>
      <w:spacing w:after="0" w:line="240" w:lineRule="auto"/>
      <w:jc w:val="both"/>
      <w:rPr>
        <w:b/>
        <w:sz w:val="2"/>
        <w:szCs w:val="2"/>
      </w:rPr>
    </w:pPr>
  </w:p>
  <w:p w14:paraId="4FE62FE4" w14:textId="77777777" w:rsidR="0021014F" w:rsidRDefault="0021014F">
    <w:pPr>
      <w:tabs>
        <w:tab w:val="left" w:pos="3615"/>
      </w:tabs>
      <w:spacing w:after="0" w:line="240" w:lineRule="auto"/>
      <w:jc w:val="both"/>
      <w:rPr>
        <w:b/>
        <w:sz w:val="2"/>
        <w:szCs w:val="2"/>
      </w:rPr>
    </w:pPr>
  </w:p>
  <w:p w14:paraId="4CC81CC3" w14:textId="77777777" w:rsidR="0021014F" w:rsidRDefault="0021014F">
    <w:pPr>
      <w:tabs>
        <w:tab w:val="left" w:pos="3615"/>
      </w:tabs>
      <w:spacing w:after="0" w:line="240" w:lineRule="auto"/>
      <w:jc w:val="both"/>
      <w:rPr>
        <w:b/>
        <w:sz w:val="2"/>
        <w:szCs w:val="2"/>
      </w:rPr>
    </w:pPr>
  </w:p>
  <w:p w14:paraId="34044400" w14:textId="77777777" w:rsidR="0021014F" w:rsidRDefault="0021014F">
    <w:pPr>
      <w:tabs>
        <w:tab w:val="left" w:pos="3615"/>
      </w:tabs>
      <w:spacing w:after="0" w:line="240" w:lineRule="auto"/>
      <w:jc w:val="both"/>
      <w:rPr>
        <w:b/>
        <w:sz w:val="2"/>
        <w:szCs w:val="2"/>
      </w:rPr>
    </w:pPr>
  </w:p>
  <w:p w14:paraId="22B181B4" w14:textId="77777777" w:rsidR="0021014F" w:rsidRDefault="0021014F">
    <w:pPr>
      <w:tabs>
        <w:tab w:val="left" w:pos="3615"/>
      </w:tabs>
      <w:spacing w:after="0" w:line="240" w:lineRule="auto"/>
      <w:jc w:val="both"/>
      <w:rPr>
        <w:b/>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14F"/>
    <w:rsid w:val="000064F5"/>
    <w:rsid w:val="00016463"/>
    <w:rsid w:val="00041E48"/>
    <w:rsid w:val="000430BC"/>
    <w:rsid w:val="000563FE"/>
    <w:rsid w:val="00070127"/>
    <w:rsid w:val="00071230"/>
    <w:rsid w:val="00077D15"/>
    <w:rsid w:val="00082EC2"/>
    <w:rsid w:val="00091C6B"/>
    <w:rsid w:val="000B0E4A"/>
    <w:rsid w:val="000C1D82"/>
    <w:rsid w:val="000C3C04"/>
    <w:rsid w:val="000C72CD"/>
    <w:rsid w:val="000D481C"/>
    <w:rsid w:val="000E5E81"/>
    <w:rsid w:val="000F76A4"/>
    <w:rsid w:val="0010158F"/>
    <w:rsid w:val="001024AB"/>
    <w:rsid w:val="001025AD"/>
    <w:rsid w:val="00107908"/>
    <w:rsid w:val="00110091"/>
    <w:rsid w:val="00112548"/>
    <w:rsid w:val="00113931"/>
    <w:rsid w:val="00117F9B"/>
    <w:rsid w:val="00122580"/>
    <w:rsid w:val="00122C1A"/>
    <w:rsid w:val="00122FAB"/>
    <w:rsid w:val="0013179B"/>
    <w:rsid w:val="00136E3E"/>
    <w:rsid w:val="00147735"/>
    <w:rsid w:val="001624EA"/>
    <w:rsid w:val="0016550E"/>
    <w:rsid w:val="0017334D"/>
    <w:rsid w:val="001771DE"/>
    <w:rsid w:val="00181155"/>
    <w:rsid w:val="00184A32"/>
    <w:rsid w:val="001B0635"/>
    <w:rsid w:val="001B1E8D"/>
    <w:rsid w:val="001B5C76"/>
    <w:rsid w:val="001B68EE"/>
    <w:rsid w:val="001C5CD6"/>
    <w:rsid w:val="001D5761"/>
    <w:rsid w:val="001E6EF6"/>
    <w:rsid w:val="00201D73"/>
    <w:rsid w:val="00206F3D"/>
    <w:rsid w:val="0021014F"/>
    <w:rsid w:val="0021269C"/>
    <w:rsid w:val="00217804"/>
    <w:rsid w:val="00227C0F"/>
    <w:rsid w:val="0023268D"/>
    <w:rsid w:val="00232FB1"/>
    <w:rsid w:val="0024540A"/>
    <w:rsid w:val="0025263D"/>
    <w:rsid w:val="0026221B"/>
    <w:rsid w:val="00262D26"/>
    <w:rsid w:val="00270911"/>
    <w:rsid w:val="0027402A"/>
    <w:rsid w:val="00297935"/>
    <w:rsid w:val="002B6843"/>
    <w:rsid w:val="002C68A2"/>
    <w:rsid w:val="002D026F"/>
    <w:rsid w:val="002D7A38"/>
    <w:rsid w:val="002E77A9"/>
    <w:rsid w:val="002E7FE9"/>
    <w:rsid w:val="002F091E"/>
    <w:rsid w:val="003043D1"/>
    <w:rsid w:val="00310D8F"/>
    <w:rsid w:val="0032350F"/>
    <w:rsid w:val="00324680"/>
    <w:rsid w:val="00326403"/>
    <w:rsid w:val="00345120"/>
    <w:rsid w:val="00345642"/>
    <w:rsid w:val="003465DF"/>
    <w:rsid w:val="00347D7E"/>
    <w:rsid w:val="00362254"/>
    <w:rsid w:val="00362B57"/>
    <w:rsid w:val="00362E0A"/>
    <w:rsid w:val="003678FA"/>
    <w:rsid w:val="00367E4D"/>
    <w:rsid w:val="003857DB"/>
    <w:rsid w:val="003958CF"/>
    <w:rsid w:val="00397086"/>
    <w:rsid w:val="003A3AAC"/>
    <w:rsid w:val="003A7FB6"/>
    <w:rsid w:val="003B5089"/>
    <w:rsid w:val="003D782F"/>
    <w:rsid w:val="003E4010"/>
    <w:rsid w:val="003F5E5D"/>
    <w:rsid w:val="00404054"/>
    <w:rsid w:val="004079F0"/>
    <w:rsid w:val="004144E9"/>
    <w:rsid w:val="004272CC"/>
    <w:rsid w:val="0043454A"/>
    <w:rsid w:val="00440930"/>
    <w:rsid w:val="00446580"/>
    <w:rsid w:val="00446F40"/>
    <w:rsid w:val="004479DC"/>
    <w:rsid w:val="00450D42"/>
    <w:rsid w:val="00451B65"/>
    <w:rsid w:val="0045355F"/>
    <w:rsid w:val="00456CE1"/>
    <w:rsid w:val="00457F95"/>
    <w:rsid w:val="00463058"/>
    <w:rsid w:val="004654CD"/>
    <w:rsid w:val="00465BAA"/>
    <w:rsid w:val="00472E40"/>
    <w:rsid w:val="00482B57"/>
    <w:rsid w:val="00483B3A"/>
    <w:rsid w:val="00486C5A"/>
    <w:rsid w:val="00496FED"/>
    <w:rsid w:val="004A0017"/>
    <w:rsid w:val="004A77C7"/>
    <w:rsid w:val="004B6D5A"/>
    <w:rsid w:val="004C5DD1"/>
    <w:rsid w:val="004D1C9A"/>
    <w:rsid w:val="004D2456"/>
    <w:rsid w:val="004E59DB"/>
    <w:rsid w:val="004F5130"/>
    <w:rsid w:val="004F5DA2"/>
    <w:rsid w:val="00515251"/>
    <w:rsid w:val="0051769E"/>
    <w:rsid w:val="00521EEA"/>
    <w:rsid w:val="00536B7A"/>
    <w:rsid w:val="0054127A"/>
    <w:rsid w:val="005451AD"/>
    <w:rsid w:val="00547278"/>
    <w:rsid w:val="00556898"/>
    <w:rsid w:val="00570C28"/>
    <w:rsid w:val="00581F84"/>
    <w:rsid w:val="005849E9"/>
    <w:rsid w:val="005866F8"/>
    <w:rsid w:val="0059140F"/>
    <w:rsid w:val="005950CB"/>
    <w:rsid w:val="005A3A58"/>
    <w:rsid w:val="005A3A63"/>
    <w:rsid w:val="005A58C0"/>
    <w:rsid w:val="005B3387"/>
    <w:rsid w:val="005B5190"/>
    <w:rsid w:val="005D2CFB"/>
    <w:rsid w:val="005F52D2"/>
    <w:rsid w:val="005F6800"/>
    <w:rsid w:val="005F7CFE"/>
    <w:rsid w:val="006052D3"/>
    <w:rsid w:val="0062490E"/>
    <w:rsid w:val="0063014E"/>
    <w:rsid w:val="0063207C"/>
    <w:rsid w:val="00635869"/>
    <w:rsid w:val="0064724E"/>
    <w:rsid w:val="006540D9"/>
    <w:rsid w:val="00656B06"/>
    <w:rsid w:val="00661F88"/>
    <w:rsid w:val="006637B6"/>
    <w:rsid w:val="006701CC"/>
    <w:rsid w:val="00674E65"/>
    <w:rsid w:val="00675922"/>
    <w:rsid w:val="0067639C"/>
    <w:rsid w:val="006824C1"/>
    <w:rsid w:val="00682D19"/>
    <w:rsid w:val="0068303B"/>
    <w:rsid w:val="0069505A"/>
    <w:rsid w:val="006A6665"/>
    <w:rsid w:val="006C07F8"/>
    <w:rsid w:val="006C3A39"/>
    <w:rsid w:val="006D098B"/>
    <w:rsid w:val="006E0019"/>
    <w:rsid w:val="006F0BF0"/>
    <w:rsid w:val="006F3CC1"/>
    <w:rsid w:val="006F6172"/>
    <w:rsid w:val="00706BF9"/>
    <w:rsid w:val="00716DBF"/>
    <w:rsid w:val="0071794E"/>
    <w:rsid w:val="007239B6"/>
    <w:rsid w:val="00726DD7"/>
    <w:rsid w:val="00730A53"/>
    <w:rsid w:val="007416E8"/>
    <w:rsid w:val="0074312F"/>
    <w:rsid w:val="0074686C"/>
    <w:rsid w:val="00747D09"/>
    <w:rsid w:val="00767DA5"/>
    <w:rsid w:val="00773B21"/>
    <w:rsid w:val="00775D24"/>
    <w:rsid w:val="0077784D"/>
    <w:rsid w:val="00791443"/>
    <w:rsid w:val="0079571C"/>
    <w:rsid w:val="007B3DE2"/>
    <w:rsid w:val="007B405B"/>
    <w:rsid w:val="007C22EA"/>
    <w:rsid w:val="007D08BF"/>
    <w:rsid w:val="007D25F9"/>
    <w:rsid w:val="007E74BD"/>
    <w:rsid w:val="007F0444"/>
    <w:rsid w:val="007F10FC"/>
    <w:rsid w:val="007F2EB3"/>
    <w:rsid w:val="007F4812"/>
    <w:rsid w:val="007F57B7"/>
    <w:rsid w:val="0080496E"/>
    <w:rsid w:val="00816066"/>
    <w:rsid w:val="008247A6"/>
    <w:rsid w:val="00831A25"/>
    <w:rsid w:val="0086591C"/>
    <w:rsid w:val="008700C6"/>
    <w:rsid w:val="00876F1C"/>
    <w:rsid w:val="0089278B"/>
    <w:rsid w:val="00895350"/>
    <w:rsid w:val="008A022E"/>
    <w:rsid w:val="008B6ECE"/>
    <w:rsid w:val="008B77F8"/>
    <w:rsid w:val="008C5079"/>
    <w:rsid w:val="008D7E07"/>
    <w:rsid w:val="008F5998"/>
    <w:rsid w:val="008F76B6"/>
    <w:rsid w:val="00901D91"/>
    <w:rsid w:val="00912042"/>
    <w:rsid w:val="00912E3B"/>
    <w:rsid w:val="00916F8C"/>
    <w:rsid w:val="009177C5"/>
    <w:rsid w:val="009318F9"/>
    <w:rsid w:val="00961451"/>
    <w:rsid w:val="00963A74"/>
    <w:rsid w:val="00965262"/>
    <w:rsid w:val="0097058A"/>
    <w:rsid w:val="00970993"/>
    <w:rsid w:val="00975A68"/>
    <w:rsid w:val="00982DC8"/>
    <w:rsid w:val="00985D65"/>
    <w:rsid w:val="009917EC"/>
    <w:rsid w:val="009A0F90"/>
    <w:rsid w:val="009A14B0"/>
    <w:rsid w:val="009A2F41"/>
    <w:rsid w:val="009B0F09"/>
    <w:rsid w:val="009B58BF"/>
    <w:rsid w:val="009C7725"/>
    <w:rsid w:val="009D44A5"/>
    <w:rsid w:val="00A01673"/>
    <w:rsid w:val="00A20E92"/>
    <w:rsid w:val="00A22D9A"/>
    <w:rsid w:val="00A24C21"/>
    <w:rsid w:val="00A272EC"/>
    <w:rsid w:val="00A30952"/>
    <w:rsid w:val="00A8530A"/>
    <w:rsid w:val="00AA1A56"/>
    <w:rsid w:val="00AA632D"/>
    <w:rsid w:val="00AB39E2"/>
    <w:rsid w:val="00AC4221"/>
    <w:rsid w:val="00AE3EE9"/>
    <w:rsid w:val="00AE7B8D"/>
    <w:rsid w:val="00AF50A4"/>
    <w:rsid w:val="00B009C8"/>
    <w:rsid w:val="00B01323"/>
    <w:rsid w:val="00B0463B"/>
    <w:rsid w:val="00B221FF"/>
    <w:rsid w:val="00B24711"/>
    <w:rsid w:val="00B2695B"/>
    <w:rsid w:val="00B32871"/>
    <w:rsid w:val="00B34B64"/>
    <w:rsid w:val="00B403E5"/>
    <w:rsid w:val="00B43E55"/>
    <w:rsid w:val="00B4575E"/>
    <w:rsid w:val="00B526E8"/>
    <w:rsid w:val="00B563ED"/>
    <w:rsid w:val="00B70975"/>
    <w:rsid w:val="00B714A9"/>
    <w:rsid w:val="00B7441C"/>
    <w:rsid w:val="00B7599F"/>
    <w:rsid w:val="00B80EB6"/>
    <w:rsid w:val="00B94B96"/>
    <w:rsid w:val="00B97444"/>
    <w:rsid w:val="00BB03C2"/>
    <w:rsid w:val="00BC1460"/>
    <w:rsid w:val="00BD4E4E"/>
    <w:rsid w:val="00BE594D"/>
    <w:rsid w:val="00C10A79"/>
    <w:rsid w:val="00C11285"/>
    <w:rsid w:val="00C15D6C"/>
    <w:rsid w:val="00C2129D"/>
    <w:rsid w:val="00C27645"/>
    <w:rsid w:val="00C32504"/>
    <w:rsid w:val="00C445FB"/>
    <w:rsid w:val="00C52216"/>
    <w:rsid w:val="00C52E3F"/>
    <w:rsid w:val="00C66E02"/>
    <w:rsid w:val="00C75973"/>
    <w:rsid w:val="00C81349"/>
    <w:rsid w:val="00C86FF3"/>
    <w:rsid w:val="00C870D6"/>
    <w:rsid w:val="00C923DA"/>
    <w:rsid w:val="00CA383B"/>
    <w:rsid w:val="00CB0241"/>
    <w:rsid w:val="00CC08D6"/>
    <w:rsid w:val="00CD0BA4"/>
    <w:rsid w:val="00CD689D"/>
    <w:rsid w:val="00CD7701"/>
    <w:rsid w:val="00CE168C"/>
    <w:rsid w:val="00CE5418"/>
    <w:rsid w:val="00CF0093"/>
    <w:rsid w:val="00D00E0D"/>
    <w:rsid w:val="00D0224D"/>
    <w:rsid w:val="00D03C26"/>
    <w:rsid w:val="00D104BB"/>
    <w:rsid w:val="00D174E2"/>
    <w:rsid w:val="00D17B63"/>
    <w:rsid w:val="00D25306"/>
    <w:rsid w:val="00D3509B"/>
    <w:rsid w:val="00D36726"/>
    <w:rsid w:val="00D45B3D"/>
    <w:rsid w:val="00D51759"/>
    <w:rsid w:val="00D53016"/>
    <w:rsid w:val="00D54103"/>
    <w:rsid w:val="00D64096"/>
    <w:rsid w:val="00D70B4B"/>
    <w:rsid w:val="00D77C9C"/>
    <w:rsid w:val="00D80D37"/>
    <w:rsid w:val="00D8231B"/>
    <w:rsid w:val="00D84952"/>
    <w:rsid w:val="00D96E6D"/>
    <w:rsid w:val="00DA40D3"/>
    <w:rsid w:val="00DB3271"/>
    <w:rsid w:val="00DC3426"/>
    <w:rsid w:val="00DC55B6"/>
    <w:rsid w:val="00DC748C"/>
    <w:rsid w:val="00DD24C1"/>
    <w:rsid w:val="00DE16B0"/>
    <w:rsid w:val="00DE22EC"/>
    <w:rsid w:val="00DE4967"/>
    <w:rsid w:val="00E0448D"/>
    <w:rsid w:val="00E05E1B"/>
    <w:rsid w:val="00E07366"/>
    <w:rsid w:val="00E10710"/>
    <w:rsid w:val="00E12C34"/>
    <w:rsid w:val="00E169F9"/>
    <w:rsid w:val="00E17B9C"/>
    <w:rsid w:val="00E21196"/>
    <w:rsid w:val="00E216D1"/>
    <w:rsid w:val="00E4247A"/>
    <w:rsid w:val="00E43139"/>
    <w:rsid w:val="00E443B3"/>
    <w:rsid w:val="00E4471A"/>
    <w:rsid w:val="00E573B4"/>
    <w:rsid w:val="00E6392B"/>
    <w:rsid w:val="00E64308"/>
    <w:rsid w:val="00E670CF"/>
    <w:rsid w:val="00E75D7E"/>
    <w:rsid w:val="00EA59E5"/>
    <w:rsid w:val="00EB4D15"/>
    <w:rsid w:val="00EB5D78"/>
    <w:rsid w:val="00EB72E2"/>
    <w:rsid w:val="00EC0675"/>
    <w:rsid w:val="00ED4C79"/>
    <w:rsid w:val="00EF2045"/>
    <w:rsid w:val="00EF3714"/>
    <w:rsid w:val="00F0716A"/>
    <w:rsid w:val="00F119C3"/>
    <w:rsid w:val="00F12DDF"/>
    <w:rsid w:val="00F16BCC"/>
    <w:rsid w:val="00F214E8"/>
    <w:rsid w:val="00F2524F"/>
    <w:rsid w:val="00F35081"/>
    <w:rsid w:val="00F40776"/>
    <w:rsid w:val="00F44216"/>
    <w:rsid w:val="00F442F1"/>
    <w:rsid w:val="00F459D9"/>
    <w:rsid w:val="00F60C30"/>
    <w:rsid w:val="00F66540"/>
    <w:rsid w:val="00F672CE"/>
    <w:rsid w:val="00F6735E"/>
    <w:rsid w:val="00F81E98"/>
    <w:rsid w:val="00F90505"/>
    <w:rsid w:val="00F963A2"/>
    <w:rsid w:val="00FB05DE"/>
    <w:rsid w:val="00FB520F"/>
    <w:rsid w:val="00FD004C"/>
    <w:rsid w:val="00FD0C49"/>
    <w:rsid w:val="00FD367E"/>
    <w:rsid w:val="00FD6607"/>
    <w:rsid w:val="00FD696F"/>
    <w:rsid w:val="00FE60F5"/>
    <w:rsid w:val="00FF141F"/>
  </w:rsids>
  <m:mathPr>
    <m:mathFont m:val="Cambria Math"/>
    <m:brkBin m:val="before"/>
    <m:brkBinSub m:val="--"/>
    <m:smallFrac m:val="0"/>
    <m:dispDef/>
    <m:lMargin m:val="0"/>
    <m:rMargin m:val="0"/>
    <m:defJc m:val="centerGroup"/>
    <m:wrapIndent m:val="1440"/>
    <m:intLim m:val="subSup"/>
    <m:naryLim m:val="undOvr"/>
  </m:mathPr>
  <w:themeFontLang w:val="cs-C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9962"/>
  <w15:docId w15:val="{3408A578-6775-4AC5-98A8-BCC3A69C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paragraph" w:styleId="Zhlav">
    <w:name w:val="header"/>
    <w:basedOn w:val="Normln"/>
    <w:link w:val="ZhlavChar"/>
    <w:uiPriority w:val="99"/>
    <w:unhideWhenUsed/>
    <w:rsid w:val="00F9050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90505"/>
  </w:style>
  <w:style w:type="paragraph" w:styleId="Zpat">
    <w:name w:val="footer"/>
    <w:basedOn w:val="Normln"/>
    <w:link w:val="ZpatChar"/>
    <w:uiPriority w:val="99"/>
    <w:unhideWhenUsed/>
    <w:rsid w:val="00F90505"/>
    <w:pPr>
      <w:tabs>
        <w:tab w:val="center" w:pos="4536"/>
        <w:tab w:val="right" w:pos="9072"/>
      </w:tabs>
      <w:spacing w:after="0" w:line="240" w:lineRule="auto"/>
    </w:pPr>
  </w:style>
  <w:style w:type="character" w:customStyle="1" w:styleId="ZpatChar">
    <w:name w:val="Zápatí Char"/>
    <w:basedOn w:val="Standardnpsmoodstavce"/>
    <w:link w:val="Zpat"/>
    <w:uiPriority w:val="99"/>
    <w:rsid w:val="00F90505"/>
  </w:style>
  <w:style w:type="character" w:styleId="Odkaznakoment">
    <w:name w:val="annotation reference"/>
    <w:basedOn w:val="Standardnpsmoodstavce"/>
    <w:uiPriority w:val="99"/>
    <w:semiHidden/>
    <w:unhideWhenUsed/>
    <w:rsid w:val="00831A25"/>
    <w:rPr>
      <w:sz w:val="16"/>
      <w:szCs w:val="16"/>
    </w:rPr>
  </w:style>
  <w:style w:type="paragraph" w:styleId="Textkomente">
    <w:name w:val="annotation text"/>
    <w:basedOn w:val="Normln"/>
    <w:link w:val="TextkomenteChar"/>
    <w:uiPriority w:val="99"/>
    <w:semiHidden/>
    <w:unhideWhenUsed/>
    <w:rsid w:val="00831A25"/>
    <w:pPr>
      <w:spacing w:line="240" w:lineRule="auto"/>
    </w:pPr>
    <w:rPr>
      <w:sz w:val="20"/>
      <w:szCs w:val="20"/>
    </w:rPr>
  </w:style>
  <w:style w:type="character" w:customStyle="1" w:styleId="TextkomenteChar">
    <w:name w:val="Text komentáře Char"/>
    <w:basedOn w:val="Standardnpsmoodstavce"/>
    <w:link w:val="Textkomente"/>
    <w:uiPriority w:val="99"/>
    <w:semiHidden/>
    <w:rsid w:val="00831A25"/>
    <w:rPr>
      <w:sz w:val="20"/>
      <w:szCs w:val="20"/>
    </w:rPr>
  </w:style>
  <w:style w:type="paragraph" w:styleId="Pedmtkomente">
    <w:name w:val="annotation subject"/>
    <w:basedOn w:val="Textkomente"/>
    <w:next w:val="Textkomente"/>
    <w:link w:val="PedmtkomenteChar"/>
    <w:uiPriority w:val="99"/>
    <w:semiHidden/>
    <w:unhideWhenUsed/>
    <w:rsid w:val="00831A25"/>
    <w:rPr>
      <w:b/>
      <w:bCs/>
    </w:rPr>
  </w:style>
  <w:style w:type="character" w:customStyle="1" w:styleId="PedmtkomenteChar">
    <w:name w:val="Předmět komentáře Char"/>
    <w:basedOn w:val="TextkomenteChar"/>
    <w:link w:val="Pedmtkomente"/>
    <w:uiPriority w:val="99"/>
    <w:semiHidden/>
    <w:rsid w:val="00831A25"/>
    <w:rPr>
      <w:b/>
      <w:bCs/>
      <w:sz w:val="20"/>
      <w:szCs w:val="20"/>
    </w:rPr>
  </w:style>
  <w:style w:type="paragraph" w:styleId="Textbubliny">
    <w:name w:val="Balloon Text"/>
    <w:basedOn w:val="Normln"/>
    <w:link w:val="TextbublinyChar"/>
    <w:uiPriority w:val="99"/>
    <w:semiHidden/>
    <w:unhideWhenUsed/>
    <w:rsid w:val="00831A2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31A25"/>
    <w:rPr>
      <w:rFonts w:ascii="Segoe UI" w:hAnsi="Segoe UI" w:cs="Segoe UI"/>
      <w:sz w:val="18"/>
      <w:szCs w:val="18"/>
    </w:rPr>
  </w:style>
  <w:style w:type="paragraph" w:styleId="Revize">
    <w:name w:val="Revision"/>
    <w:hidden/>
    <w:uiPriority w:val="99"/>
    <w:semiHidden/>
    <w:rsid w:val="00404054"/>
    <w:pPr>
      <w:spacing w:after="0" w:line="240" w:lineRule="auto"/>
    </w:pPr>
  </w:style>
  <w:style w:type="character" w:styleId="Hypertextovodkaz">
    <w:name w:val="Hyperlink"/>
    <w:basedOn w:val="Standardnpsmoodstavce"/>
    <w:uiPriority w:val="99"/>
    <w:unhideWhenUsed/>
    <w:rsid w:val="00CD7701"/>
    <w:rPr>
      <w:color w:val="0000FF" w:themeColor="hyperlink"/>
      <w:u w:val="single"/>
    </w:rPr>
  </w:style>
  <w:style w:type="character" w:customStyle="1" w:styleId="Nevyeenzmnka1">
    <w:name w:val="Nevyřešená zmínka1"/>
    <w:basedOn w:val="Standardnpsmoodstavce"/>
    <w:uiPriority w:val="99"/>
    <w:semiHidden/>
    <w:unhideWhenUsed/>
    <w:rsid w:val="00CD7701"/>
    <w:rPr>
      <w:color w:val="605E5C"/>
      <w:shd w:val="clear" w:color="auto" w:fill="E1DFDD"/>
    </w:rPr>
  </w:style>
  <w:style w:type="character" w:styleId="Sledovanodkaz">
    <w:name w:val="FollowedHyperlink"/>
    <w:basedOn w:val="Standardnpsmoodstavce"/>
    <w:uiPriority w:val="99"/>
    <w:semiHidden/>
    <w:unhideWhenUsed/>
    <w:rsid w:val="00B0463B"/>
    <w:rPr>
      <w:color w:val="800080" w:themeColor="followedHyperlink"/>
      <w:u w:val="single"/>
    </w:rPr>
  </w:style>
  <w:style w:type="character" w:styleId="Nevyeenzmnka">
    <w:name w:val="Unresolved Mention"/>
    <w:basedOn w:val="Standardnpsmoodstavce"/>
    <w:uiPriority w:val="99"/>
    <w:semiHidden/>
    <w:unhideWhenUsed/>
    <w:rsid w:val="00F21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05928">
      <w:bodyDiv w:val="1"/>
      <w:marLeft w:val="0"/>
      <w:marRight w:val="0"/>
      <w:marTop w:val="0"/>
      <w:marBottom w:val="0"/>
      <w:divBdr>
        <w:top w:val="none" w:sz="0" w:space="0" w:color="auto"/>
        <w:left w:val="none" w:sz="0" w:space="0" w:color="auto"/>
        <w:bottom w:val="none" w:sz="0" w:space="0" w:color="auto"/>
        <w:right w:val="none" w:sz="0" w:space="0" w:color="auto"/>
      </w:divBdr>
    </w:div>
    <w:div w:id="848519621">
      <w:bodyDiv w:val="1"/>
      <w:marLeft w:val="0"/>
      <w:marRight w:val="0"/>
      <w:marTop w:val="0"/>
      <w:marBottom w:val="0"/>
      <w:divBdr>
        <w:top w:val="none" w:sz="0" w:space="0" w:color="auto"/>
        <w:left w:val="none" w:sz="0" w:space="0" w:color="auto"/>
        <w:bottom w:val="none" w:sz="0" w:space="0" w:color="auto"/>
        <w:right w:val="none" w:sz="0" w:space="0" w:color="auto"/>
      </w:divBdr>
    </w:div>
    <w:div w:id="879511577">
      <w:bodyDiv w:val="1"/>
      <w:marLeft w:val="0"/>
      <w:marRight w:val="0"/>
      <w:marTop w:val="0"/>
      <w:marBottom w:val="0"/>
      <w:divBdr>
        <w:top w:val="none" w:sz="0" w:space="0" w:color="auto"/>
        <w:left w:val="none" w:sz="0" w:space="0" w:color="auto"/>
        <w:bottom w:val="none" w:sz="0" w:space="0" w:color="auto"/>
        <w:right w:val="none" w:sz="0" w:space="0" w:color="auto"/>
      </w:divBdr>
    </w:div>
    <w:div w:id="1074159218">
      <w:bodyDiv w:val="1"/>
      <w:marLeft w:val="0"/>
      <w:marRight w:val="0"/>
      <w:marTop w:val="0"/>
      <w:marBottom w:val="0"/>
      <w:divBdr>
        <w:top w:val="none" w:sz="0" w:space="0" w:color="auto"/>
        <w:left w:val="none" w:sz="0" w:space="0" w:color="auto"/>
        <w:bottom w:val="none" w:sz="0" w:space="0" w:color="auto"/>
        <w:right w:val="none" w:sz="0" w:space="0" w:color="auto"/>
      </w:divBdr>
    </w:div>
    <w:div w:id="1198198132">
      <w:bodyDiv w:val="1"/>
      <w:marLeft w:val="0"/>
      <w:marRight w:val="0"/>
      <w:marTop w:val="0"/>
      <w:marBottom w:val="0"/>
      <w:divBdr>
        <w:top w:val="none" w:sz="0" w:space="0" w:color="auto"/>
        <w:left w:val="none" w:sz="0" w:space="0" w:color="auto"/>
        <w:bottom w:val="none" w:sz="0" w:space="0" w:color="auto"/>
        <w:right w:val="none" w:sz="0" w:space="0" w:color="auto"/>
      </w:divBdr>
    </w:div>
    <w:div w:id="1247182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ska@pearmedia.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olvefortomorrow.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DC772-6022-7A42-A169-81A124D08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860</Words>
  <Characters>5078</Characters>
  <Application>Microsoft Office Word</Application>
  <DocSecurity>0</DocSecurity>
  <Lines>42</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dc:creator>
  <cp:lastModifiedBy>eliska</cp:lastModifiedBy>
  <cp:revision>2</cp:revision>
  <dcterms:created xsi:type="dcterms:W3CDTF">2026-01-13T21:05:00Z</dcterms:created>
  <dcterms:modified xsi:type="dcterms:W3CDTF">2026-01-13T21:05:00Z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