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71D" w14:textId="77777777" w:rsidR="003B6DE8" w:rsidRDefault="00000000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Techničtí géniové ze středních škol míří na své „mistrovství“ do Brna</w:t>
      </w:r>
    </w:p>
    <w:p w14:paraId="093895DA" w14:textId="77777777" w:rsidR="003B6DE8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BRNO, 21. ŘÍJEN 2025 – Pohled mladé generace na různé problémy současnosti ukáže 8. ročník dvoudenní soutěže AT&amp;T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Hackathon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Junior, který proběhne 20.-21. listopadu ve Střední škole informatiky, poštovnictví a finančnictví Brno. Jaké inovace dokáží vymyslet nadaní středoškoláci se zájmem v technologiích, když mají zadání, časový limit a k ruce zkušené mentory z praxe?</w:t>
      </w:r>
    </w:p>
    <w:p w14:paraId="5AD97627" w14:textId="77777777" w:rsidR="003B6DE8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dvoudenní akci plné programování, digitálních vychytávek a vymýšlení prospěšných projektů se představí až pětičlenné týmy náctiletých studentů se zájmem o obory STEM (Science, Technology, </w:t>
      </w:r>
      <w:proofErr w:type="spellStart"/>
      <w:r>
        <w:rPr>
          <w:rFonts w:ascii="Tahoma" w:eastAsia="Tahoma" w:hAnsi="Tahoma" w:cs="Tahoma"/>
          <w:sz w:val="21"/>
          <w:szCs w:val="21"/>
        </w:rPr>
        <w:t>Engineering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  <w:szCs w:val="21"/>
        </w:rPr>
        <w:t>Mathematics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). Na sestavení vlastních technologických nápadů podle zadání budou mít 24 hodin.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„Soutěž začíná ve čtvrtek 20. listopadu ráno – studentům odtajníme konkrétní instrukce a od té doby jim běží čas. Za jediný den musí vymyslet a zrealizovat své technologické řešení na některou ze soutěžních výzev, týkajících se socio-společenských problémů. K dispozici mají nadstandardní technologické zázemí i profesionály z byznysu a vysokých škol. Po uplynutí 24hodinového limitu následují prezentace před porotou. Celý maraton končí druhý den vyhlášením nejlepších týmů kolem 16 hodin odpoledne. Soutěž je velmi intenzivní, přesto je skvělé sledovat, s jakým elánem do toho studenti jdou a jak ochotně své nápady mezi sebou sdílí,“ </w:t>
      </w:r>
      <w:r>
        <w:rPr>
          <w:rFonts w:ascii="Tahoma" w:eastAsia="Tahoma" w:hAnsi="Tahoma" w:cs="Tahoma"/>
          <w:sz w:val="21"/>
          <w:szCs w:val="21"/>
        </w:rPr>
        <w:t xml:space="preserve">uvedl Petr Novák, </w:t>
      </w:r>
      <w:proofErr w:type="spellStart"/>
      <w:r>
        <w:rPr>
          <w:rFonts w:ascii="Tahoma" w:eastAsia="Tahoma" w:hAnsi="Tahoma" w:cs="Tahoma"/>
          <w:sz w:val="21"/>
          <w:szCs w:val="21"/>
        </w:rPr>
        <w:t>Product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Owner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ze společnosti AT&amp;T GNS Czech Republic, která soutěž pořádá pod hlavičkou svého charitativního programu AT&amp;T BELIEVES.</w:t>
      </w:r>
    </w:p>
    <w:p w14:paraId="6396AB94" w14:textId="7348935C" w:rsidR="003B6DE8" w:rsidRDefault="00000000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qwiuskpzfe2m" w:colFirst="0" w:colLast="0"/>
      <w:bookmarkEnd w:id="0"/>
      <w:r>
        <w:rPr>
          <w:rFonts w:ascii="Tahoma" w:eastAsia="Tahoma" w:hAnsi="Tahoma" w:cs="Tahoma"/>
          <w:sz w:val="21"/>
          <w:szCs w:val="21"/>
        </w:rPr>
        <w:t>Vynalézavé studenty po celou dobu soutěžního maratonu podporují odborní mentoři. Neustálá výměna informací a přátelská atmosféra tu běžně panuje dlouho do noci. Jde o to přijít s něčím novým, neotřelým v časovém limitu a také svůj nápad poutavě představit porotě. Důležitá je jak technologická zdatnost účastníků, tak kreativita, spolupráce a prezentační dovednosti.</w:t>
      </w:r>
    </w:p>
    <w:p w14:paraId="26413ECF" w14:textId="77777777" w:rsidR="003B6DE8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podporou města Brna a dalších partnerů realizuje celorepublikové mistrovství středoškoláků v technologických nápadech už poosmé vzdělávací organizace Junior </w:t>
      </w:r>
      <w:proofErr w:type="spellStart"/>
      <w:r>
        <w:rPr>
          <w:rFonts w:ascii="Tahoma" w:eastAsia="Tahoma" w:hAnsi="Tahoma" w:cs="Tahoma"/>
          <w:sz w:val="21"/>
          <w:szCs w:val="21"/>
        </w:rPr>
        <w:t>Achievement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(JA Czech).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„Během soutěže se studenti obvykle poprvé setkají se situací, kdy dostanou téměř neomezené technologické možnosti, </w:t>
      </w:r>
      <w:proofErr w:type="gramStart"/>
      <w:r>
        <w:rPr>
          <w:rFonts w:ascii="Tahoma" w:eastAsia="Tahoma" w:hAnsi="Tahoma" w:cs="Tahoma"/>
          <w:color w:val="CC9900"/>
          <w:sz w:val="21"/>
          <w:szCs w:val="21"/>
        </w:rPr>
        <w:t>mentoring</w:t>
      </w:r>
      <w:proofErr w:type="gramEnd"/>
      <w:r>
        <w:rPr>
          <w:rFonts w:ascii="Tahoma" w:eastAsia="Tahoma" w:hAnsi="Tahoma" w:cs="Tahoma"/>
          <w:color w:val="CC9900"/>
          <w:sz w:val="21"/>
          <w:szCs w:val="21"/>
        </w:rPr>
        <w:t xml:space="preserve"> a přitom šibeniční termín k nalezení kvalitního řešení. Zní to stresově a soutěž skutečně patří k těm náročnějším, na akci ale vždy vládne pohodové inspirativní klima, studenti si vzájemně radí, kooperují, využívají tipů přihlížejících mentorů a často se dostanou i k technologiím, se kterými dosud nepracovali. Bývá to pro ně ohromná zkušenost a někteří si už tvoří kontakty pro své budoucí profesní uplatnění,“ </w:t>
      </w:r>
      <w:r>
        <w:rPr>
          <w:rFonts w:ascii="Tahoma" w:eastAsia="Tahoma" w:hAnsi="Tahoma" w:cs="Tahoma"/>
          <w:sz w:val="21"/>
          <w:szCs w:val="21"/>
        </w:rPr>
        <w:t>přiblížil Martin Smrž, ředitel JA Czech.</w:t>
      </w:r>
    </w:p>
    <w:p w14:paraId="30135036" w14:textId="77777777" w:rsidR="003B6DE8" w:rsidRDefault="00000000">
      <w:pPr>
        <w:pBdr>
          <w:bottom w:val="single" w:sz="6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 přihlášených středoškolských týmů do 8. ročníku AT&amp;T </w:t>
      </w:r>
      <w:proofErr w:type="spellStart"/>
      <w:r>
        <w:rPr>
          <w:rFonts w:ascii="Tahoma" w:eastAsia="Tahoma" w:hAnsi="Tahoma" w:cs="Tahoma"/>
          <w:sz w:val="21"/>
          <w:szCs w:val="21"/>
        </w:rPr>
        <w:t>Hackathonu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Junior vybrala porota na základě registračního videa 15 účastníků soutěžního maratonu. Samotná účast, strava i nocování jsou pro studenty i jejich případný pedagogický doprovod zdarma. Učitelé budou mít navíc možnost absolvovat paralelní program ve formě akreditovaných vzdělávacích kurzů.</w:t>
      </w:r>
    </w:p>
    <w:p w14:paraId="6FF8E641" w14:textId="77777777" w:rsidR="003B6DE8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3AA6461F" w14:textId="77777777" w:rsidR="003B6DE8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17DCEC81" w14:textId="77777777" w:rsidR="003B6DE8" w:rsidRDefault="0000000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556C9BB9" wp14:editId="429EF71A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69D128" w14:textId="77777777" w:rsidR="003B6DE8" w:rsidRDefault="0000000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lastRenderedPageBreak/>
        <w:t xml:space="preserve">+420 605 218 549, </w:t>
      </w:r>
      <w:hyperlink r:id="rId7">
        <w:r w:rsidR="003B6DE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2389992A" w14:textId="77777777" w:rsidR="003B6DE8" w:rsidRDefault="003B6DE8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JA CZECH</w:t>
        </w:r>
      </w:hyperlink>
      <w:r w:rsidR="00000000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70C5AB7C" w14:textId="77777777" w:rsidR="003B6DE8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</w:t>
      </w:r>
    </w:p>
    <w:p w14:paraId="6A509BF8" w14:textId="77777777" w:rsidR="003B6DE8" w:rsidRDefault="003B6DE8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</w:t>
        </w:r>
      </w:hyperlink>
      <w:r w:rsidR="00000000">
        <w:rPr>
          <w:rFonts w:ascii="Tahoma" w:eastAsia="Tahoma" w:hAnsi="Tahoma" w:cs="Tahoma"/>
          <w:b/>
          <w:sz w:val="20"/>
          <w:szCs w:val="20"/>
        </w:rPr>
        <w:t xml:space="preserve"> v České republice </w:t>
      </w:r>
    </w:p>
    <w:p w14:paraId="317C76E6" w14:textId="77777777" w:rsidR="003B6DE8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Brněnské Centrum sdílených služeb AT&amp;T (v Campus Science Park) se stalo strategickým globálním centrem zákaznických služeb, které podporuje velké nadnárodní klienty, včetně infrastruktury v USA. Klienti mohou využívat špičkové portfolio zahrnující služby v oblasti mobility, sítí, zabezpečení sítí, cloudu, hostingu, hlasových služeb, sjednocené komunikace a aplikací. Brněnský tým zaměstnanců řeší nejsložitější problémy podpory z celého světa.</w:t>
      </w:r>
    </w:p>
    <w:p w14:paraId="0EEA2E6C" w14:textId="77777777" w:rsidR="003B6DE8" w:rsidRDefault="003B6DE8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 BELIEVES</w:t>
        </w:r>
      </w:hyperlink>
    </w:p>
    <w:p w14:paraId="4903A90B" w14:textId="77777777" w:rsidR="003B6DE8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AT&amp;T </w:t>
      </w:r>
      <w:proofErr w:type="spellStart"/>
      <w:r>
        <w:rPr>
          <w:rFonts w:ascii="Tahoma" w:eastAsia="Tahoma" w:hAnsi="Tahoma" w:cs="Tahoma"/>
          <w:sz w:val="18"/>
          <w:szCs w:val="18"/>
        </w:rPr>
        <w:t>Believes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℠ je celofiremní, lokalizované úsilí, které spojuje nadšení, kreativitu a zdroje zaměstnanců AT&amp;T s dlouholetými vztahy mezi AT&amp;T a externími organizacemi, s cílem pozitivně ovlivnit dění ve světě. V současné době se AT&amp;T </w:t>
      </w:r>
      <w:proofErr w:type="spellStart"/>
      <w:r>
        <w:rPr>
          <w:rFonts w:ascii="Tahoma" w:eastAsia="Tahoma" w:hAnsi="Tahoma" w:cs="Tahoma"/>
          <w:sz w:val="18"/>
          <w:szCs w:val="18"/>
        </w:rPr>
        <w:t>Believes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zaměřuje na místní občanské iniciativy, které pomáhají lidem rozvíjet příležitosti v oblasti vzdělávání, kariéry a kvality života tím, že překlenou digitální propast, získají pracovní dovednosti pro budoucnost a naplnění základních potřeb v době krize.</w:t>
      </w:r>
    </w:p>
    <w:p w14:paraId="2C78F399" w14:textId="77777777" w:rsidR="003B6DE8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Dvoudenní soutěž AT&amp;T </w:t>
      </w:r>
      <w:proofErr w:type="spellStart"/>
      <w:r>
        <w:rPr>
          <w:rFonts w:ascii="Tahoma" w:eastAsia="Tahoma" w:hAnsi="Tahoma" w:cs="Tahoma"/>
          <w:sz w:val="18"/>
          <w:szCs w:val="18"/>
        </w:rPr>
        <w:t>Hackathon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Junior je realizována v rámci projektu Podpora podnikavosti, který je součástí Národního plánu obnovy, komponenty 1.4. Digitální ekonomika a společnost, inovativní start-upy a nové technologie, financovaného z EU Nástroje pro oživení a odolnost.</w:t>
      </w:r>
    </w:p>
    <w:p w14:paraId="3725FDF0" w14:textId="77777777" w:rsidR="003B6DE8" w:rsidRDefault="00000000">
      <w:pPr>
        <w:jc w:val="center"/>
      </w:pPr>
      <w:r>
        <w:rPr>
          <w:noProof/>
        </w:rPr>
        <w:drawing>
          <wp:inline distT="0" distB="0" distL="0" distR="0" wp14:anchorId="677A73B0" wp14:editId="5FB51F92">
            <wp:extent cx="1542391" cy="72937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391" cy="729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8BB35C" w14:textId="77777777" w:rsidR="003B6DE8" w:rsidRDefault="003B6DE8">
      <w:pPr>
        <w:jc w:val="both"/>
        <w:rPr>
          <w:rFonts w:ascii="Tahoma" w:eastAsia="Tahoma" w:hAnsi="Tahoma" w:cs="Tahoma"/>
          <w:sz w:val="18"/>
          <w:szCs w:val="18"/>
        </w:rPr>
      </w:pPr>
    </w:p>
    <w:sectPr w:rsidR="003B6D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0E76" w14:textId="77777777" w:rsidR="002E6DA7" w:rsidRDefault="002E6DA7">
      <w:pPr>
        <w:spacing w:after="0" w:line="240" w:lineRule="auto"/>
      </w:pPr>
      <w:r>
        <w:separator/>
      </w:r>
    </w:p>
  </w:endnote>
  <w:endnote w:type="continuationSeparator" w:id="0">
    <w:p w14:paraId="3FFFEB9A" w14:textId="77777777" w:rsidR="002E6DA7" w:rsidRDefault="002E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9573" w14:textId="77777777" w:rsidR="003B6DE8" w:rsidRDefault="003B6DE8">
    <w:pPr>
      <w:tabs>
        <w:tab w:val="center" w:pos="4536"/>
        <w:tab w:val="right" w:pos="9072"/>
      </w:tabs>
      <w:spacing w:after="0" w:line="240" w:lineRule="auto"/>
    </w:pPr>
  </w:p>
  <w:p w14:paraId="11251101" w14:textId="77777777" w:rsidR="003B6DE8" w:rsidRDefault="003B6DE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141A" w14:textId="77777777" w:rsidR="002E6DA7" w:rsidRDefault="002E6DA7">
      <w:pPr>
        <w:spacing w:after="0" w:line="240" w:lineRule="auto"/>
      </w:pPr>
      <w:r>
        <w:separator/>
      </w:r>
    </w:p>
  </w:footnote>
  <w:footnote w:type="continuationSeparator" w:id="0">
    <w:p w14:paraId="3907DF83" w14:textId="77777777" w:rsidR="002E6DA7" w:rsidRDefault="002E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66FC" w14:textId="77777777" w:rsidR="003B6DE8" w:rsidRDefault="0000000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776E6" wp14:editId="0C092475">
          <wp:simplePos x="0" y="0"/>
          <wp:positionH relativeFrom="margin">
            <wp:posOffset>-494663</wp:posOffset>
          </wp:positionH>
          <wp:positionV relativeFrom="margin">
            <wp:posOffset>-966467</wp:posOffset>
          </wp:positionV>
          <wp:extent cx="1485900" cy="8559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</w:p>
  <w:p w14:paraId="5FBC9282" w14:textId="77777777" w:rsidR="003B6DE8" w:rsidRDefault="00000000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04D7192" w14:textId="77777777" w:rsidR="003B6DE8" w:rsidRDefault="003B6DE8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160AE0E8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62E937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F99C103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8E8EB8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0601C9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F46CD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ACBE497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B0D3E95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626D023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A0BD237" w14:textId="77777777" w:rsidR="003B6DE8" w:rsidRDefault="003B6DE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E8"/>
    <w:rsid w:val="00297045"/>
    <w:rsid w:val="002E6DA7"/>
    <w:rsid w:val="003B6DE8"/>
    <w:rsid w:val="00814011"/>
    <w:rsid w:val="008A6949"/>
    <w:rsid w:val="00EC25BA"/>
    <w:rsid w:val="00F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F024"/>
  <w15:docId w15:val="{605105A4-5A84-4DB9-83F6-F7584CE9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bout.att.com/csr/believ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rp.att.com/worldwide/att-you-czech-republi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Petra Ďurčíková</cp:lastModifiedBy>
  <cp:revision>2</cp:revision>
  <dcterms:created xsi:type="dcterms:W3CDTF">2025-10-21T07:34:00Z</dcterms:created>
  <dcterms:modified xsi:type="dcterms:W3CDTF">2025-10-21T07:34:00Z</dcterms:modified>
</cp:coreProperties>
</file>