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6CC8" w14:textId="1565C14A" w:rsidR="000B4BED" w:rsidRPr="000423CB" w:rsidRDefault="000423CB">
      <w:pPr>
        <w:jc w:val="center"/>
        <w:rPr>
          <w:rFonts w:ascii="Tahoma" w:eastAsia="Tahoma" w:hAnsi="Tahoma" w:cs="Tahoma"/>
          <w:b/>
          <w:sz w:val="42"/>
          <w:szCs w:val="42"/>
        </w:rPr>
      </w:pPr>
      <w:r w:rsidRPr="000423CB">
        <w:rPr>
          <w:rFonts w:ascii="Tahoma" w:eastAsia="Tahoma" w:hAnsi="Tahoma" w:cs="Tahoma"/>
          <w:b/>
          <w:sz w:val="42"/>
          <w:szCs w:val="42"/>
        </w:rPr>
        <w:t>Technické znalosti v IT dnes už nestačí. Klíčová je komunikace, asertivita i empatie</w:t>
      </w:r>
    </w:p>
    <w:p w14:paraId="192505BC" w14:textId="16E154F8" w:rsidR="00B34094" w:rsidRPr="00152DF8" w:rsidRDefault="00B34094" w:rsidP="00B34094">
      <w:pPr>
        <w:jc w:val="both"/>
        <w:rPr>
          <w:rFonts w:ascii="Tahoma" w:eastAsia="Tahoma" w:hAnsi="Tahoma" w:cs="Tahoma"/>
          <w:b/>
          <w:sz w:val="21"/>
          <w:szCs w:val="21"/>
        </w:rPr>
      </w:pPr>
      <w:r w:rsidRPr="00152DF8">
        <w:rPr>
          <w:rFonts w:ascii="Tahoma" w:eastAsia="Tahoma" w:hAnsi="Tahoma" w:cs="Tahoma"/>
          <w:b/>
          <w:sz w:val="21"/>
          <w:szCs w:val="21"/>
        </w:rPr>
        <w:t xml:space="preserve">PRAHA, </w:t>
      </w:r>
      <w:r w:rsidR="006D7534">
        <w:rPr>
          <w:rFonts w:ascii="Tahoma" w:eastAsia="Tahoma" w:hAnsi="Tahoma" w:cs="Tahoma"/>
          <w:b/>
          <w:sz w:val="21"/>
          <w:szCs w:val="21"/>
        </w:rPr>
        <w:t>24</w:t>
      </w:r>
      <w:r w:rsidRPr="00152DF8">
        <w:rPr>
          <w:rFonts w:ascii="Tahoma" w:eastAsia="Tahoma" w:hAnsi="Tahoma" w:cs="Tahoma"/>
          <w:b/>
          <w:sz w:val="21"/>
          <w:szCs w:val="21"/>
        </w:rPr>
        <w:t xml:space="preserve">. </w:t>
      </w:r>
      <w:r w:rsidR="006D7534">
        <w:rPr>
          <w:rFonts w:ascii="Tahoma" w:eastAsia="Tahoma" w:hAnsi="Tahoma" w:cs="Tahoma"/>
          <w:b/>
          <w:sz w:val="21"/>
          <w:szCs w:val="21"/>
        </w:rPr>
        <w:t>DUBNA</w:t>
      </w:r>
      <w:r w:rsidR="006D7534" w:rsidRPr="00152DF8">
        <w:rPr>
          <w:rFonts w:ascii="Tahoma" w:eastAsia="Tahoma" w:hAnsi="Tahoma" w:cs="Tahoma"/>
          <w:b/>
          <w:sz w:val="21"/>
          <w:szCs w:val="21"/>
        </w:rPr>
        <w:t xml:space="preserve"> </w:t>
      </w:r>
      <w:r w:rsidRPr="00152DF8">
        <w:rPr>
          <w:rFonts w:ascii="Tahoma" w:eastAsia="Tahoma" w:hAnsi="Tahoma" w:cs="Tahoma"/>
          <w:b/>
          <w:sz w:val="21"/>
          <w:szCs w:val="21"/>
        </w:rPr>
        <w:t xml:space="preserve">2025 – </w:t>
      </w:r>
      <w:r w:rsidR="006D7534" w:rsidRPr="006D7534">
        <w:rPr>
          <w:rFonts w:ascii="Tahoma" w:eastAsia="Tahoma" w:hAnsi="Tahoma" w:cs="Tahoma"/>
          <w:b/>
          <w:sz w:val="21"/>
          <w:szCs w:val="21"/>
        </w:rPr>
        <w:t xml:space="preserve">Spousta lidí si představuje </w:t>
      </w:r>
      <w:r w:rsidR="000423CB">
        <w:rPr>
          <w:rFonts w:ascii="Tahoma" w:eastAsia="Tahoma" w:hAnsi="Tahoma" w:cs="Tahoma"/>
          <w:b/>
          <w:sz w:val="21"/>
          <w:szCs w:val="21"/>
        </w:rPr>
        <w:t>„</w:t>
      </w:r>
      <w:r w:rsidR="006D7534" w:rsidRPr="006D7534">
        <w:rPr>
          <w:rFonts w:ascii="Tahoma" w:eastAsia="Tahoma" w:hAnsi="Tahoma" w:cs="Tahoma"/>
          <w:b/>
          <w:sz w:val="21"/>
          <w:szCs w:val="21"/>
        </w:rPr>
        <w:t>ajťáky</w:t>
      </w:r>
      <w:r w:rsidR="000423CB">
        <w:rPr>
          <w:rFonts w:ascii="Tahoma" w:eastAsia="Tahoma" w:hAnsi="Tahoma" w:cs="Tahoma"/>
          <w:b/>
          <w:sz w:val="21"/>
          <w:szCs w:val="21"/>
        </w:rPr>
        <w:t>“</w:t>
      </w:r>
      <w:r w:rsidR="006D7534" w:rsidRPr="006D7534">
        <w:rPr>
          <w:rFonts w:ascii="Tahoma" w:eastAsia="Tahoma" w:hAnsi="Tahoma" w:cs="Tahoma"/>
          <w:b/>
          <w:sz w:val="21"/>
          <w:szCs w:val="21"/>
        </w:rPr>
        <w:t xml:space="preserve"> jako introvertní samotáře, kteří tráví svůj život </w:t>
      </w:r>
      <w:r w:rsidR="000423CB">
        <w:rPr>
          <w:rFonts w:ascii="Tahoma" w:eastAsia="Tahoma" w:hAnsi="Tahoma" w:cs="Tahoma"/>
          <w:b/>
          <w:sz w:val="21"/>
          <w:szCs w:val="21"/>
        </w:rPr>
        <w:t>v obležení monitorů</w:t>
      </w:r>
      <w:r w:rsidR="007A1C4C">
        <w:rPr>
          <w:rFonts w:ascii="Tahoma" w:eastAsia="Tahoma" w:hAnsi="Tahoma" w:cs="Tahoma"/>
          <w:b/>
          <w:sz w:val="21"/>
          <w:szCs w:val="21"/>
        </w:rPr>
        <w:t>.</w:t>
      </w:r>
      <w:r w:rsidR="006D7534" w:rsidRPr="006D7534">
        <w:rPr>
          <w:rFonts w:ascii="Tahoma" w:eastAsia="Tahoma" w:hAnsi="Tahoma" w:cs="Tahoma"/>
          <w:b/>
          <w:sz w:val="21"/>
          <w:szCs w:val="21"/>
        </w:rPr>
        <w:t xml:space="preserve"> Taková představa je ale m</w:t>
      </w:r>
      <w:r w:rsidR="007A1C4C">
        <w:rPr>
          <w:rFonts w:ascii="Tahoma" w:eastAsia="Tahoma" w:hAnsi="Tahoma" w:cs="Tahoma"/>
          <w:b/>
          <w:sz w:val="21"/>
          <w:szCs w:val="21"/>
        </w:rPr>
        <w:t>y</w:t>
      </w:r>
      <w:r w:rsidR="006D7534" w:rsidRPr="006D7534">
        <w:rPr>
          <w:rFonts w:ascii="Tahoma" w:eastAsia="Tahoma" w:hAnsi="Tahoma" w:cs="Tahoma"/>
          <w:b/>
          <w:sz w:val="21"/>
          <w:szCs w:val="21"/>
        </w:rPr>
        <w:t xml:space="preserve">lná. Dnešní IT specialisté jsou společenští, empatičtí a zábavní. Ve světě jedniček a nul už totiž bez měkkých dovedností obstojí </w:t>
      </w:r>
      <w:r w:rsidR="007A1C4C">
        <w:rPr>
          <w:rFonts w:ascii="Tahoma" w:eastAsia="Tahoma" w:hAnsi="Tahoma" w:cs="Tahoma"/>
          <w:b/>
          <w:sz w:val="21"/>
          <w:szCs w:val="21"/>
        </w:rPr>
        <w:t xml:space="preserve">jen </w:t>
      </w:r>
      <w:r w:rsidR="006D7534" w:rsidRPr="006D7534">
        <w:rPr>
          <w:rFonts w:ascii="Tahoma" w:eastAsia="Tahoma" w:hAnsi="Tahoma" w:cs="Tahoma"/>
          <w:b/>
          <w:sz w:val="21"/>
          <w:szCs w:val="21"/>
        </w:rPr>
        <w:t>málokdo.</w:t>
      </w:r>
    </w:p>
    <w:p w14:paraId="43A0F4AC" w14:textId="3CED3024" w:rsidR="00B34094" w:rsidRDefault="00CC440A" w:rsidP="00152DF8">
      <w:pPr>
        <w:jc w:val="both"/>
        <w:rPr>
          <w:rFonts w:ascii="Tahoma" w:eastAsia="Tahoma" w:hAnsi="Tahoma" w:cs="Tahoma"/>
          <w:sz w:val="21"/>
          <w:szCs w:val="21"/>
        </w:rPr>
      </w:pPr>
      <w:r>
        <w:rPr>
          <w:rFonts w:ascii="Tahoma" w:eastAsia="Tahoma" w:hAnsi="Tahoma" w:cs="Tahoma"/>
          <w:sz w:val="21"/>
          <w:szCs w:val="21"/>
        </w:rPr>
        <w:t>Dříve rozšířený s</w:t>
      </w:r>
      <w:r w:rsidR="006D7534" w:rsidRPr="006D7534">
        <w:rPr>
          <w:rFonts w:ascii="Tahoma" w:eastAsia="Tahoma" w:hAnsi="Tahoma" w:cs="Tahoma"/>
          <w:sz w:val="21"/>
          <w:szCs w:val="21"/>
        </w:rPr>
        <w:t xml:space="preserve">tereotyp, že </w:t>
      </w:r>
      <w:r w:rsidR="000423CB">
        <w:rPr>
          <w:rFonts w:ascii="Tahoma" w:eastAsia="Tahoma" w:hAnsi="Tahoma" w:cs="Tahoma"/>
          <w:sz w:val="21"/>
          <w:szCs w:val="21"/>
        </w:rPr>
        <w:t xml:space="preserve">pro práci v informačních technologiích </w:t>
      </w:r>
      <w:r>
        <w:rPr>
          <w:rFonts w:ascii="Tahoma" w:eastAsia="Tahoma" w:hAnsi="Tahoma" w:cs="Tahoma"/>
          <w:sz w:val="21"/>
          <w:szCs w:val="21"/>
        </w:rPr>
        <w:t xml:space="preserve">postačují </w:t>
      </w:r>
      <w:r w:rsidRPr="006D7534">
        <w:rPr>
          <w:rFonts w:ascii="Tahoma" w:eastAsia="Tahoma" w:hAnsi="Tahoma" w:cs="Tahoma"/>
          <w:sz w:val="21"/>
          <w:szCs w:val="21"/>
        </w:rPr>
        <w:t>čistě technické znalosti</w:t>
      </w:r>
      <w:r w:rsidR="000423CB">
        <w:rPr>
          <w:rFonts w:ascii="Tahoma" w:eastAsia="Tahoma" w:hAnsi="Tahoma" w:cs="Tahoma"/>
          <w:sz w:val="21"/>
          <w:szCs w:val="21"/>
        </w:rPr>
        <w:t>, dávno neplatí</w:t>
      </w:r>
      <w:r w:rsidR="00E45AD5" w:rsidRPr="00E45AD5">
        <w:rPr>
          <w:rFonts w:ascii="Tahoma" w:eastAsia="Tahoma" w:hAnsi="Tahoma" w:cs="Tahoma"/>
          <w:sz w:val="21"/>
          <w:szCs w:val="21"/>
        </w:rPr>
        <w:t xml:space="preserve">. </w:t>
      </w:r>
      <w:r w:rsidR="00B34094" w:rsidRPr="00152DF8">
        <w:rPr>
          <w:rFonts w:ascii="Tahoma" w:eastAsia="Tahoma" w:hAnsi="Tahoma" w:cs="Tahoma"/>
          <w:color w:val="CC9900"/>
          <w:sz w:val="21"/>
          <w:szCs w:val="21"/>
        </w:rPr>
        <w:t>„</w:t>
      </w:r>
      <w:r w:rsidR="006D7534" w:rsidRPr="006D7534">
        <w:rPr>
          <w:rFonts w:ascii="Tahoma" w:eastAsia="Tahoma" w:hAnsi="Tahoma" w:cs="Tahoma"/>
          <w:color w:val="CC9900"/>
          <w:sz w:val="21"/>
          <w:szCs w:val="21"/>
        </w:rPr>
        <w:t xml:space="preserve">V době, kdy technické dovednosti ovládá čím dál víc lidí na velmi dobré úrovni, už samotné hard skills nestačí. Přidanou hodnotu je třeba hledat jinde, a tou jsou právě měkké dovednosti. Schopnost otevřeně komunikovat, dávat i přijímat zpětnou vazbu, nepůsobit autoritativně, ale naopak </w:t>
      </w:r>
      <w:r w:rsidR="00401DBA" w:rsidRPr="00401DBA">
        <w:rPr>
          <w:rFonts w:ascii="Tahoma" w:eastAsia="Tahoma" w:hAnsi="Tahoma" w:cs="Tahoma"/>
          <w:color w:val="CC9900"/>
          <w:sz w:val="21"/>
          <w:szCs w:val="21"/>
        </w:rPr>
        <w:t>fungovat co nejvíc týmově</w:t>
      </w:r>
      <w:r w:rsidR="006D7534" w:rsidRPr="006D7534">
        <w:rPr>
          <w:rFonts w:ascii="Tahoma" w:eastAsia="Tahoma" w:hAnsi="Tahoma" w:cs="Tahoma"/>
          <w:color w:val="CC9900"/>
          <w:sz w:val="21"/>
          <w:szCs w:val="21"/>
        </w:rPr>
        <w:t xml:space="preserve">, to jsou dovednosti, které dnes </w:t>
      </w:r>
      <w:r w:rsidR="00401DBA">
        <w:rPr>
          <w:rFonts w:ascii="Tahoma" w:eastAsia="Tahoma" w:hAnsi="Tahoma" w:cs="Tahoma"/>
          <w:color w:val="CC9900"/>
          <w:sz w:val="21"/>
          <w:szCs w:val="21"/>
        </w:rPr>
        <w:t>při výběru</w:t>
      </w:r>
      <w:r w:rsidR="006D7534" w:rsidRPr="006D7534">
        <w:rPr>
          <w:rFonts w:ascii="Tahoma" w:eastAsia="Tahoma" w:hAnsi="Tahoma" w:cs="Tahoma"/>
          <w:color w:val="CC9900"/>
          <w:sz w:val="21"/>
          <w:szCs w:val="21"/>
        </w:rPr>
        <w:t xml:space="preserve"> </w:t>
      </w:r>
      <w:r w:rsidR="00855838">
        <w:rPr>
          <w:rFonts w:ascii="Tahoma" w:eastAsia="Tahoma" w:hAnsi="Tahoma" w:cs="Tahoma"/>
          <w:color w:val="CC9900"/>
          <w:sz w:val="21"/>
          <w:szCs w:val="21"/>
        </w:rPr>
        <w:t>‚</w:t>
      </w:r>
      <w:r w:rsidR="006D7534" w:rsidRPr="006D7534">
        <w:rPr>
          <w:rFonts w:ascii="Tahoma" w:eastAsia="Tahoma" w:hAnsi="Tahoma" w:cs="Tahoma"/>
          <w:color w:val="CC9900"/>
          <w:sz w:val="21"/>
          <w:szCs w:val="21"/>
        </w:rPr>
        <w:t>ajťák</w:t>
      </w:r>
      <w:r w:rsidR="00401DBA">
        <w:rPr>
          <w:rFonts w:ascii="Tahoma" w:eastAsia="Tahoma" w:hAnsi="Tahoma" w:cs="Tahoma"/>
          <w:color w:val="CC9900"/>
          <w:sz w:val="21"/>
          <w:szCs w:val="21"/>
        </w:rPr>
        <w:t>a</w:t>
      </w:r>
      <w:r w:rsidR="00855838">
        <w:rPr>
          <w:rFonts w:ascii="Tahoma" w:eastAsia="Tahoma" w:hAnsi="Tahoma" w:cs="Tahoma"/>
          <w:color w:val="CC9900"/>
          <w:sz w:val="21"/>
          <w:szCs w:val="21"/>
        </w:rPr>
        <w:t>‘</w:t>
      </w:r>
      <w:r w:rsidR="006D7534" w:rsidRPr="006D7534">
        <w:rPr>
          <w:rFonts w:ascii="Tahoma" w:eastAsia="Tahoma" w:hAnsi="Tahoma" w:cs="Tahoma"/>
          <w:color w:val="CC9900"/>
          <w:sz w:val="21"/>
          <w:szCs w:val="21"/>
        </w:rPr>
        <w:t xml:space="preserve"> hrají</w:t>
      </w:r>
      <w:r w:rsidR="00401DBA">
        <w:rPr>
          <w:rFonts w:ascii="Tahoma" w:eastAsia="Tahoma" w:hAnsi="Tahoma" w:cs="Tahoma"/>
          <w:color w:val="CC9900"/>
          <w:sz w:val="21"/>
          <w:szCs w:val="21"/>
        </w:rPr>
        <w:t xml:space="preserve"> pro firmy</w:t>
      </w:r>
      <w:r w:rsidR="006D7534" w:rsidRPr="006D7534">
        <w:rPr>
          <w:rFonts w:ascii="Tahoma" w:eastAsia="Tahoma" w:hAnsi="Tahoma" w:cs="Tahoma"/>
          <w:color w:val="CC9900"/>
          <w:sz w:val="21"/>
          <w:szCs w:val="21"/>
        </w:rPr>
        <w:t xml:space="preserve"> klíčovou roli. Tento trend je čím dál víc patrný. </w:t>
      </w:r>
      <w:r w:rsidR="00401DBA">
        <w:rPr>
          <w:rFonts w:ascii="Tahoma" w:eastAsia="Tahoma" w:hAnsi="Tahoma" w:cs="Tahoma"/>
          <w:color w:val="CC9900"/>
          <w:sz w:val="21"/>
          <w:szCs w:val="21"/>
        </w:rPr>
        <w:t>V</w:t>
      </w:r>
      <w:r w:rsidR="00401DBA" w:rsidRPr="00401DBA">
        <w:rPr>
          <w:rFonts w:ascii="Tahoma" w:eastAsia="Tahoma" w:hAnsi="Tahoma" w:cs="Tahoma"/>
          <w:color w:val="CC9900"/>
          <w:sz w:val="21"/>
          <w:szCs w:val="21"/>
        </w:rPr>
        <w:t xml:space="preserve"> rámci poptávek po rozvojových aktivitách vidíme, že nehledají jen kurzy na konkrétní technologi</w:t>
      </w:r>
      <w:r w:rsidR="00401DBA">
        <w:rPr>
          <w:rFonts w:ascii="Tahoma" w:eastAsia="Tahoma" w:hAnsi="Tahoma" w:cs="Tahoma"/>
          <w:color w:val="CC9900"/>
          <w:sz w:val="21"/>
          <w:szCs w:val="21"/>
        </w:rPr>
        <w:t>e</w:t>
      </w:r>
      <w:r w:rsidR="00401DBA" w:rsidRPr="00401DBA">
        <w:rPr>
          <w:rFonts w:ascii="Tahoma" w:eastAsia="Tahoma" w:hAnsi="Tahoma" w:cs="Tahoma"/>
          <w:color w:val="CC9900"/>
          <w:sz w:val="21"/>
          <w:szCs w:val="21"/>
        </w:rPr>
        <w:t>, ale rozvojovou aktivitu, která pomůže celému týmu fungovat efektivněji</w:t>
      </w:r>
      <w:r w:rsidR="00401DBA">
        <w:rPr>
          <w:rFonts w:ascii="Tahoma" w:eastAsia="Tahoma" w:hAnsi="Tahoma" w:cs="Tahoma"/>
          <w:color w:val="CC9900"/>
          <w:sz w:val="21"/>
          <w:szCs w:val="21"/>
        </w:rPr>
        <w:t xml:space="preserve">. Firmy </w:t>
      </w:r>
      <w:r w:rsidR="006D7534" w:rsidRPr="006D7534">
        <w:rPr>
          <w:rFonts w:ascii="Tahoma" w:eastAsia="Tahoma" w:hAnsi="Tahoma" w:cs="Tahoma"/>
          <w:color w:val="CC9900"/>
          <w:sz w:val="21"/>
          <w:szCs w:val="21"/>
        </w:rPr>
        <w:t>chtějí partnera, který jim pomůže nastavit procesy, kulturu a způsob, jakým fungovat jako tým</w:t>
      </w:r>
      <w:r w:rsidR="00B34094" w:rsidRPr="00152DF8">
        <w:rPr>
          <w:rFonts w:ascii="Tahoma" w:eastAsia="Tahoma" w:hAnsi="Tahoma" w:cs="Tahoma"/>
          <w:color w:val="CC9900"/>
          <w:sz w:val="21"/>
          <w:szCs w:val="21"/>
        </w:rPr>
        <w:t xml:space="preserve">,“ </w:t>
      </w:r>
      <w:r w:rsidR="006D7534">
        <w:rPr>
          <w:rFonts w:ascii="Tahoma" w:eastAsia="Tahoma" w:hAnsi="Tahoma" w:cs="Tahoma"/>
          <w:sz w:val="21"/>
          <w:szCs w:val="21"/>
        </w:rPr>
        <w:t xml:space="preserve">uvedl </w:t>
      </w:r>
      <w:r w:rsidR="006D7534" w:rsidRPr="006D7534">
        <w:rPr>
          <w:rFonts w:ascii="Tahoma" w:eastAsia="Tahoma" w:hAnsi="Tahoma" w:cs="Tahoma"/>
          <w:sz w:val="21"/>
          <w:szCs w:val="21"/>
        </w:rPr>
        <w:t>Lukáš Hrstka</w:t>
      </w:r>
      <w:r w:rsidR="006D7534">
        <w:rPr>
          <w:rFonts w:ascii="Tahoma" w:eastAsia="Tahoma" w:hAnsi="Tahoma" w:cs="Tahoma"/>
          <w:sz w:val="21"/>
          <w:szCs w:val="21"/>
        </w:rPr>
        <w:t>, k</w:t>
      </w:r>
      <w:r w:rsidR="006D7534" w:rsidRPr="006D7534">
        <w:rPr>
          <w:rFonts w:ascii="Tahoma" w:eastAsia="Tahoma" w:hAnsi="Tahoma" w:cs="Tahoma"/>
          <w:sz w:val="21"/>
          <w:szCs w:val="21"/>
        </w:rPr>
        <w:t xml:space="preserve">oordinátor vzdělávacích programů </w:t>
      </w:r>
      <w:r w:rsidR="006D7534" w:rsidRPr="00152DF8">
        <w:rPr>
          <w:rFonts w:ascii="Tahoma" w:eastAsia="Tahoma" w:hAnsi="Tahoma" w:cs="Tahoma"/>
          <w:sz w:val="21"/>
          <w:szCs w:val="21"/>
        </w:rPr>
        <w:t>společnosti Tesena</w:t>
      </w:r>
      <w:r w:rsidR="006D7534">
        <w:rPr>
          <w:rFonts w:ascii="Tahoma" w:eastAsia="Tahoma" w:hAnsi="Tahoma" w:cs="Tahoma"/>
          <w:sz w:val="21"/>
          <w:szCs w:val="21"/>
        </w:rPr>
        <w:t>.</w:t>
      </w:r>
    </w:p>
    <w:p w14:paraId="270E1CB7" w14:textId="2C8742E4" w:rsidR="006D7534" w:rsidRDefault="000B224A" w:rsidP="00B34094">
      <w:pPr>
        <w:jc w:val="both"/>
        <w:rPr>
          <w:rFonts w:ascii="Tahoma" w:eastAsia="Tahoma" w:hAnsi="Tahoma" w:cs="Tahoma"/>
          <w:sz w:val="21"/>
          <w:szCs w:val="21"/>
        </w:rPr>
      </w:pPr>
      <w:r w:rsidRPr="000B224A">
        <w:rPr>
          <w:rFonts w:ascii="Tahoma" w:eastAsia="Tahoma" w:hAnsi="Tahoma" w:cs="Tahoma"/>
          <w:sz w:val="21"/>
          <w:szCs w:val="21"/>
        </w:rPr>
        <w:t xml:space="preserve">Otevřená, včasná a věcná komunikace dokáže ušetřit </w:t>
      </w:r>
      <w:r w:rsidR="000423CB">
        <w:rPr>
          <w:rFonts w:ascii="Tahoma" w:eastAsia="Tahoma" w:hAnsi="Tahoma" w:cs="Tahoma"/>
          <w:sz w:val="21"/>
          <w:szCs w:val="21"/>
        </w:rPr>
        <w:t xml:space="preserve">firmám </w:t>
      </w:r>
      <w:r w:rsidRPr="000B224A">
        <w:rPr>
          <w:rFonts w:ascii="Tahoma" w:eastAsia="Tahoma" w:hAnsi="Tahoma" w:cs="Tahoma"/>
          <w:sz w:val="21"/>
          <w:szCs w:val="21"/>
        </w:rPr>
        <w:t>nemalé peníze a předejít spoustě nejasnostem a problémům.</w:t>
      </w:r>
      <w:r>
        <w:rPr>
          <w:rFonts w:ascii="Tahoma" w:eastAsia="Tahoma" w:hAnsi="Tahoma" w:cs="Tahoma"/>
          <w:sz w:val="21"/>
          <w:szCs w:val="21"/>
        </w:rPr>
        <w:t xml:space="preserve"> Měkké dovednosti tak hrají při výběru nového zaměstnance velkou roli.</w:t>
      </w:r>
      <w:r w:rsidR="00B34094" w:rsidRPr="00152DF8">
        <w:rPr>
          <w:rFonts w:ascii="Tahoma" w:eastAsia="Tahoma" w:hAnsi="Tahoma" w:cs="Tahoma"/>
          <w:sz w:val="21"/>
          <w:szCs w:val="21"/>
        </w:rPr>
        <w:t xml:space="preserve"> </w:t>
      </w:r>
      <w:r w:rsidR="00B34094" w:rsidRPr="00152DF8">
        <w:rPr>
          <w:rFonts w:ascii="Tahoma" w:eastAsia="Tahoma" w:hAnsi="Tahoma" w:cs="Tahoma"/>
          <w:color w:val="CC9900"/>
          <w:sz w:val="21"/>
          <w:szCs w:val="21"/>
        </w:rPr>
        <w:t>„</w:t>
      </w:r>
      <w:r w:rsidR="006D7534" w:rsidRPr="006D7534">
        <w:rPr>
          <w:rFonts w:ascii="Tahoma" w:eastAsia="Tahoma" w:hAnsi="Tahoma" w:cs="Tahoma"/>
          <w:color w:val="CC9900"/>
          <w:sz w:val="21"/>
          <w:szCs w:val="21"/>
        </w:rPr>
        <w:t>Umění komunikovat, spolupracovat, naslouchat, řešit konflikty nebo dát zpětnou vazbu může být právě tím, co z dobrého odborníka udělá skvělého kolegu.</w:t>
      </w:r>
      <w:r w:rsidR="006D7534">
        <w:rPr>
          <w:rFonts w:ascii="Tahoma" w:eastAsia="Tahoma" w:hAnsi="Tahoma" w:cs="Tahoma"/>
          <w:color w:val="CC9900"/>
          <w:sz w:val="21"/>
          <w:szCs w:val="21"/>
        </w:rPr>
        <w:t xml:space="preserve"> </w:t>
      </w:r>
      <w:r w:rsidR="006D7534" w:rsidRPr="006D7534">
        <w:rPr>
          <w:rFonts w:ascii="Tahoma" w:eastAsia="Tahoma" w:hAnsi="Tahoma" w:cs="Tahoma"/>
          <w:color w:val="CC9900"/>
          <w:sz w:val="21"/>
          <w:szCs w:val="21"/>
        </w:rPr>
        <w:t xml:space="preserve">Mezi nejdůležitější patří asertivní komunikace, schopnost prezentovat svoji práci, umět zachovat chladnou hlavu i ve stresových situacích a určitě také time management. </w:t>
      </w:r>
      <w:r w:rsidR="006D7534">
        <w:rPr>
          <w:rFonts w:ascii="Tahoma" w:eastAsia="Tahoma" w:hAnsi="Tahoma" w:cs="Tahoma"/>
          <w:color w:val="CC9900"/>
          <w:sz w:val="21"/>
          <w:szCs w:val="21"/>
        </w:rPr>
        <w:t>M</w:t>
      </w:r>
      <w:r w:rsidR="006D7534" w:rsidRPr="006D7534">
        <w:rPr>
          <w:rFonts w:ascii="Tahoma" w:eastAsia="Tahoma" w:hAnsi="Tahoma" w:cs="Tahoma"/>
          <w:color w:val="CC9900"/>
          <w:sz w:val="21"/>
          <w:szCs w:val="21"/>
        </w:rPr>
        <w:t xml:space="preserve">ěkké dovednosti </w:t>
      </w:r>
      <w:r w:rsidR="006D7534">
        <w:rPr>
          <w:rFonts w:ascii="Tahoma" w:eastAsia="Tahoma" w:hAnsi="Tahoma" w:cs="Tahoma"/>
          <w:color w:val="CC9900"/>
          <w:sz w:val="21"/>
          <w:szCs w:val="21"/>
        </w:rPr>
        <w:t xml:space="preserve">jsou </w:t>
      </w:r>
      <w:r w:rsidR="00CC440A">
        <w:rPr>
          <w:rFonts w:ascii="Tahoma" w:eastAsia="Tahoma" w:hAnsi="Tahoma" w:cs="Tahoma"/>
          <w:color w:val="CC9900"/>
          <w:sz w:val="21"/>
          <w:szCs w:val="21"/>
        </w:rPr>
        <w:t>mezi IT odborníky</w:t>
      </w:r>
      <w:r w:rsidR="006D7534">
        <w:rPr>
          <w:rFonts w:ascii="Tahoma" w:eastAsia="Tahoma" w:hAnsi="Tahoma" w:cs="Tahoma"/>
          <w:color w:val="CC9900"/>
          <w:sz w:val="21"/>
          <w:szCs w:val="21"/>
        </w:rPr>
        <w:t xml:space="preserve"> č</w:t>
      </w:r>
      <w:r w:rsidR="006D7534" w:rsidRPr="006D7534">
        <w:rPr>
          <w:rFonts w:ascii="Tahoma" w:eastAsia="Tahoma" w:hAnsi="Tahoma" w:cs="Tahoma"/>
          <w:color w:val="CC9900"/>
          <w:sz w:val="21"/>
          <w:szCs w:val="21"/>
        </w:rPr>
        <w:t>asto tou největší konkurenční výhodou</w:t>
      </w:r>
      <w:r w:rsidR="00B34094" w:rsidRPr="00152DF8">
        <w:rPr>
          <w:rFonts w:ascii="Tahoma" w:eastAsia="Tahoma" w:hAnsi="Tahoma" w:cs="Tahoma"/>
          <w:color w:val="CC9900"/>
          <w:sz w:val="21"/>
          <w:szCs w:val="21"/>
        </w:rPr>
        <w:t xml:space="preserve">,“ </w:t>
      </w:r>
      <w:r w:rsidR="00B34094" w:rsidRPr="00152DF8">
        <w:rPr>
          <w:rFonts w:ascii="Tahoma" w:eastAsia="Tahoma" w:hAnsi="Tahoma" w:cs="Tahoma"/>
          <w:sz w:val="21"/>
          <w:szCs w:val="21"/>
        </w:rPr>
        <w:t>upozornil</w:t>
      </w:r>
      <w:r w:rsidR="006D7534">
        <w:rPr>
          <w:rFonts w:ascii="Tahoma" w:eastAsia="Tahoma" w:hAnsi="Tahoma" w:cs="Tahoma"/>
          <w:sz w:val="21"/>
          <w:szCs w:val="21"/>
        </w:rPr>
        <w:t>a</w:t>
      </w:r>
      <w:r w:rsidR="00B34094" w:rsidRPr="00152DF8">
        <w:rPr>
          <w:rFonts w:ascii="Tahoma" w:eastAsia="Tahoma" w:hAnsi="Tahoma" w:cs="Tahoma"/>
          <w:sz w:val="21"/>
          <w:szCs w:val="21"/>
        </w:rPr>
        <w:t xml:space="preserve"> </w:t>
      </w:r>
      <w:r w:rsidR="006D7534" w:rsidRPr="006D7534">
        <w:rPr>
          <w:rFonts w:ascii="Tahoma" w:eastAsia="Tahoma" w:hAnsi="Tahoma" w:cs="Tahoma"/>
          <w:sz w:val="21"/>
          <w:szCs w:val="21"/>
        </w:rPr>
        <w:t>Sandra Klašková</w:t>
      </w:r>
      <w:r w:rsidR="006D7534">
        <w:rPr>
          <w:rFonts w:ascii="Tahoma" w:eastAsia="Tahoma" w:hAnsi="Tahoma" w:cs="Tahoma"/>
          <w:sz w:val="21"/>
          <w:szCs w:val="21"/>
        </w:rPr>
        <w:t>, t</w:t>
      </w:r>
      <w:r w:rsidR="006D7534" w:rsidRPr="006D7534">
        <w:rPr>
          <w:rFonts w:ascii="Tahoma" w:eastAsia="Tahoma" w:hAnsi="Tahoma" w:cs="Tahoma"/>
          <w:sz w:val="21"/>
          <w:szCs w:val="21"/>
        </w:rPr>
        <w:t xml:space="preserve">est </w:t>
      </w:r>
      <w:r w:rsidR="006D7534">
        <w:rPr>
          <w:rFonts w:ascii="Tahoma" w:eastAsia="Tahoma" w:hAnsi="Tahoma" w:cs="Tahoma"/>
          <w:sz w:val="21"/>
          <w:szCs w:val="21"/>
        </w:rPr>
        <w:t>m</w:t>
      </w:r>
      <w:r w:rsidR="006D7534" w:rsidRPr="006D7534">
        <w:rPr>
          <w:rFonts w:ascii="Tahoma" w:eastAsia="Tahoma" w:hAnsi="Tahoma" w:cs="Tahoma"/>
          <w:sz w:val="21"/>
          <w:szCs w:val="21"/>
        </w:rPr>
        <w:t>ana</w:t>
      </w:r>
      <w:r w:rsidR="006D7534">
        <w:rPr>
          <w:rFonts w:ascii="Tahoma" w:eastAsia="Tahoma" w:hAnsi="Tahoma" w:cs="Tahoma"/>
          <w:sz w:val="21"/>
          <w:szCs w:val="21"/>
        </w:rPr>
        <w:t>žerka společnosti Tesena</w:t>
      </w:r>
      <w:r w:rsidR="00B34094" w:rsidRPr="00152DF8">
        <w:rPr>
          <w:rFonts w:ascii="Tahoma" w:eastAsia="Tahoma" w:hAnsi="Tahoma" w:cs="Tahoma"/>
          <w:sz w:val="21"/>
          <w:szCs w:val="21"/>
        </w:rPr>
        <w:t xml:space="preserve">. </w:t>
      </w:r>
    </w:p>
    <w:p w14:paraId="721C7A78" w14:textId="5C1DE4BE" w:rsidR="00B34094" w:rsidRDefault="000B224A" w:rsidP="00B34094">
      <w:pPr>
        <w:jc w:val="both"/>
        <w:rPr>
          <w:rFonts w:ascii="Tahoma" w:eastAsia="Tahoma" w:hAnsi="Tahoma" w:cs="Tahoma"/>
          <w:sz w:val="21"/>
          <w:szCs w:val="21"/>
        </w:rPr>
      </w:pPr>
      <w:r w:rsidRPr="000B224A">
        <w:rPr>
          <w:rFonts w:ascii="Tahoma" w:eastAsia="Tahoma" w:hAnsi="Tahoma" w:cs="Tahoma"/>
          <w:sz w:val="21"/>
          <w:szCs w:val="21"/>
        </w:rPr>
        <w:t xml:space="preserve">Podle Světového ekonomického fóra se do roku 2030 až 44 </w:t>
      </w:r>
      <w:r>
        <w:rPr>
          <w:rFonts w:ascii="Tahoma" w:eastAsia="Tahoma" w:hAnsi="Tahoma" w:cs="Tahoma"/>
          <w:sz w:val="21"/>
          <w:szCs w:val="21"/>
        </w:rPr>
        <w:t>procent</w:t>
      </w:r>
      <w:r w:rsidRPr="000B224A">
        <w:rPr>
          <w:rFonts w:ascii="Tahoma" w:eastAsia="Tahoma" w:hAnsi="Tahoma" w:cs="Tahoma"/>
          <w:sz w:val="21"/>
          <w:szCs w:val="21"/>
        </w:rPr>
        <w:t xml:space="preserve"> dovedností v profesích promění</w:t>
      </w:r>
      <w:r w:rsidR="00B34094" w:rsidRPr="00152DF8">
        <w:rPr>
          <w:rFonts w:ascii="Tahoma" w:eastAsia="Tahoma" w:hAnsi="Tahoma" w:cs="Tahoma"/>
          <w:sz w:val="21"/>
          <w:szCs w:val="21"/>
        </w:rPr>
        <w:t xml:space="preserve">. </w:t>
      </w:r>
      <w:r w:rsidRPr="000B224A">
        <w:rPr>
          <w:rFonts w:ascii="Tahoma" w:eastAsia="Tahoma" w:hAnsi="Tahoma" w:cs="Tahoma"/>
          <w:sz w:val="21"/>
          <w:szCs w:val="21"/>
        </w:rPr>
        <w:t xml:space="preserve">Mezi deseti nejvíce žádanými dovednostmi v současnosti i ve výhledu na příštích </w:t>
      </w:r>
      <w:r>
        <w:rPr>
          <w:rFonts w:ascii="Tahoma" w:eastAsia="Tahoma" w:hAnsi="Tahoma" w:cs="Tahoma"/>
          <w:sz w:val="21"/>
          <w:szCs w:val="21"/>
        </w:rPr>
        <w:t>pět</w:t>
      </w:r>
      <w:r w:rsidRPr="000B224A">
        <w:rPr>
          <w:rFonts w:ascii="Tahoma" w:eastAsia="Tahoma" w:hAnsi="Tahoma" w:cs="Tahoma"/>
          <w:sz w:val="21"/>
          <w:szCs w:val="21"/>
        </w:rPr>
        <w:t xml:space="preserve"> let převládají </w:t>
      </w:r>
      <w:r>
        <w:rPr>
          <w:rFonts w:ascii="Tahoma" w:eastAsia="Tahoma" w:hAnsi="Tahoma" w:cs="Tahoma"/>
          <w:sz w:val="21"/>
          <w:szCs w:val="21"/>
        </w:rPr>
        <w:t xml:space="preserve">podle studie právě </w:t>
      </w:r>
      <w:r w:rsidRPr="000B224A">
        <w:rPr>
          <w:rFonts w:ascii="Tahoma" w:eastAsia="Tahoma" w:hAnsi="Tahoma" w:cs="Tahoma"/>
          <w:sz w:val="21"/>
          <w:szCs w:val="21"/>
        </w:rPr>
        <w:t>měkké dovednosti.</w:t>
      </w:r>
      <w:r w:rsidR="003033BE">
        <w:rPr>
          <w:rFonts w:ascii="Tahoma" w:eastAsia="Tahoma" w:hAnsi="Tahoma" w:cs="Tahoma"/>
          <w:sz w:val="21"/>
          <w:szCs w:val="21"/>
        </w:rPr>
        <w:t xml:space="preserve"> Ne každý je ale v komunikaci s kolegy mistr, měkké dovednosti se dají natrénovat.</w:t>
      </w:r>
      <w:r w:rsidRPr="000B224A">
        <w:rPr>
          <w:rFonts w:ascii="Tahoma" w:eastAsia="Tahoma" w:hAnsi="Tahoma" w:cs="Tahoma"/>
          <w:sz w:val="21"/>
          <w:szCs w:val="21"/>
        </w:rPr>
        <w:t xml:space="preserve"> </w:t>
      </w:r>
      <w:r w:rsidR="00B34094" w:rsidRPr="00152DF8">
        <w:rPr>
          <w:rFonts w:ascii="Tahoma" w:eastAsia="Tahoma" w:hAnsi="Tahoma" w:cs="Tahoma"/>
          <w:color w:val="CC9900"/>
          <w:sz w:val="21"/>
          <w:szCs w:val="21"/>
        </w:rPr>
        <w:t>„</w:t>
      </w:r>
      <w:r w:rsidR="003033BE">
        <w:rPr>
          <w:rFonts w:ascii="Tahoma" w:eastAsia="Tahoma" w:hAnsi="Tahoma" w:cs="Tahoma"/>
          <w:color w:val="CC9900"/>
          <w:sz w:val="21"/>
          <w:szCs w:val="21"/>
        </w:rPr>
        <w:t>Kurzů, workshopů a školení na osvojení si měkkých dovedností je v Česku spousta, z</w:t>
      </w:r>
      <w:r w:rsidR="003033BE" w:rsidRPr="003033BE">
        <w:rPr>
          <w:rFonts w:ascii="Tahoma" w:eastAsia="Tahoma" w:hAnsi="Tahoma" w:cs="Tahoma"/>
          <w:color w:val="CC9900"/>
          <w:sz w:val="21"/>
          <w:szCs w:val="21"/>
        </w:rPr>
        <w:t>aměřují se na různé oblasti a využívají různé metodiky</w:t>
      </w:r>
      <w:r w:rsidR="003033BE">
        <w:rPr>
          <w:rFonts w:ascii="Tahoma" w:eastAsia="Tahoma" w:hAnsi="Tahoma" w:cs="Tahoma"/>
          <w:color w:val="CC9900"/>
          <w:sz w:val="21"/>
          <w:szCs w:val="21"/>
        </w:rPr>
        <w:t xml:space="preserve">. </w:t>
      </w:r>
      <w:r w:rsidR="003033BE" w:rsidRPr="003033BE">
        <w:rPr>
          <w:rFonts w:ascii="Tahoma" w:eastAsia="Tahoma" w:hAnsi="Tahoma" w:cs="Tahoma"/>
          <w:color w:val="CC9900"/>
          <w:sz w:val="21"/>
          <w:szCs w:val="21"/>
        </w:rPr>
        <w:t>Je důležité, aby se firmy oblasti soft-skills opravdu věnovaly. Mnohdy totiž právě tato oblast rozhoduje o tom, jak efektivně tým funguje, jakou má dynamiku</w:t>
      </w:r>
      <w:r w:rsidR="000423CB">
        <w:rPr>
          <w:rFonts w:ascii="Tahoma" w:eastAsia="Tahoma" w:hAnsi="Tahoma" w:cs="Tahoma"/>
          <w:color w:val="CC9900"/>
          <w:sz w:val="21"/>
          <w:szCs w:val="21"/>
        </w:rPr>
        <w:t xml:space="preserve"> a </w:t>
      </w:r>
      <w:r w:rsidR="003033BE" w:rsidRPr="003033BE">
        <w:rPr>
          <w:rFonts w:ascii="Tahoma" w:eastAsia="Tahoma" w:hAnsi="Tahoma" w:cs="Tahoma"/>
          <w:color w:val="CC9900"/>
          <w:sz w:val="21"/>
          <w:szCs w:val="21"/>
        </w:rPr>
        <w:t xml:space="preserve">jak kvalitní výsledky </w:t>
      </w:r>
      <w:r w:rsidR="00CC440A">
        <w:rPr>
          <w:rFonts w:ascii="Tahoma" w:eastAsia="Tahoma" w:hAnsi="Tahoma" w:cs="Tahoma"/>
          <w:color w:val="CC9900"/>
          <w:sz w:val="21"/>
          <w:szCs w:val="21"/>
        </w:rPr>
        <w:t>produkuje</w:t>
      </w:r>
      <w:r w:rsidR="00B34094" w:rsidRPr="00152DF8">
        <w:rPr>
          <w:rFonts w:ascii="Tahoma" w:eastAsia="Tahoma" w:hAnsi="Tahoma" w:cs="Tahoma"/>
          <w:color w:val="CC9900"/>
          <w:sz w:val="21"/>
          <w:szCs w:val="21"/>
        </w:rPr>
        <w:t xml:space="preserve">,“ </w:t>
      </w:r>
      <w:r w:rsidR="003033BE">
        <w:rPr>
          <w:rFonts w:ascii="Tahoma" w:eastAsia="Tahoma" w:hAnsi="Tahoma" w:cs="Tahoma"/>
          <w:sz w:val="21"/>
          <w:szCs w:val="21"/>
        </w:rPr>
        <w:t xml:space="preserve">řekl </w:t>
      </w:r>
      <w:r w:rsidR="003033BE" w:rsidRPr="006D7534">
        <w:rPr>
          <w:rFonts w:ascii="Tahoma" w:eastAsia="Tahoma" w:hAnsi="Tahoma" w:cs="Tahoma"/>
          <w:sz w:val="21"/>
          <w:szCs w:val="21"/>
        </w:rPr>
        <w:t>Lukáš Hrstka</w:t>
      </w:r>
      <w:r w:rsidR="00B34094" w:rsidRPr="00152DF8">
        <w:rPr>
          <w:rFonts w:ascii="Tahoma" w:eastAsia="Tahoma" w:hAnsi="Tahoma" w:cs="Tahoma"/>
          <w:sz w:val="21"/>
          <w:szCs w:val="21"/>
        </w:rPr>
        <w:t>.</w:t>
      </w:r>
    </w:p>
    <w:p w14:paraId="57FAC4D9" w14:textId="734A3623" w:rsidR="00BA5E9D" w:rsidRDefault="00BA5E9D" w:rsidP="002A3E01">
      <w:pPr>
        <w:jc w:val="both"/>
        <w:rPr>
          <w:rFonts w:ascii="Tahoma" w:eastAsia="Tahoma" w:hAnsi="Tahoma" w:cs="Tahoma"/>
          <w:sz w:val="21"/>
          <w:szCs w:val="21"/>
        </w:rPr>
      </w:pPr>
      <w:r w:rsidRPr="00BA5E9D">
        <w:rPr>
          <w:rFonts w:ascii="Tahoma" w:eastAsia="Tahoma" w:hAnsi="Tahoma" w:cs="Tahoma"/>
          <w:sz w:val="21"/>
          <w:szCs w:val="21"/>
        </w:rPr>
        <w:t xml:space="preserve">Důraz na rozvoj měkkých dovedností by měl začít už </w:t>
      </w:r>
      <w:r>
        <w:rPr>
          <w:rFonts w:ascii="Tahoma" w:eastAsia="Tahoma" w:hAnsi="Tahoma" w:cs="Tahoma"/>
          <w:sz w:val="21"/>
          <w:szCs w:val="21"/>
        </w:rPr>
        <w:t>během</w:t>
      </w:r>
      <w:r w:rsidRPr="00BA5E9D">
        <w:rPr>
          <w:rFonts w:ascii="Tahoma" w:eastAsia="Tahoma" w:hAnsi="Tahoma" w:cs="Tahoma"/>
          <w:sz w:val="21"/>
          <w:szCs w:val="21"/>
        </w:rPr>
        <w:t xml:space="preserve"> školní</w:t>
      </w:r>
      <w:r>
        <w:rPr>
          <w:rFonts w:ascii="Tahoma" w:eastAsia="Tahoma" w:hAnsi="Tahoma" w:cs="Tahoma"/>
          <w:sz w:val="21"/>
          <w:szCs w:val="21"/>
        </w:rPr>
        <w:t>ho</w:t>
      </w:r>
      <w:r w:rsidRPr="00BA5E9D">
        <w:rPr>
          <w:rFonts w:ascii="Tahoma" w:eastAsia="Tahoma" w:hAnsi="Tahoma" w:cs="Tahoma"/>
          <w:sz w:val="21"/>
          <w:szCs w:val="21"/>
        </w:rPr>
        <w:t xml:space="preserve"> vzdělávání. </w:t>
      </w:r>
      <w:r>
        <w:rPr>
          <w:rFonts w:ascii="Tahoma" w:eastAsia="Tahoma" w:hAnsi="Tahoma" w:cs="Tahoma"/>
          <w:sz w:val="21"/>
          <w:szCs w:val="21"/>
        </w:rPr>
        <w:t xml:space="preserve">To je ale podle ředitele Soukromé střední školy výpočetní techniky Martina Vodičky stále problém. </w:t>
      </w:r>
      <w:r w:rsidRPr="00152DF8">
        <w:rPr>
          <w:rFonts w:ascii="Tahoma" w:eastAsia="Tahoma" w:hAnsi="Tahoma" w:cs="Tahoma"/>
          <w:color w:val="CC9900"/>
          <w:sz w:val="21"/>
          <w:szCs w:val="21"/>
        </w:rPr>
        <w:t>„</w:t>
      </w:r>
      <w:r w:rsidRPr="00C63958">
        <w:rPr>
          <w:rFonts w:ascii="Tahoma" w:eastAsia="Tahoma" w:hAnsi="Tahoma" w:cs="Tahoma"/>
          <w:color w:val="CC9900"/>
          <w:sz w:val="21"/>
          <w:szCs w:val="21"/>
        </w:rPr>
        <w:t xml:space="preserve">Po ajťácích se vyžaduje především být samostatný, nalézt vlastní řešení problému a naplnit ho. V moderním pojetí práce by měli umět prezentovat své výstupy a komunikovat v týmu, což jsou dovednosti, které se dají naučit už na střední škole, a je škoda, že se s nimi většina setká v lepším případě až při vysokoškolském studiu,“ </w:t>
      </w:r>
      <w:r w:rsidRPr="00BA5E9D">
        <w:rPr>
          <w:rFonts w:ascii="Tahoma" w:eastAsia="Tahoma" w:hAnsi="Tahoma" w:cs="Tahoma"/>
          <w:sz w:val="21"/>
          <w:szCs w:val="21"/>
        </w:rPr>
        <w:t xml:space="preserve">podotkl </w:t>
      </w:r>
      <w:r>
        <w:rPr>
          <w:rFonts w:ascii="Tahoma" w:eastAsia="Tahoma" w:hAnsi="Tahoma" w:cs="Tahoma"/>
          <w:sz w:val="21"/>
          <w:szCs w:val="21"/>
        </w:rPr>
        <w:t>ředitel</w:t>
      </w:r>
      <w:r w:rsidRPr="00BA5E9D">
        <w:rPr>
          <w:rFonts w:ascii="Tahoma" w:eastAsia="Tahoma" w:hAnsi="Tahoma" w:cs="Tahoma"/>
          <w:sz w:val="21"/>
          <w:szCs w:val="21"/>
        </w:rPr>
        <w:t>.</w:t>
      </w:r>
      <w:r w:rsidR="00832398">
        <w:rPr>
          <w:rFonts w:ascii="Tahoma" w:eastAsia="Tahoma" w:hAnsi="Tahoma" w:cs="Tahoma"/>
          <w:sz w:val="21"/>
          <w:szCs w:val="21"/>
        </w:rPr>
        <w:t xml:space="preserve"> </w:t>
      </w:r>
    </w:p>
    <w:p w14:paraId="7C188D5A" w14:textId="23C506A3" w:rsidR="002A3E01" w:rsidRPr="002A3E01" w:rsidRDefault="003033BE" w:rsidP="002A3E01">
      <w:pPr>
        <w:jc w:val="both"/>
        <w:rPr>
          <w:rFonts w:ascii="Tahoma" w:eastAsia="Tahoma" w:hAnsi="Tahoma" w:cs="Tahoma"/>
          <w:sz w:val="21"/>
          <w:szCs w:val="21"/>
        </w:rPr>
      </w:pPr>
      <w:r>
        <w:rPr>
          <w:rFonts w:ascii="Tahoma" w:eastAsia="Tahoma" w:hAnsi="Tahoma" w:cs="Tahoma"/>
          <w:sz w:val="21"/>
          <w:szCs w:val="21"/>
        </w:rPr>
        <w:t>S</w:t>
      </w:r>
      <w:r w:rsidRPr="003033BE">
        <w:rPr>
          <w:rFonts w:ascii="Tahoma" w:eastAsia="Tahoma" w:hAnsi="Tahoma" w:cs="Tahoma"/>
          <w:sz w:val="21"/>
          <w:szCs w:val="21"/>
        </w:rPr>
        <w:t xml:space="preserve"> rostoucími zkušenostmi nabývají měkké dovednosti</w:t>
      </w:r>
      <w:r>
        <w:rPr>
          <w:rFonts w:ascii="Tahoma" w:eastAsia="Tahoma" w:hAnsi="Tahoma" w:cs="Tahoma"/>
          <w:sz w:val="21"/>
          <w:szCs w:val="21"/>
        </w:rPr>
        <w:t xml:space="preserve"> </w:t>
      </w:r>
      <w:r w:rsidRPr="003033BE">
        <w:rPr>
          <w:rFonts w:ascii="Tahoma" w:eastAsia="Tahoma" w:hAnsi="Tahoma" w:cs="Tahoma"/>
          <w:sz w:val="21"/>
          <w:szCs w:val="21"/>
        </w:rPr>
        <w:t>na významu</w:t>
      </w:r>
      <w:r>
        <w:rPr>
          <w:rFonts w:ascii="Tahoma" w:eastAsia="Tahoma" w:hAnsi="Tahoma" w:cs="Tahoma"/>
          <w:sz w:val="21"/>
          <w:szCs w:val="21"/>
        </w:rPr>
        <w:t xml:space="preserve">, </w:t>
      </w:r>
      <w:r w:rsidRPr="003033BE">
        <w:rPr>
          <w:rFonts w:ascii="Tahoma" w:eastAsia="Tahoma" w:hAnsi="Tahoma" w:cs="Tahoma"/>
          <w:sz w:val="21"/>
          <w:szCs w:val="21"/>
        </w:rPr>
        <w:t>mnohdy</w:t>
      </w:r>
      <w:r>
        <w:rPr>
          <w:rFonts w:ascii="Tahoma" w:eastAsia="Tahoma" w:hAnsi="Tahoma" w:cs="Tahoma"/>
          <w:sz w:val="21"/>
          <w:szCs w:val="21"/>
        </w:rPr>
        <w:t xml:space="preserve"> právě ony</w:t>
      </w:r>
      <w:r w:rsidRPr="003033BE">
        <w:rPr>
          <w:rFonts w:ascii="Tahoma" w:eastAsia="Tahoma" w:hAnsi="Tahoma" w:cs="Tahoma"/>
          <w:sz w:val="21"/>
          <w:szCs w:val="21"/>
        </w:rPr>
        <w:t xml:space="preserve"> rozhodují o </w:t>
      </w:r>
      <w:r>
        <w:rPr>
          <w:rFonts w:ascii="Tahoma" w:eastAsia="Tahoma" w:hAnsi="Tahoma" w:cs="Tahoma"/>
          <w:sz w:val="21"/>
          <w:szCs w:val="21"/>
        </w:rPr>
        <w:t>kariérním růstu</w:t>
      </w:r>
      <w:r w:rsidR="00295252" w:rsidRPr="00152DF8">
        <w:rPr>
          <w:rFonts w:ascii="Tahoma" w:eastAsia="Tahoma" w:hAnsi="Tahoma" w:cs="Tahoma"/>
          <w:sz w:val="21"/>
          <w:szCs w:val="21"/>
        </w:rPr>
        <w:t xml:space="preserve">. </w:t>
      </w:r>
      <w:r w:rsidR="00295252" w:rsidRPr="00152DF8">
        <w:rPr>
          <w:rFonts w:ascii="Tahoma" w:eastAsia="Tahoma" w:hAnsi="Tahoma" w:cs="Tahoma"/>
          <w:color w:val="CC9900"/>
          <w:sz w:val="21"/>
          <w:szCs w:val="21"/>
        </w:rPr>
        <w:t>„</w:t>
      </w:r>
      <w:r w:rsidRPr="003033BE">
        <w:rPr>
          <w:rFonts w:ascii="Tahoma" w:eastAsia="Tahoma" w:hAnsi="Tahoma" w:cs="Tahoma"/>
          <w:color w:val="CC9900"/>
          <w:sz w:val="21"/>
          <w:szCs w:val="21"/>
        </w:rPr>
        <w:t xml:space="preserve">Zatímco </w:t>
      </w:r>
      <w:r>
        <w:rPr>
          <w:rFonts w:ascii="Tahoma" w:eastAsia="Tahoma" w:hAnsi="Tahoma" w:cs="Tahoma"/>
          <w:color w:val="CC9900"/>
          <w:sz w:val="21"/>
          <w:szCs w:val="21"/>
        </w:rPr>
        <w:t>technické dovednosti</w:t>
      </w:r>
      <w:r w:rsidRPr="003033BE">
        <w:rPr>
          <w:rFonts w:ascii="Tahoma" w:eastAsia="Tahoma" w:hAnsi="Tahoma" w:cs="Tahoma"/>
          <w:color w:val="CC9900"/>
          <w:sz w:val="21"/>
          <w:szCs w:val="21"/>
        </w:rPr>
        <w:t xml:space="preserve"> </w:t>
      </w:r>
      <w:r>
        <w:rPr>
          <w:rFonts w:ascii="Tahoma" w:eastAsia="Tahoma" w:hAnsi="Tahoma" w:cs="Tahoma"/>
          <w:color w:val="CC9900"/>
          <w:sz w:val="21"/>
          <w:szCs w:val="21"/>
        </w:rPr>
        <w:t xml:space="preserve">člověka </w:t>
      </w:r>
      <w:r w:rsidRPr="003033BE">
        <w:rPr>
          <w:rFonts w:ascii="Tahoma" w:eastAsia="Tahoma" w:hAnsi="Tahoma" w:cs="Tahoma"/>
          <w:color w:val="CC9900"/>
          <w:sz w:val="21"/>
          <w:szCs w:val="21"/>
        </w:rPr>
        <w:t>do</w:t>
      </w:r>
      <w:r>
        <w:rPr>
          <w:rFonts w:ascii="Tahoma" w:eastAsia="Tahoma" w:hAnsi="Tahoma" w:cs="Tahoma"/>
          <w:color w:val="CC9900"/>
          <w:sz w:val="21"/>
          <w:szCs w:val="21"/>
        </w:rPr>
        <w:t xml:space="preserve"> IT</w:t>
      </w:r>
      <w:r w:rsidRPr="003033BE">
        <w:rPr>
          <w:rFonts w:ascii="Tahoma" w:eastAsia="Tahoma" w:hAnsi="Tahoma" w:cs="Tahoma"/>
          <w:color w:val="CC9900"/>
          <w:sz w:val="21"/>
          <w:szCs w:val="21"/>
        </w:rPr>
        <w:t xml:space="preserve"> oboru dostanou, </w:t>
      </w:r>
      <w:r>
        <w:rPr>
          <w:rFonts w:ascii="Tahoma" w:eastAsia="Tahoma" w:hAnsi="Tahoma" w:cs="Tahoma"/>
          <w:color w:val="CC9900"/>
          <w:sz w:val="21"/>
          <w:szCs w:val="21"/>
        </w:rPr>
        <w:t>měkké dovednosti znamenají cestu ke kariérnímu posunu</w:t>
      </w:r>
      <w:r w:rsidRPr="003033BE">
        <w:rPr>
          <w:rFonts w:ascii="Tahoma" w:eastAsia="Tahoma" w:hAnsi="Tahoma" w:cs="Tahoma"/>
          <w:color w:val="CC9900"/>
          <w:sz w:val="21"/>
          <w:szCs w:val="21"/>
        </w:rPr>
        <w:t xml:space="preserve">. Komunikace, schopnost spolupracovat, aktivní naslouchání </w:t>
      </w:r>
      <w:r w:rsidRPr="003033BE">
        <w:rPr>
          <w:rFonts w:ascii="Tahoma" w:eastAsia="Tahoma" w:hAnsi="Tahoma" w:cs="Tahoma"/>
          <w:color w:val="CC9900"/>
          <w:sz w:val="21"/>
          <w:szCs w:val="21"/>
        </w:rPr>
        <w:lastRenderedPageBreak/>
        <w:t>nebo zvládání konfliktů jsou klíčové pro</w:t>
      </w:r>
      <w:r w:rsidR="000423CB">
        <w:rPr>
          <w:rFonts w:ascii="Tahoma" w:eastAsia="Tahoma" w:hAnsi="Tahoma" w:cs="Tahoma"/>
          <w:color w:val="CC9900"/>
          <w:sz w:val="21"/>
          <w:szCs w:val="21"/>
        </w:rPr>
        <w:t xml:space="preserve"> seniorní pozice nebo</w:t>
      </w:r>
      <w:r w:rsidRPr="003033BE">
        <w:rPr>
          <w:rFonts w:ascii="Tahoma" w:eastAsia="Tahoma" w:hAnsi="Tahoma" w:cs="Tahoma"/>
          <w:color w:val="CC9900"/>
          <w:sz w:val="21"/>
          <w:szCs w:val="21"/>
        </w:rPr>
        <w:t xml:space="preserve"> roli</w:t>
      </w:r>
      <w:r w:rsidR="000423CB">
        <w:rPr>
          <w:rFonts w:ascii="Tahoma" w:eastAsia="Tahoma" w:hAnsi="Tahoma" w:cs="Tahoma"/>
          <w:color w:val="CC9900"/>
          <w:sz w:val="21"/>
          <w:szCs w:val="21"/>
        </w:rPr>
        <w:t xml:space="preserve"> lídra</w:t>
      </w:r>
      <w:r w:rsidRPr="003033BE">
        <w:rPr>
          <w:rFonts w:ascii="Tahoma" w:eastAsia="Tahoma" w:hAnsi="Tahoma" w:cs="Tahoma"/>
          <w:color w:val="CC9900"/>
          <w:sz w:val="21"/>
          <w:szCs w:val="21"/>
        </w:rPr>
        <w:t xml:space="preserve">. Firmy oceňují lidi, </w:t>
      </w:r>
      <w:r w:rsidR="000423CB">
        <w:rPr>
          <w:rFonts w:ascii="Tahoma" w:eastAsia="Tahoma" w:hAnsi="Tahoma" w:cs="Tahoma"/>
          <w:color w:val="CC9900"/>
          <w:sz w:val="21"/>
          <w:szCs w:val="21"/>
        </w:rPr>
        <w:t xml:space="preserve">kteří dokáží tým vést a motivovat. </w:t>
      </w:r>
      <w:r w:rsidR="000423CB" w:rsidRPr="000423CB">
        <w:rPr>
          <w:rFonts w:ascii="Tahoma" w:eastAsia="Tahoma" w:hAnsi="Tahoma" w:cs="Tahoma"/>
          <w:color w:val="CC9900"/>
          <w:sz w:val="21"/>
          <w:szCs w:val="21"/>
        </w:rPr>
        <w:t>Lidé na seniorních pozicích navíc často fungují jako mentoři pro nově příchozí kolegy. Předávat své know-how ale není jen tak samo sebou, i tuto dovednost je dobré rozvíjet, aby byl mentoring pro obě strany efektivní</w:t>
      </w:r>
      <w:r w:rsidR="00295252" w:rsidRPr="00152DF8">
        <w:rPr>
          <w:rFonts w:ascii="Tahoma" w:eastAsia="Tahoma" w:hAnsi="Tahoma" w:cs="Tahoma"/>
          <w:color w:val="CC9900"/>
          <w:sz w:val="21"/>
          <w:szCs w:val="21"/>
        </w:rPr>
        <w:t xml:space="preserve">,“ </w:t>
      </w:r>
      <w:r w:rsidR="00BE2016" w:rsidRPr="00152DF8">
        <w:rPr>
          <w:rFonts w:ascii="Tahoma" w:eastAsia="Tahoma" w:hAnsi="Tahoma" w:cs="Tahoma"/>
          <w:sz w:val="21"/>
          <w:szCs w:val="21"/>
        </w:rPr>
        <w:t>popsala</w:t>
      </w:r>
      <w:r w:rsidR="00295252" w:rsidRPr="00152DF8">
        <w:rPr>
          <w:rFonts w:ascii="Tahoma" w:eastAsia="Tahoma" w:hAnsi="Tahoma" w:cs="Tahoma"/>
          <w:sz w:val="21"/>
          <w:szCs w:val="21"/>
        </w:rPr>
        <w:t xml:space="preserve"> Lucie Paulíčková</w:t>
      </w:r>
      <w:r w:rsidR="000423CB">
        <w:rPr>
          <w:rFonts w:ascii="Tahoma" w:eastAsia="Tahoma" w:hAnsi="Tahoma" w:cs="Tahoma"/>
          <w:sz w:val="21"/>
          <w:szCs w:val="21"/>
        </w:rPr>
        <w:t xml:space="preserve">, </w:t>
      </w:r>
      <w:r w:rsidR="000423CB" w:rsidRPr="00152DF8">
        <w:rPr>
          <w:rFonts w:ascii="Tahoma" w:eastAsia="Tahoma" w:hAnsi="Tahoma" w:cs="Tahoma"/>
          <w:sz w:val="21"/>
          <w:szCs w:val="21"/>
        </w:rPr>
        <w:t>Deputy CEO společnosti Tesena</w:t>
      </w:r>
      <w:r w:rsidR="00295252" w:rsidRPr="00152DF8">
        <w:rPr>
          <w:rFonts w:ascii="Tahoma" w:eastAsia="Tahoma" w:hAnsi="Tahoma" w:cs="Tahoma"/>
          <w:sz w:val="21"/>
          <w:szCs w:val="21"/>
        </w:rPr>
        <w:t>.</w:t>
      </w:r>
    </w:p>
    <w:p w14:paraId="608BA989" w14:textId="07D1AE34" w:rsidR="002A3E01" w:rsidRPr="002A3E01" w:rsidRDefault="002A3E01" w:rsidP="002A3E01">
      <w:pPr>
        <w:jc w:val="both"/>
        <w:rPr>
          <w:rFonts w:ascii="Tahoma" w:eastAsia="Tahoma" w:hAnsi="Tahoma" w:cs="Tahoma"/>
          <w:b/>
          <w:bCs/>
          <w:sz w:val="21"/>
          <w:szCs w:val="21"/>
        </w:rPr>
      </w:pPr>
      <w:r w:rsidRPr="002A3E01">
        <w:rPr>
          <w:rFonts w:ascii="Tahoma" w:eastAsia="Tahoma" w:hAnsi="Tahoma" w:cs="Tahoma"/>
          <w:b/>
          <w:bCs/>
          <w:sz w:val="21"/>
          <w:szCs w:val="21"/>
        </w:rPr>
        <w:t>TOP 10 DOVEDNOSTÍ BUDOUCNOSTI PODLE SVĚTOVÉHO EKONOMICKÉHO FÓRA</w:t>
      </w:r>
    </w:p>
    <w:p w14:paraId="54F39ED2" w14:textId="4258B7B0" w:rsidR="002A3E01" w:rsidRPr="002A3E01" w:rsidRDefault="002A3E01" w:rsidP="002A3E01">
      <w:pPr>
        <w:pStyle w:val="Odstavecseseznamem"/>
        <w:numPr>
          <w:ilvl w:val="0"/>
          <w:numId w:val="2"/>
        </w:numPr>
        <w:jc w:val="both"/>
        <w:rPr>
          <w:rFonts w:ascii="Tahoma" w:eastAsia="Tahoma" w:hAnsi="Tahoma" w:cs="Tahoma"/>
          <w:sz w:val="21"/>
          <w:szCs w:val="21"/>
        </w:rPr>
      </w:pPr>
      <w:r w:rsidRPr="002A3E01">
        <w:rPr>
          <w:rFonts w:ascii="Tahoma" w:eastAsia="Tahoma" w:hAnsi="Tahoma" w:cs="Tahoma"/>
          <w:sz w:val="21"/>
          <w:szCs w:val="21"/>
        </w:rPr>
        <w:t>Analytické myšlení</w:t>
      </w:r>
    </w:p>
    <w:p w14:paraId="2120B223" w14:textId="77777777" w:rsidR="002A3E01" w:rsidRPr="002A3E01" w:rsidRDefault="002A3E01" w:rsidP="002A3E01">
      <w:pPr>
        <w:pStyle w:val="Odstavecseseznamem"/>
        <w:numPr>
          <w:ilvl w:val="0"/>
          <w:numId w:val="2"/>
        </w:numPr>
        <w:jc w:val="both"/>
        <w:rPr>
          <w:rFonts w:ascii="Tahoma" w:eastAsia="Tahoma" w:hAnsi="Tahoma" w:cs="Tahoma"/>
          <w:b/>
          <w:bCs/>
          <w:sz w:val="21"/>
          <w:szCs w:val="21"/>
        </w:rPr>
      </w:pPr>
      <w:r w:rsidRPr="002A3E01">
        <w:rPr>
          <w:rFonts w:ascii="Tahoma" w:eastAsia="Tahoma" w:hAnsi="Tahoma" w:cs="Tahoma"/>
          <w:b/>
          <w:bCs/>
          <w:sz w:val="21"/>
          <w:szCs w:val="21"/>
        </w:rPr>
        <w:t>Kreativní myšlení a chování</w:t>
      </w:r>
    </w:p>
    <w:p w14:paraId="7E5EA601" w14:textId="77777777" w:rsidR="002A3E01" w:rsidRPr="002A3E01" w:rsidRDefault="002A3E01" w:rsidP="002A3E01">
      <w:pPr>
        <w:pStyle w:val="Odstavecseseznamem"/>
        <w:numPr>
          <w:ilvl w:val="0"/>
          <w:numId w:val="2"/>
        </w:numPr>
        <w:jc w:val="both"/>
        <w:rPr>
          <w:rFonts w:ascii="Tahoma" w:eastAsia="Tahoma" w:hAnsi="Tahoma" w:cs="Tahoma"/>
          <w:sz w:val="21"/>
          <w:szCs w:val="21"/>
        </w:rPr>
      </w:pPr>
      <w:r w:rsidRPr="002A3E01">
        <w:rPr>
          <w:rFonts w:ascii="Tahoma" w:eastAsia="Tahoma" w:hAnsi="Tahoma" w:cs="Tahoma"/>
          <w:sz w:val="21"/>
          <w:szCs w:val="21"/>
        </w:rPr>
        <w:t>Práce s velkými daty a AI</w:t>
      </w:r>
    </w:p>
    <w:p w14:paraId="10136489" w14:textId="77777777" w:rsidR="002A3E01" w:rsidRPr="002A3E01" w:rsidRDefault="002A3E01" w:rsidP="002A3E01">
      <w:pPr>
        <w:pStyle w:val="Odstavecseseznamem"/>
        <w:numPr>
          <w:ilvl w:val="0"/>
          <w:numId w:val="2"/>
        </w:numPr>
        <w:jc w:val="both"/>
        <w:rPr>
          <w:rFonts w:ascii="Tahoma" w:eastAsia="Tahoma" w:hAnsi="Tahoma" w:cs="Tahoma"/>
          <w:b/>
          <w:bCs/>
          <w:sz w:val="21"/>
          <w:szCs w:val="21"/>
        </w:rPr>
      </w:pPr>
      <w:r w:rsidRPr="002A3E01">
        <w:rPr>
          <w:rFonts w:ascii="Tahoma" w:eastAsia="Tahoma" w:hAnsi="Tahoma" w:cs="Tahoma"/>
          <w:b/>
          <w:bCs/>
          <w:sz w:val="21"/>
          <w:szCs w:val="21"/>
        </w:rPr>
        <w:t>Vedení lidí a sociální vliv</w:t>
      </w:r>
    </w:p>
    <w:p w14:paraId="53048C19" w14:textId="77777777" w:rsidR="002A3E01" w:rsidRPr="002A3E01" w:rsidRDefault="002A3E01" w:rsidP="002A3E01">
      <w:pPr>
        <w:pStyle w:val="Odstavecseseznamem"/>
        <w:numPr>
          <w:ilvl w:val="0"/>
          <w:numId w:val="2"/>
        </w:numPr>
        <w:jc w:val="both"/>
        <w:rPr>
          <w:rFonts w:ascii="Tahoma" w:eastAsia="Tahoma" w:hAnsi="Tahoma" w:cs="Tahoma"/>
          <w:b/>
          <w:bCs/>
          <w:sz w:val="21"/>
          <w:szCs w:val="21"/>
        </w:rPr>
      </w:pPr>
      <w:r w:rsidRPr="002A3E01">
        <w:rPr>
          <w:rFonts w:ascii="Tahoma" w:eastAsia="Tahoma" w:hAnsi="Tahoma" w:cs="Tahoma"/>
          <w:b/>
          <w:bCs/>
          <w:sz w:val="21"/>
          <w:szCs w:val="21"/>
        </w:rPr>
        <w:t>Odolnost, flexibilita a agilita</w:t>
      </w:r>
    </w:p>
    <w:p w14:paraId="707F7AFD" w14:textId="77777777" w:rsidR="002A3E01" w:rsidRPr="002A3E01" w:rsidRDefault="002A3E01" w:rsidP="002A3E01">
      <w:pPr>
        <w:pStyle w:val="Odstavecseseznamem"/>
        <w:numPr>
          <w:ilvl w:val="0"/>
          <w:numId w:val="2"/>
        </w:numPr>
        <w:jc w:val="both"/>
        <w:rPr>
          <w:rFonts w:ascii="Tahoma" w:eastAsia="Tahoma" w:hAnsi="Tahoma" w:cs="Tahoma"/>
          <w:b/>
          <w:bCs/>
          <w:sz w:val="21"/>
          <w:szCs w:val="21"/>
        </w:rPr>
      </w:pPr>
      <w:r w:rsidRPr="002A3E01">
        <w:rPr>
          <w:rFonts w:ascii="Tahoma" w:eastAsia="Tahoma" w:hAnsi="Tahoma" w:cs="Tahoma"/>
          <w:b/>
          <w:bCs/>
          <w:sz w:val="21"/>
          <w:szCs w:val="21"/>
        </w:rPr>
        <w:t>Zvědavost a schopnost celoživotního učení</w:t>
      </w:r>
    </w:p>
    <w:p w14:paraId="659E28EE" w14:textId="77777777" w:rsidR="002A3E01" w:rsidRPr="002A3E01" w:rsidRDefault="002A3E01" w:rsidP="002A3E01">
      <w:pPr>
        <w:pStyle w:val="Odstavecseseznamem"/>
        <w:numPr>
          <w:ilvl w:val="0"/>
          <w:numId w:val="2"/>
        </w:numPr>
        <w:jc w:val="both"/>
        <w:rPr>
          <w:rFonts w:ascii="Tahoma" w:eastAsia="Tahoma" w:hAnsi="Tahoma" w:cs="Tahoma"/>
          <w:sz w:val="21"/>
          <w:szCs w:val="21"/>
        </w:rPr>
      </w:pPr>
      <w:r w:rsidRPr="002A3E01">
        <w:rPr>
          <w:rFonts w:ascii="Tahoma" w:eastAsia="Tahoma" w:hAnsi="Tahoma" w:cs="Tahoma"/>
          <w:sz w:val="21"/>
          <w:szCs w:val="21"/>
        </w:rPr>
        <w:t>Technologická gramotnost</w:t>
      </w:r>
    </w:p>
    <w:p w14:paraId="7F951763" w14:textId="77777777" w:rsidR="002A3E01" w:rsidRPr="002A3E01" w:rsidRDefault="002A3E01" w:rsidP="002A3E01">
      <w:pPr>
        <w:pStyle w:val="Odstavecseseznamem"/>
        <w:numPr>
          <w:ilvl w:val="0"/>
          <w:numId w:val="2"/>
        </w:numPr>
        <w:jc w:val="both"/>
        <w:rPr>
          <w:rFonts w:ascii="Tahoma" w:eastAsia="Tahoma" w:hAnsi="Tahoma" w:cs="Tahoma"/>
          <w:sz w:val="21"/>
          <w:szCs w:val="21"/>
        </w:rPr>
      </w:pPr>
      <w:r w:rsidRPr="002A3E01">
        <w:rPr>
          <w:rFonts w:ascii="Tahoma" w:eastAsia="Tahoma" w:hAnsi="Tahoma" w:cs="Tahoma"/>
          <w:sz w:val="21"/>
          <w:szCs w:val="21"/>
        </w:rPr>
        <w:t>Návrhy řešení a UX</w:t>
      </w:r>
    </w:p>
    <w:p w14:paraId="15AF2482" w14:textId="77777777" w:rsidR="002A3E01" w:rsidRPr="002A3E01" w:rsidRDefault="002A3E01" w:rsidP="002A3E01">
      <w:pPr>
        <w:pStyle w:val="Odstavecseseznamem"/>
        <w:numPr>
          <w:ilvl w:val="0"/>
          <w:numId w:val="2"/>
        </w:numPr>
        <w:jc w:val="both"/>
        <w:rPr>
          <w:rFonts w:ascii="Tahoma" w:eastAsia="Tahoma" w:hAnsi="Tahoma" w:cs="Tahoma"/>
          <w:b/>
          <w:bCs/>
          <w:sz w:val="21"/>
          <w:szCs w:val="21"/>
        </w:rPr>
      </w:pPr>
      <w:r w:rsidRPr="002A3E01">
        <w:rPr>
          <w:rFonts w:ascii="Tahoma" w:eastAsia="Tahoma" w:hAnsi="Tahoma" w:cs="Tahoma"/>
          <w:b/>
          <w:bCs/>
          <w:sz w:val="21"/>
          <w:szCs w:val="21"/>
        </w:rPr>
        <w:t>Motivace a vědomí vlastních schopností</w:t>
      </w:r>
    </w:p>
    <w:p w14:paraId="7D31AB7A" w14:textId="77777777" w:rsidR="002A3E01" w:rsidRPr="002A3E01" w:rsidRDefault="002A3E01" w:rsidP="002A3E01">
      <w:pPr>
        <w:pStyle w:val="Odstavecseseznamem"/>
        <w:numPr>
          <w:ilvl w:val="0"/>
          <w:numId w:val="2"/>
        </w:numPr>
        <w:jc w:val="both"/>
        <w:rPr>
          <w:rFonts w:ascii="Tahoma" w:eastAsia="Tahoma" w:hAnsi="Tahoma" w:cs="Tahoma"/>
          <w:b/>
          <w:bCs/>
          <w:sz w:val="21"/>
          <w:szCs w:val="21"/>
        </w:rPr>
      </w:pPr>
      <w:r w:rsidRPr="002A3E01">
        <w:rPr>
          <w:rFonts w:ascii="Tahoma" w:eastAsia="Tahoma" w:hAnsi="Tahoma" w:cs="Tahoma"/>
          <w:b/>
          <w:bCs/>
          <w:sz w:val="21"/>
          <w:szCs w:val="21"/>
        </w:rPr>
        <w:t xml:space="preserve">Empatie a aktivní naslouchání </w:t>
      </w:r>
    </w:p>
    <w:p w14:paraId="49CF17DA" w14:textId="77777777" w:rsidR="002A3E01" w:rsidRDefault="002A3E01" w:rsidP="002A3E01">
      <w:pPr>
        <w:pBdr>
          <w:bottom w:val="single" w:sz="4" w:space="1" w:color="auto"/>
        </w:pBdr>
        <w:jc w:val="both"/>
        <w:rPr>
          <w:rFonts w:ascii="Tahoma" w:eastAsia="Tahoma" w:hAnsi="Tahoma" w:cs="Tahoma"/>
          <w:sz w:val="21"/>
          <w:szCs w:val="21"/>
        </w:rPr>
      </w:pPr>
    </w:p>
    <w:p w14:paraId="4AF39C60" w14:textId="73B83762" w:rsidR="000B4BED" w:rsidRDefault="0023769B" w:rsidP="002A3E01">
      <w:pPr>
        <w:jc w:val="both"/>
        <w:rPr>
          <w:rFonts w:ascii="Tahoma" w:eastAsia="Tahoma" w:hAnsi="Tahoma" w:cs="Tahoma"/>
          <w:sz w:val="21"/>
          <w:szCs w:val="21"/>
        </w:rPr>
      </w:pPr>
      <w:r>
        <w:rPr>
          <w:rFonts w:ascii="Tahoma" w:eastAsia="Tahoma" w:hAnsi="Tahoma" w:cs="Tahoma"/>
          <w:b/>
        </w:rPr>
        <w:t>KONTAKT PRO MÉDIA:</w:t>
      </w:r>
    </w:p>
    <w:p w14:paraId="7EC2D8FA" w14:textId="77777777" w:rsidR="000B4BED" w:rsidRDefault="0023769B">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140AE150" w14:textId="77777777" w:rsidR="000B4BED" w:rsidRDefault="0023769B">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65772CD6" wp14:editId="27FFF4FF">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28675" cy="131954"/>
                    </a:xfrm>
                    <a:prstGeom prst="rect">
                      <a:avLst/>
                    </a:prstGeom>
                    <a:ln/>
                  </pic:spPr>
                </pic:pic>
              </a:graphicData>
            </a:graphic>
          </wp:inline>
        </w:drawing>
      </w:r>
    </w:p>
    <w:p w14:paraId="00728286" w14:textId="77777777" w:rsidR="000B4BED" w:rsidRDefault="0023769B">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8">
        <w:r w:rsidR="000B4BED">
          <w:rPr>
            <w:rFonts w:ascii="Tahoma" w:eastAsia="Tahoma" w:hAnsi="Tahoma" w:cs="Tahoma"/>
            <w:b/>
            <w:color w:val="0000FF"/>
            <w:sz w:val="20"/>
            <w:szCs w:val="20"/>
            <w:u w:val="single"/>
          </w:rPr>
          <w:t>petra@pearmedia.cz</w:t>
        </w:r>
      </w:hyperlink>
    </w:p>
    <w:p w14:paraId="4405F498" w14:textId="77777777" w:rsidR="000B4BED" w:rsidRDefault="0023769B">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 </w:t>
      </w:r>
      <w:hyperlink r:id="rId9">
        <w:r w:rsidR="000B4BED">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A32F389" w14:textId="77777777" w:rsidR="000B4BED" w:rsidRDefault="0023769B">
      <w:pPr>
        <w:jc w:val="both"/>
        <w:rPr>
          <w:rFonts w:ascii="Tahoma" w:eastAsia="Tahoma" w:hAnsi="Tahoma" w:cs="Tahoma"/>
          <w:b/>
        </w:rPr>
      </w:pPr>
      <w:r>
        <w:rPr>
          <w:rFonts w:ascii="Tahoma" w:eastAsia="Tahoma" w:hAnsi="Tahoma" w:cs="Tahoma"/>
          <w:b/>
        </w:rPr>
        <w:t xml:space="preserve">TESENA, </w:t>
      </w:r>
      <w:hyperlink r:id="rId10">
        <w:r w:rsidR="000B4BED">
          <w:rPr>
            <w:rFonts w:ascii="Tahoma" w:eastAsia="Tahoma" w:hAnsi="Tahoma" w:cs="Tahoma"/>
            <w:b/>
            <w:color w:val="0000FF"/>
            <w:u w:val="single"/>
          </w:rPr>
          <w:t>tesena.com</w:t>
        </w:r>
      </w:hyperlink>
    </w:p>
    <w:p w14:paraId="2FB59DE5" w14:textId="77777777" w:rsidR="000B4BED" w:rsidRDefault="0023769B">
      <w:pPr>
        <w:jc w:val="both"/>
      </w:pPr>
      <w:r>
        <w:rPr>
          <w:rFonts w:ascii="Tahoma" w:eastAsia="Tahoma" w:hAnsi="Tahoma" w:cs="Tahoma"/>
          <w:sz w:val="18"/>
          <w:szCs w:val="18"/>
        </w:rPr>
        <w:t>Společnost Tesena | Smart Testing byla založena v roce 2013 s mírně ambiciózním, ale velmi vážně zamýšleným cílem změnit svět testování softwaru. Zaměřuje se na testování a quality engineering pro firmy, které si nemohou dovolit chyby. Čím dřív je odhalí, tím víc firmy ušetří. Pokud zapojíte Tesenu už od začátku projektu, náklady vzniklé kvůli chybám snížíte až 30x, o úspoře času nemluvě. Expertní vzdělávání v testingu a quality engineeringu nabízí společnost formou školení na míru ve firmách, na kurzech i specializovaných meet-upech a na unikátní české testingové konferenci. Tesena nabízí profesionální testování softwaru, Quality Engineering služby a testingové kurzy, včetně certifikovaných kurzů ISTQB pro zlepšení dovedností testerů.</w:t>
      </w:r>
    </w:p>
    <w:sectPr w:rsidR="000B4BED">
      <w:headerReference w:type="even" r:id="rId11"/>
      <w:headerReference w:type="default" r:id="rId12"/>
      <w:footerReference w:type="default" r:id="rId13"/>
      <w:head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4F7B" w14:textId="77777777" w:rsidR="005A486C" w:rsidRDefault="005A486C">
      <w:pPr>
        <w:spacing w:after="0" w:line="240" w:lineRule="auto"/>
      </w:pPr>
      <w:r>
        <w:separator/>
      </w:r>
    </w:p>
  </w:endnote>
  <w:endnote w:type="continuationSeparator" w:id="0">
    <w:p w14:paraId="5B435FD8" w14:textId="77777777" w:rsidR="005A486C" w:rsidRDefault="005A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4495" w14:textId="77777777" w:rsidR="000B4BED" w:rsidRDefault="000B4BE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E41F" w14:textId="77777777" w:rsidR="005A486C" w:rsidRDefault="005A486C">
      <w:pPr>
        <w:spacing w:after="0" w:line="240" w:lineRule="auto"/>
      </w:pPr>
      <w:r>
        <w:separator/>
      </w:r>
    </w:p>
  </w:footnote>
  <w:footnote w:type="continuationSeparator" w:id="0">
    <w:p w14:paraId="69F4AE5A" w14:textId="77777777" w:rsidR="005A486C" w:rsidRDefault="005A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8CBC" w14:textId="285F10F4" w:rsidR="0023769B" w:rsidRDefault="002376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8873" w14:textId="0B3C6E45" w:rsidR="00B34094" w:rsidRDefault="00152DF8"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r>
      <w:rPr>
        <w:noProof/>
      </w:rPr>
      <w:drawing>
        <wp:anchor distT="0" distB="0" distL="114300" distR="114300" simplePos="0" relativeHeight="251658240" behindDoc="0" locked="0" layoutInCell="1" hidden="0" allowOverlap="1" wp14:anchorId="243FF71C" wp14:editId="66906E7D">
          <wp:simplePos x="0" y="0"/>
          <wp:positionH relativeFrom="margin">
            <wp:align>left</wp:align>
          </wp:positionH>
          <wp:positionV relativeFrom="paragraph">
            <wp:posOffset>12065</wp:posOffset>
          </wp:positionV>
          <wp:extent cx="2200275" cy="733425"/>
          <wp:effectExtent l="0" t="0" r="9525"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5306" t="29266" r="15366" b="29761"/>
                  <a:stretch>
                    <a:fillRect/>
                  </a:stretch>
                </pic:blipFill>
                <pic:spPr>
                  <a:xfrm>
                    <a:off x="0" y="0"/>
                    <a:ext cx="2200275" cy="733425"/>
                  </a:xfrm>
                  <a:prstGeom prst="rect">
                    <a:avLst/>
                  </a:prstGeom>
                  <a:ln/>
                </pic:spPr>
              </pic:pic>
            </a:graphicData>
          </a:graphic>
        </wp:anchor>
      </w:drawing>
    </w:r>
    <w:r>
      <w:rPr>
        <w:b/>
        <w:color w:val="000000"/>
        <w:sz w:val="36"/>
        <w:szCs w:val="36"/>
      </w:rPr>
      <w:tab/>
    </w:r>
    <w:r>
      <w:rPr>
        <w:b/>
        <w:color w:val="000000"/>
        <w:sz w:val="36"/>
        <w:szCs w:val="36"/>
      </w:rPr>
      <w:tab/>
      <w:t xml:space="preserve">               </w:t>
    </w:r>
    <w:r>
      <w:rPr>
        <w:b/>
        <w:color w:val="000000"/>
        <w:sz w:val="36"/>
        <w:szCs w:val="36"/>
      </w:rPr>
      <w:tab/>
    </w:r>
  </w:p>
  <w:p w14:paraId="042ADB9A"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62ED112"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5B2B147"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2808E2F"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31921F2"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2784381"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C914CA1"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411349F1" w14:textId="77777777" w:rsidR="00B34094"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0C601D6A" w14:textId="0DACCD97" w:rsidR="000B4BED" w:rsidRDefault="00B34094" w:rsidP="00152DF8">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2"/>
        <w:szCs w:val="2"/>
      </w:rPr>
      <w:tab/>
    </w:r>
    <w:r>
      <w:rPr>
        <w:b/>
        <w:color w:val="000000"/>
        <w:sz w:val="2"/>
        <w:szCs w:val="2"/>
      </w:rPr>
      <w:tab/>
    </w:r>
    <w:r w:rsidR="00152DF8">
      <w:rPr>
        <w:b/>
        <w:color w:val="000000"/>
        <w:sz w:val="36"/>
        <w:szCs w:val="36"/>
      </w:rPr>
      <w:t>TISKOVÁ ZPRÁVA</w:t>
    </w:r>
  </w:p>
  <w:p w14:paraId="5E5519E3"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768FDD04"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22E1A4AE"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F2C801F"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4877F683"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49DD386A"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545E2AC4"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58FCAD73"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6989525A" w14:textId="77777777" w:rsid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3166B284" w14:textId="77777777" w:rsidR="00B34094" w:rsidRPr="00B34094" w:rsidRDefault="00B34094">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color w:val="000000"/>
        <w:sz w:val="2"/>
        <w:szCs w:val="2"/>
      </w:rPr>
    </w:pPr>
  </w:p>
  <w:p w14:paraId="01CF0404"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DD9CC2A"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277A68BD" w14:textId="77777777" w:rsidR="000B4BED" w:rsidRDefault="000B4BE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E10E06C"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87E46D6"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F702AAC"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D220BC2" w14:textId="77777777" w:rsidR="000B4BED" w:rsidRDefault="000B4BE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9847" w14:textId="4934D782" w:rsidR="0023769B" w:rsidRDefault="002376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B76DB"/>
    <w:multiLevelType w:val="multilevel"/>
    <w:tmpl w:val="E312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C869E1"/>
    <w:multiLevelType w:val="hybridMultilevel"/>
    <w:tmpl w:val="60A4D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5344822">
    <w:abstractNumId w:val="0"/>
  </w:num>
  <w:num w:numId="2" w16cid:durableId="127024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ED"/>
    <w:rsid w:val="00036E5B"/>
    <w:rsid w:val="000423CB"/>
    <w:rsid w:val="00047964"/>
    <w:rsid w:val="000B224A"/>
    <w:rsid w:val="000B4BED"/>
    <w:rsid w:val="000E47D4"/>
    <w:rsid w:val="00114EA5"/>
    <w:rsid w:val="0012700F"/>
    <w:rsid w:val="00150AA6"/>
    <w:rsid w:val="00152DF8"/>
    <w:rsid w:val="001719A7"/>
    <w:rsid w:val="001A058C"/>
    <w:rsid w:val="001F670C"/>
    <w:rsid w:val="00227D78"/>
    <w:rsid w:val="0023769B"/>
    <w:rsid w:val="00295252"/>
    <w:rsid w:val="00296E26"/>
    <w:rsid w:val="002A3E01"/>
    <w:rsid w:val="002D5D13"/>
    <w:rsid w:val="003033BE"/>
    <w:rsid w:val="00337880"/>
    <w:rsid w:val="003E38DD"/>
    <w:rsid w:val="00401DBA"/>
    <w:rsid w:val="0041131B"/>
    <w:rsid w:val="004E7FDA"/>
    <w:rsid w:val="005115A4"/>
    <w:rsid w:val="00525406"/>
    <w:rsid w:val="005A486C"/>
    <w:rsid w:val="00613E6A"/>
    <w:rsid w:val="006D29FB"/>
    <w:rsid w:val="006D7534"/>
    <w:rsid w:val="006E634D"/>
    <w:rsid w:val="00743DA5"/>
    <w:rsid w:val="007A0805"/>
    <w:rsid w:val="007A1C4C"/>
    <w:rsid w:val="007A3E6A"/>
    <w:rsid w:val="007B2C4C"/>
    <w:rsid w:val="007D3CBC"/>
    <w:rsid w:val="00810E68"/>
    <w:rsid w:val="00825C26"/>
    <w:rsid w:val="00832398"/>
    <w:rsid w:val="00855838"/>
    <w:rsid w:val="008A0E09"/>
    <w:rsid w:val="008A500C"/>
    <w:rsid w:val="008E1DAC"/>
    <w:rsid w:val="008E1F4B"/>
    <w:rsid w:val="008E3EF6"/>
    <w:rsid w:val="00941011"/>
    <w:rsid w:val="0096072C"/>
    <w:rsid w:val="0096088F"/>
    <w:rsid w:val="009F73EA"/>
    <w:rsid w:val="00A276BC"/>
    <w:rsid w:val="00A842AB"/>
    <w:rsid w:val="00A93DCD"/>
    <w:rsid w:val="00AD5EEA"/>
    <w:rsid w:val="00AE787B"/>
    <w:rsid w:val="00B34094"/>
    <w:rsid w:val="00BA5E9D"/>
    <w:rsid w:val="00BE2016"/>
    <w:rsid w:val="00C05EED"/>
    <w:rsid w:val="00C2411E"/>
    <w:rsid w:val="00C41CB8"/>
    <w:rsid w:val="00C63958"/>
    <w:rsid w:val="00C82002"/>
    <w:rsid w:val="00C835F3"/>
    <w:rsid w:val="00CC440A"/>
    <w:rsid w:val="00CE2F9E"/>
    <w:rsid w:val="00D32732"/>
    <w:rsid w:val="00D41BF0"/>
    <w:rsid w:val="00DD5D8B"/>
    <w:rsid w:val="00E043FB"/>
    <w:rsid w:val="00E122E9"/>
    <w:rsid w:val="00E22AC1"/>
    <w:rsid w:val="00E45AD5"/>
    <w:rsid w:val="00E86820"/>
    <w:rsid w:val="00EA36BF"/>
    <w:rsid w:val="00EE0B8E"/>
    <w:rsid w:val="00F675CD"/>
    <w:rsid w:val="00FB305E"/>
    <w:rsid w:val="00FC2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788D2"/>
  <w15:docId w15:val="{3CFF6E0E-7802-40C9-8450-586B28A0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152D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DF8"/>
  </w:style>
  <w:style w:type="paragraph" w:styleId="Zpat">
    <w:name w:val="footer"/>
    <w:basedOn w:val="Normln"/>
    <w:link w:val="ZpatChar"/>
    <w:uiPriority w:val="99"/>
    <w:unhideWhenUsed/>
    <w:rsid w:val="00152DF8"/>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DF8"/>
  </w:style>
  <w:style w:type="character" w:styleId="Odkaznakoment">
    <w:name w:val="annotation reference"/>
    <w:basedOn w:val="Standardnpsmoodstavce"/>
    <w:uiPriority w:val="99"/>
    <w:semiHidden/>
    <w:unhideWhenUsed/>
    <w:rsid w:val="008A0E09"/>
    <w:rPr>
      <w:sz w:val="16"/>
      <w:szCs w:val="16"/>
    </w:rPr>
  </w:style>
  <w:style w:type="paragraph" w:styleId="Textkomente">
    <w:name w:val="annotation text"/>
    <w:basedOn w:val="Normln"/>
    <w:link w:val="TextkomenteChar"/>
    <w:uiPriority w:val="99"/>
    <w:unhideWhenUsed/>
    <w:rsid w:val="008A0E09"/>
    <w:pPr>
      <w:spacing w:line="240" w:lineRule="auto"/>
    </w:pPr>
    <w:rPr>
      <w:sz w:val="20"/>
      <w:szCs w:val="20"/>
    </w:rPr>
  </w:style>
  <w:style w:type="character" w:customStyle="1" w:styleId="TextkomenteChar">
    <w:name w:val="Text komentáře Char"/>
    <w:basedOn w:val="Standardnpsmoodstavce"/>
    <w:link w:val="Textkomente"/>
    <w:uiPriority w:val="99"/>
    <w:rsid w:val="008A0E09"/>
    <w:rPr>
      <w:sz w:val="20"/>
      <w:szCs w:val="20"/>
    </w:rPr>
  </w:style>
  <w:style w:type="paragraph" w:styleId="Pedmtkomente">
    <w:name w:val="annotation subject"/>
    <w:basedOn w:val="Textkomente"/>
    <w:next w:val="Textkomente"/>
    <w:link w:val="PedmtkomenteChar"/>
    <w:uiPriority w:val="99"/>
    <w:semiHidden/>
    <w:unhideWhenUsed/>
    <w:rsid w:val="008A0E09"/>
    <w:rPr>
      <w:b/>
      <w:bCs/>
    </w:rPr>
  </w:style>
  <w:style w:type="character" w:customStyle="1" w:styleId="PedmtkomenteChar">
    <w:name w:val="Předmět komentáře Char"/>
    <w:basedOn w:val="TextkomenteChar"/>
    <w:link w:val="Pedmtkomente"/>
    <w:uiPriority w:val="99"/>
    <w:semiHidden/>
    <w:rsid w:val="008A0E09"/>
    <w:rPr>
      <w:b/>
      <w:bCs/>
      <w:sz w:val="20"/>
      <w:szCs w:val="20"/>
    </w:rPr>
  </w:style>
  <w:style w:type="paragraph" w:styleId="Revize">
    <w:name w:val="Revision"/>
    <w:hidden/>
    <w:uiPriority w:val="99"/>
    <w:semiHidden/>
    <w:rsid w:val="00E45AD5"/>
    <w:pPr>
      <w:spacing w:after="0" w:line="240" w:lineRule="auto"/>
    </w:pPr>
  </w:style>
  <w:style w:type="paragraph" w:styleId="Odstavecseseznamem">
    <w:name w:val="List Paragraph"/>
    <w:basedOn w:val="Normln"/>
    <w:uiPriority w:val="34"/>
    <w:qFormat/>
    <w:rsid w:val="002A3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2517">
      <w:bodyDiv w:val="1"/>
      <w:marLeft w:val="0"/>
      <w:marRight w:val="0"/>
      <w:marTop w:val="0"/>
      <w:marBottom w:val="0"/>
      <w:divBdr>
        <w:top w:val="none" w:sz="0" w:space="0" w:color="auto"/>
        <w:left w:val="none" w:sz="0" w:space="0" w:color="auto"/>
        <w:bottom w:val="none" w:sz="0" w:space="0" w:color="auto"/>
        <w:right w:val="none" w:sz="0" w:space="0" w:color="auto"/>
      </w:divBdr>
    </w:div>
    <w:div w:id="537935724">
      <w:bodyDiv w:val="1"/>
      <w:marLeft w:val="0"/>
      <w:marRight w:val="0"/>
      <w:marTop w:val="0"/>
      <w:marBottom w:val="0"/>
      <w:divBdr>
        <w:top w:val="none" w:sz="0" w:space="0" w:color="auto"/>
        <w:left w:val="none" w:sz="0" w:space="0" w:color="auto"/>
        <w:bottom w:val="none" w:sz="0" w:space="0" w:color="auto"/>
        <w:right w:val="none" w:sz="0" w:space="0" w:color="auto"/>
      </w:divBdr>
    </w:div>
    <w:div w:id="1003437061">
      <w:bodyDiv w:val="1"/>
      <w:marLeft w:val="0"/>
      <w:marRight w:val="0"/>
      <w:marTop w:val="0"/>
      <w:marBottom w:val="0"/>
      <w:divBdr>
        <w:top w:val="none" w:sz="0" w:space="0" w:color="auto"/>
        <w:left w:val="none" w:sz="0" w:space="0" w:color="auto"/>
        <w:bottom w:val="none" w:sz="0" w:space="0" w:color="auto"/>
        <w:right w:val="none" w:sz="0" w:space="0" w:color="auto"/>
      </w:divBdr>
    </w:div>
    <w:div w:id="1149664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esena.com" TargetMode="External"/><Relationship Id="rId4" Type="http://schemas.openxmlformats.org/officeDocument/2006/relationships/webSettings" Target="webSettings.xml"/><Relationship Id="rId9" Type="http://schemas.openxmlformats.org/officeDocument/2006/relationships/hyperlink" Target="http://www.pearmedia.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acf11a3-6730-45a9-8e72-217634b3f343}" enabled="1" method="Privileged" siteId="{cc7eebe8-bda1-44fd-9135-f5ac04b7df8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4422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2025-04-24T08:20:00Z</dcterms:created>
  <dcterms:modified xsi:type="dcterms:W3CDTF">2025-04-24T08:20:00Z</dcterms:modified>
</cp:coreProperties>
</file>