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60F42" w14:textId="77777777" w:rsidR="003036B1" w:rsidRPr="004662A6" w:rsidRDefault="003036B1" w:rsidP="003036B1">
      <w:pPr>
        <w:spacing w:after="0"/>
        <w:jc w:val="center"/>
        <w:rPr>
          <w:rFonts w:ascii="Tahoma" w:hAnsi="Tahoma" w:cs="Tahoma"/>
          <w:b/>
          <w:bCs/>
          <w:sz w:val="46"/>
          <w:szCs w:val="46"/>
        </w:rPr>
      </w:pPr>
      <w:r w:rsidRPr="004662A6">
        <w:rPr>
          <w:rFonts w:ascii="Tahoma" w:hAnsi="Tahoma" w:cs="Tahoma"/>
          <w:b/>
          <w:bCs/>
          <w:sz w:val="46"/>
          <w:szCs w:val="46"/>
        </w:rPr>
        <w:t>Šťastné a zadlužené: poptávka po půjčkách v předvánočním období roste</w:t>
      </w:r>
    </w:p>
    <w:p w14:paraId="06D420A3" w14:textId="77777777" w:rsidR="003036B1" w:rsidRPr="00841E61" w:rsidRDefault="003036B1" w:rsidP="003036B1">
      <w:pPr>
        <w:spacing w:after="0"/>
        <w:jc w:val="center"/>
        <w:rPr>
          <w:rFonts w:ascii="Tahoma" w:hAnsi="Tahoma" w:cs="Tahoma"/>
          <w:b/>
          <w:bCs/>
          <w:sz w:val="24"/>
          <w:szCs w:val="24"/>
        </w:rPr>
      </w:pPr>
    </w:p>
    <w:p w14:paraId="12F4AF89" w14:textId="77777777" w:rsidR="003036B1" w:rsidRPr="003D775C" w:rsidRDefault="003036B1" w:rsidP="003036B1">
      <w:pPr>
        <w:jc w:val="both"/>
        <w:rPr>
          <w:rFonts w:ascii="Tahoma" w:eastAsia="Tahoma" w:hAnsi="Tahoma" w:cs="Tahoma"/>
          <w:b/>
          <w:sz w:val="20"/>
          <w:szCs w:val="20"/>
        </w:rPr>
      </w:pPr>
      <w:r w:rsidRPr="003D775C">
        <w:rPr>
          <w:rFonts w:ascii="Tahoma" w:eastAsia="Tahoma" w:hAnsi="Tahoma" w:cs="Tahoma"/>
          <w:b/>
          <w:sz w:val="20"/>
          <w:szCs w:val="20"/>
        </w:rPr>
        <w:t xml:space="preserve">PRAHA, </w:t>
      </w:r>
      <w:r>
        <w:rPr>
          <w:rFonts w:ascii="Tahoma" w:eastAsia="Tahoma" w:hAnsi="Tahoma" w:cs="Tahoma"/>
          <w:b/>
          <w:sz w:val="20"/>
          <w:szCs w:val="20"/>
        </w:rPr>
        <w:t>9</w:t>
      </w:r>
      <w:r w:rsidRPr="003D775C">
        <w:rPr>
          <w:rFonts w:ascii="Tahoma" w:eastAsia="Tahoma" w:hAnsi="Tahoma" w:cs="Tahoma"/>
          <w:b/>
          <w:sz w:val="20"/>
          <w:szCs w:val="20"/>
        </w:rPr>
        <w:t xml:space="preserve">. </w:t>
      </w:r>
      <w:r>
        <w:rPr>
          <w:rFonts w:ascii="Tahoma" w:eastAsia="Tahoma" w:hAnsi="Tahoma" w:cs="Tahoma"/>
          <w:b/>
          <w:sz w:val="20"/>
          <w:szCs w:val="20"/>
        </w:rPr>
        <w:t>LISTOPADU</w:t>
      </w:r>
      <w:r w:rsidRPr="003D775C">
        <w:rPr>
          <w:rFonts w:ascii="Tahoma" w:eastAsia="Tahoma" w:hAnsi="Tahoma" w:cs="Tahoma"/>
          <w:b/>
          <w:sz w:val="20"/>
          <w:szCs w:val="20"/>
        </w:rPr>
        <w:t xml:space="preserve"> 2022 –</w:t>
      </w:r>
      <w:r>
        <w:rPr>
          <w:rFonts w:ascii="Tahoma" w:eastAsia="Tahoma" w:hAnsi="Tahoma" w:cs="Tahoma"/>
          <w:b/>
          <w:sz w:val="20"/>
          <w:szCs w:val="20"/>
        </w:rPr>
        <w:t xml:space="preserve"> </w:t>
      </w:r>
      <w:r w:rsidRPr="0043682B">
        <w:rPr>
          <w:rFonts w:ascii="Tahoma" w:eastAsia="Tahoma" w:hAnsi="Tahoma" w:cs="Tahoma"/>
          <w:b/>
          <w:sz w:val="20"/>
          <w:szCs w:val="20"/>
        </w:rPr>
        <w:t xml:space="preserve">Češi nemají problém žít na dluh. Podle loňského průzkumu České bankovní asociace má s nějakou formou půjčky zkušenost 83 procent Čechů. Počet těch, kteří jsou ochotni si půjčit peníze v předvánočním </w:t>
      </w:r>
      <w:r>
        <w:rPr>
          <w:rFonts w:ascii="Tahoma" w:eastAsia="Tahoma" w:hAnsi="Tahoma" w:cs="Tahoma"/>
          <w:b/>
          <w:sz w:val="20"/>
          <w:szCs w:val="20"/>
        </w:rPr>
        <w:t>období,</w:t>
      </w:r>
      <w:r w:rsidRPr="0043682B">
        <w:rPr>
          <w:rFonts w:ascii="Tahoma" w:eastAsia="Tahoma" w:hAnsi="Tahoma" w:cs="Tahoma"/>
          <w:b/>
          <w:sz w:val="20"/>
          <w:szCs w:val="20"/>
        </w:rPr>
        <w:t xml:space="preserve"> roste</w:t>
      </w:r>
      <w:r>
        <w:rPr>
          <w:rFonts w:ascii="Tahoma" w:eastAsia="Tahoma" w:hAnsi="Tahoma" w:cs="Tahoma"/>
          <w:b/>
          <w:sz w:val="20"/>
          <w:szCs w:val="20"/>
        </w:rPr>
        <w:t>.</w:t>
      </w:r>
      <w:r w:rsidRPr="0043682B">
        <w:rPr>
          <w:rFonts w:ascii="Tahoma" w:eastAsia="Tahoma" w:hAnsi="Tahoma" w:cs="Tahoma"/>
          <w:b/>
          <w:sz w:val="20"/>
          <w:szCs w:val="20"/>
        </w:rPr>
        <w:t xml:space="preserve"> Podle ekonomů je zadlužování se kvůli vánočním dárkům extrémně rizikové.</w:t>
      </w:r>
    </w:p>
    <w:p w14:paraId="4FFED596" w14:textId="77777777" w:rsidR="003036B1" w:rsidRDefault="003036B1" w:rsidP="003036B1">
      <w:pPr>
        <w:pBdr>
          <w:bottom w:val="single" w:sz="4" w:space="1" w:color="auto"/>
        </w:pBdr>
        <w:jc w:val="both"/>
        <w:rPr>
          <w:rFonts w:ascii="Tahoma" w:eastAsia="Tahoma" w:hAnsi="Tahoma" w:cs="Tahoma"/>
          <w:sz w:val="20"/>
          <w:szCs w:val="20"/>
        </w:rPr>
      </w:pPr>
      <w:r w:rsidRPr="0043682B">
        <w:rPr>
          <w:rFonts w:ascii="Tahoma" w:eastAsia="Tahoma" w:hAnsi="Tahoma" w:cs="Tahoma"/>
          <w:sz w:val="20"/>
          <w:szCs w:val="20"/>
        </w:rPr>
        <w:t>Kvůli zdražování a rostoucí inflaci si Češi začínají utahovat opasky, na vánočních svátcích ale šetřit nechtějí. Ti, kdo nepokryjí dárky a vánoční přípravy ze svých úspor, se neváhají zadlužit i na několik let</w:t>
      </w:r>
      <w:r w:rsidRPr="003D775C">
        <w:rPr>
          <w:rFonts w:ascii="Tahoma" w:eastAsia="Tahoma" w:hAnsi="Tahoma" w:cs="Tahoma"/>
          <w:sz w:val="20"/>
          <w:szCs w:val="20"/>
        </w:rPr>
        <w:t xml:space="preserve">. </w:t>
      </w:r>
      <w:r w:rsidRPr="003D775C">
        <w:rPr>
          <w:rFonts w:ascii="Tahoma" w:eastAsia="Tahoma" w:hAnsi="Tahoma" w:cs="Tahoma"/>
          <w:color w:val="CC9900"/>
          <w:sz w:val="20"/>
          <w:szCs w:val="20"/>
        </w:rPr>
        <w:t>„</w:t>
      </w:r>
      <w:r>
        <w:rPr>
          <w:rFonts w:ascii="Tahoma" w:eastAsia="Tahoma" w:hAnsi="Tahoma" w:cs="Tahoma"/>
          <w:color w:val="CC9900"/>
          <w:sz w:val="20"/>
          <w:szCs w:val="20"/>
        </w:rPr>
        <w:t xml:space="preserve">Půjčka na vánoční dárky není v Česku ničím neobvyklým. Navíc zprvu vypadá neškodně – lidé si půjčují menší částky, které si myslí, že dokáží snadno splatit. Zejména nyní, kdy se rodinné rozpočty ztenčují takřka ze dne na den, ale není dobré jakýkoli pravidelný výdaj podcenit. Právě kvůli předvánočním půjčkám se v minulých letech dostala řada lidí do dluhových pastí a vzhledem k vývoji současné ekonomiky lze předpokládat, že v letošním roce a letech následujících tento trend poroste. Už v polovině letošního roku </w:t>
      </w:r>
      <w:r w:rsidRPr="0043682B">
        <w:rPr>
          <w:rFonts w:ascii="Tahoma" w:eastAsia="Tahoma" w:hAnsi="Tahoma" w:cs="Tahoma"/>
          <w:color w:val="CC9900"/>
          <w:sz w:val="20"/>
          <w:szCs w:val="20"/>
        </w:rPr>
        <w:t>bylo 683</w:t>
      </w:r>
      <w:r>
        <w:rPr>
          <w:rFonts w:ascii="Tahoma" w:eastAsia="Tahoma" w:hAnsi="Tahoma" w:cs="Tahoma"/>
          <w:color w:val="CC9900"/>
          <w:sz w:val="20"/>
          <w:szCs w:val="20"/>
        </w:rPr>
        <w:t xml:space="preserve"> </w:t>
      </w:r>
      <w:r w:rsidRPr="0043682B">
        <w:rPr>
          <w:rFonts w:ascii="Tahoma" w:eastAsia="Tahoma" w:hAnsi="Tahoma" w:cs="Tahoma"/>
          <w:color w:val="CC9900"/>
          <w:sz w:val="20"/>
          <w:szCs w:val="20"/>
        </w:rPr>
        <w:t xml:space="preserve">239 českých občanů v exekuci </w:t>
      </w:r>
      <w:r>
        <w:rPr>
          <w:rFonts w:ascii="Tahoma" w:eastAsia="Tahoma" w:hAnsi="Tahoma" w:cs="Tahoma"/>
          <w:color w:val="CC9900"/>
          <w:sz w:val="20"/>
          <w:szCs w:val="20"/>
        </w:rPr>
        <w:t xml:space="preserve">a probíhalo </w:t>
      </w:r>
      <w:r w:rsidRPr="0043682B">
        <w:rPr>
          <w:rFonts w:ascii="Tahoma" w:eastAsia="Tahoma" w:hAnsi="Tahoma" w:cs="Tahoma"/>
          <w:color w:val="CC9900"/>
          <w:sz w:val="20"/>
          <w:szCs w:val="20"/>
        </w:rPr>
        <w:t>celkově 4</w:t>
      </w:r>
      <w:r>
        <w:rPr>
          <w:rFonts w:ascii="Tahoma" w:eastAsia="Tahoma" w:hAnsi="Tahoma" w:cs="Tahoma"/>
          <w:color w:val="CC9900"/>
          <w:sz w:val="20"/>
          <w:szCs w:val="20"/>
        </w:rPr>
        <w:t xml:space="preserve"> </w:t>
      </w:r>
      <w:r w:rsidRPr="0043682B">
        <w:rPr>
          <w:rFonts w:ascii="Tahoma" w:eastAsia="Tahoma" w:hAnsi="Tahoma" w:cs="Tahoma"/>
          <w:color w:val="CC9900"/>
          <w:sz w:val="20"/>
          <w:szCs w:val="20"/>
        </w:rPr>
        <w:t xml:space="preserve">165 938 exekučních </w:t>
      </w:r>
      <w:r>
        <w:rPr>
          <w:rFonts w:ascii="Tahoma" w:eastAsia="Tahoma" w:hAnsi="Tahoma" w:cs="Tahoma"/>
          <w:color w:val="CC9900"/>
          <w:sz w:val="20"/>
          <w:szCs w:val="20"/>
        </w:rPr>
        <w:t>řízení, což je alarmující</w:t>
      </w:r>
      <w:r w:rsidRPr="003D775C">
        <w:rPr>
          <w:rFonts w:ascii="Tahoma" w:eastAsia="Tahoma" w:hAnsi="Tahoma" w:cs="Tahoma"/>
          <w:color w:val="CC9900"/>
          <w:sz w:val="20"/>
          <w:szCs w:val="20"/>
        </w:rPr>
        <w:t xml:space="preserve">,“ </w:t>
      </w:r>
      <w:r>
        <w:rPr>
          <w:rFonts w:ascii="Tahoma" w:eastAsia="Tahoma" w:hAnsi="Tahoma" w:cs="Tahoma"/>
          <w:sz w:val="20"/>
          <w:szCs w:val="20"/>
        </w:rPr>
        <w:t xml:space="preserve">upozornil </w:t>
      </w:r>
      <w:r w:rsidRPr="003D775C">
        <w:rPr>
          <w:rFonts w:ascii="Tahoma" w:eastAsia="Tahoma" w:hAnsi="Tahoma" w:cs="Tahoma"/>
          <w:sz w:val="20"/>
          <w:szCs w:val="20"/>
        </w:rPr>
        <w:t xml:space="preserve">Roman </w:t>
      </w:r>
      <w:proofErr w:type="spellStart"/>
      <w:r w:rsidRPr="003D775C">
        <w:rPr>
          <w:rFonts w:ascii="Tahoma" w:eastAsia="Tahoma" w:hAnsi="Tahoma" w:cs="Tahoma"/>
          <w:sz w:val="20"/>
          <w:szCs w:val="20"/>
        </w:rPr>
        <w:t>Pilíšek</w:t>
      </w:r>
      <w:proofErr w:type="spellEnd"/>
      <w:r w:rsidRPr="003D775C">
        <w:rPr>
          <w:rFonts w:ascii="Tahoma" w:eastAsia="Tahoma" w:hAnsi="Tahoma" w:cs="Tahoma"/>
          <w:sz w:val="20"/>
          <w:szCs w:val="20"/>
        </w:rPr>
        <w:t>, ekonom a spoluzakladatel společnosti Zlaté rezervy.</w:t>
      </w:r>
      <w:r>
        <w:rPr>
          <w:rFonts w:ascii="Tahoma" w:eastAsia="Tahoma" w:hAnsi="Tahoma" w:cs="Tahoma"/>
          <w:sz w:val="20"/>
          <w:szCs w:val="20"/>
        </w:rPr>
        <w:t xml:space="preserve"> </w:t>
      </w:r>
    </w:p>
    <w:p w14:paraId="7E54CBE2" w14:textId="77777777" w:rsidR="003036B1" w:rsidRPr="003D775C" w:rsidRDefault="003036B1" w:rsidP="003036B1">
      <w:pPr>
        <w:pBdr>
          <w:bottom w:val="single" w:sz="4" w:space="1" w:color="auto"/>
        </w:pBdr>
        <w:jc w:val="both"/>
        <w:rPr>
          <w:rFonts w:ascii="Tahoma" w:eastAsia="Tahoma" w:hAnsi="Tahoma" w:cs="Tahoma"/>
          <w:sz w:val="20"/>
          <w:szCs w:val="20"/>
        </w:rPr>
      </w:pPr>
      <w:r w:rsidRPr="0043682B">
        <w:rPr>
          <w:rFonts w:ascii="Tahoma" w:eastAsia="Tahoma" w:hAnsi="Tahoma" w:cs="Tahoma"/>
          <w:sz w:val="20"/>
          <w:szCs w:val="20"/>
        </w:rPr>
        <w:t>Bankovní instituce každým rokem zaznamenávají nárůst zájmu o rychlé půjčky v předvánočním období. Odborníci ale před těmito půjčkami důrazně varují</w:t>
      </w:r>
      <w:r w:rsidRPr="003D775C">
        <w:rPr>
          <w:rFonts w:ascii="Tahoma" w:eastAsia="Tahoma" w:hAnsi="Tahoma" w:cs="Tahoma"/>
          <w:sz w:val="20"/>
          <w:szCs w:val="20"/>
        </w:rPr>
        <w:t xml:space="preserve">. </w:t>
      </w:r>
      <w:r w:rsidRPr="003D775C">
        <w:rPr>
          <w:rFonts w:ascii="Tahoma" w:eastAsia="Tahoma" w:hAnsi="Tahoma" w:cs="Tahoma"/>
          <w:color w:val="CC9900"/>
          <w:sz w:val="20"/>
          <w:szCs w:val="20"/>
        </w:rPr>
        <w:t>„</w:t>
      </w:r>
      <w:r>
        <w:rPr>
          <w:rFonts w:ascii="Tahoma" w:eastAsia="Tahoma" w:hAnsi="Tahoma" w:cs="Tahoma"/>
          <w:color w:val="CC9900"/>
          <w:sz w:val="20"/>
          <w:szCs w:val="20"/>
        </w:rPr>
        <w:t>Předvánoční období je specifické – lidé</w:t>
      </w:r>
      <w:r w:rsidRPr="0043682B">
        <w:rPr>
          <w:rFonts w:ascii="Tahoma" w:eastAsia="Tahoma" w:hAnsi="Tahoma" w:cs="Tahoma"/>
          <w:color w:val="CC9900"/>
          <w:sz w:val="20"/>
          <w:szCs w:val="20"/>
        </w:rPr>
        <w:t xml:space="preserve"> chtějí rychlé peníze na dárky a podmínkám smluv, výšce splátek nebo úrokům, nevěnují tolik pozornosti</w:t>
      </w:r>
      <w:r>
        <w:rPr>
          <w:rFonts w:ascii="Tahoma" w:eastAsia="Tahoma" w:hAnsi="Tahoma" w:cs="Tahoma"/>
          <w:color w:val="CC9900"/>
          <w:sz w:val="20"/>
          <w:szCs w:val="20"/>
        </w:rPr>
        <w:t>, zadluží se zkrátka zbytečně zbrkle</w:t>
      </w:r>
      <w:r w:rsidRPr="0043682B">
        <w:rPr>
          <w:rFonts w:ascii="Tahoma" w:eastAsia="Tahoma" w:hAnsi="Tahoma" w:cs="Tahoma"/>
          <w:color w:val="CC9900"/>
          <w:sz w:val="20"/>
          <w:szCs w:val="20"/>
        </w:rPr>
        <w:t xml:space="preserve">. Kvůli dárku, který potom třeba stejně leží pod postelí a práší se na něj, se zadluží i na několik let. A to je zejména v současné ekonomické situaci extrémně nebezpečné. Počet lidí, kteří nejsou schopni splácet své </w:t>
      </w:r>
      <w:r>
        <w:rPr>
          <w:rFonts w:ascii="Tahoma" w:eastAsia="Tahoma" w:hAnsi="Tahoma" w:cs="Tahoma"/>
          <w:color w:val="CC9900"/>
          <w:sz w:val="20"/>
          <w:szCs w:val="20"/>
        </w:rPr>
        <w:t>dluhy,</w:t>
      </w:r>
      <w:r w:rsidRPr="0043682B">
        <w:rPr>
          <w:rFonts w:ascii="Tahoma" w:eastAsia="Tahoma" w:hAnsi="Tahoma" w:cs="Tahoma"/>
          <w:color w:val="CC9900"/>
          <w:sz w:val="20"/>
          <w:szCs w:val="20"/>
        </w:rPr>
        <w:t xml:space="preserve"> roste a lze předpokládat, že poroste dál. Pokud už lidé potřebují půjčku, měli by si dobře rozmyslet, na co si </w:t>
      </w:r>
      <w:r>
        <w:rPr>
          <w:rFonts w:ascii="Tahoma" w:eastAsia="Tahoma" w:hAnsi="Tahoma" w:cs="Tahoma"/>
          <w:color w:val="CC9900"/>
          <w:sz w:val="20"/>
          <w:szCs w:val="20"/>
        </w:rPr>
        <w:t>ji</w:t>
      </w:r>
      <w:r w:rsidRPr="0043682B">
        <w:rPr>
          <w:rFonts w:ascii="Tahoma" w:eastAsia="Tahoma" w:hAnsi="Tahoma" w:cs="Tahoma"/>
          <w:color w:val="CC9900"/>
          <w:sz w:val="20"/>
          <w:szCs w:val="20"/>
        </w:rPr>
        <w:t xml:space="preserve"> berou a zda je zadlužení vlastního rozpočtu nebo rozpočtu celé domácnosti nevyhnutelné, vánoční dárky do této kategorie rozhodně nepatří</w:t>
      </w:r>
      <w:r w:rsidRPr="003D775C">
        <w:rPr>
          <w:rFonts w:ascii="Tahoma" w:eastAsia="Tahoma" w:hAnsi="Tahoma" w:cs="Tahoma"/>
          <w:color w:val="CC9900"/>
          <w:sz w:val="20"/>
          <w:szCs w:val="20"/>
        </w:rPr>
        <w:t xml:space="preserve">,“ </w:t>
      </w:r>
      <w:r>
        <w:rPr>
          <w:rFonts w:ascii="Tahoma" w:eastAsia="Tahoma" w:hAnsi="Tahoma" w:cs="Tahoma"/>
          <w:sz w:val="20"/>
          <w:szCs w:val="20"/>
        </w:rPr>
        <w:t>řekl</w:t>
      </w:r>
      <w:r w:rsidRPr="003D775C">
        <w:rPr>
          <w:rFonts w:ascii="Tahoma" w:eastAsia="Tahoma" w:hAnsi="Tahoma" w:cs="Tahoma"/>
          <w:sz w:val="20"/>
          <w:szCs w:val="20"/>
        </w:rPr>
        <w:t xml:space="preserve"> Roman </w:t>
      </w:r>
      <w:proofErr w:type="spellStart"/>
      <w:r w:rsidRPr="003D775C">
        <w:rPr>
          <w:rFonts w:ascii="Tahoma" w:eastAsia="Tahoma" w:hAnsi="Tahoma" w:cs="Tahoma"/>
          <w:sz w:val="20"/>
          <w:szCs w:val="20"/>
        </w:rPr>
        <w:t>Pilíšek</w:t>
      </w:r>
      <w:proofErr w:type="spellEnd"/>
      <w:r w:rsidRPr="003D775C">
        <w:rPr>
          <w:rFonts w:ascii="Tahoma" w:eastAsia="Tahoma" w:hAnsi="Tahoma" w:cs="Tahoma"/>
          <w:sz w:val="20"/>
          <w:szCs w:val="20"/>
        </w:rPr>
        <w:t>.</w:t>
      </w:r>
    </w:p>
    <w:p w14:paraId="161E88A0" w14:textId="77777777" w:rsidR="003036B1" w:rsidRPr="003D775C" w:rsidRDefault="003036B1" w:rsidP="003036B1">
      <w:pPr>
        <w:pBdr>
          <w:bottom w:val="single" w:sz="4" w:space="1" w:color="auto"/>
        </w:pBdr>
        <w:jc w:val="both"/>
        <w:rPr>
          <w:rFonts w:ascii="Tahoma" w:eastAsia="Tahoma" w:hAnsi="Tahoma" w:cs="Tahoma"/>
          <w:sz w:val="20"/>
          <w:szCs w:val="20"/>
        </w:rPr>
      </w:pPr>
      <w:r>
        <w:rPr>
          <w:rFonts w:ascii="Tahoma" w:eastAsia="Tahoma" w:hAnsi="Tahoma" w:cs="Tahoma"/>
          <w:sz w:val="20"/>
          <w:szCs w:val="20"/>
        </w:rPr>
        <w:t>Právě půjčování malých částek je podle ekonoma nebezpečné</w:t>
      </w:r>
      <w:r w:rsidRPr="003D775C">
        <w:rPr>
          <w:rFonts w:ascii="Tahoma" w:eastAsia="Tahoma" w:hAnsi="Tahoma" w:cs="Tahoma"/>
          <w:sz w:val="20"/>
          <w:szCs w:val="20"/>
        </w:rPr>
        <w:t>.</w:t>
      </w:r>
      <w:r>
        <w:rPr>
          <w:rFonts w:ascii="Tahoma" w:eastAsia="Tahoma" w:hAnsi="Tahoma" w:cs="Tahoma"/>
          <w:sz w:val="20"/>
          <w:szCs w:val="20"/>
        </w:rPr>
        <w:t xml:space="preserve"> </w:t>
      </w:r>
      <w:r w:rsidRPr="003D775C">
        <w:rPr>
          <w:rFonts w:ascii="Tahoma" w:eastAsia="Tahoma" w:hAnsi="Tahoma" w:cs="Tahoma"/>
          <w:color w:val="CC9900"/>
          <w:sz w:val="20"/>
          <w:szCs w:val="20"/>
        </w:rPr>
        <w:t>„</w:t>
      </w:r>
      <w:r w:rsidRPr="0043682B">
        <w:rPr>
          <w:rFonts w:ascii="Tahoma" w:eastAsia="Tahoma" w:hAnsi="Tahoma" w:cs="Tahoma"/>
          <w:color w:val="CC9900"/>
          <w:sz w:val="20"/>
          <w:szCs w:val="20"/>
        </w:rPr>
        <w:t xml:space="preserve">Malou částkou to zpravidla začíná. Realita je taková, že </w:t>
      </w:r>
      <w:r>
        <w:rPr>
          <w:rFonts w:ascii="Tahoma" w:eastAsia="Tahoma" w:hAnsi="Tahoma" w:cs="Tahoma"/>
          <w:color w:val="CC9900"/>
          <w:sz w:val="20"/>
          <w:szCs w:val="20"/>
        </w:rPr>
        <w:t>chcete například rodičům pod stromeček pořídit televizi, ale finance na ni chybí</w:t>
      </w:r>
      <w:r w:rsidRPr="0043682B">
        <w:rPr>
          <w:rFonts w:ascii="Tahoma" w:eastAsia="Tahoma" w:hAnsi="Tahoma" w:cs="Tahoma"/>
          <w:color w:val="CC9900"/>
          <w:sz w:val="20"/>
          <w:szCs w:val="20"/>
        </w:rPr>
        <w:t xml:space="preserve">. Navštívíte prodejnu elektroniky, která vám v rámci </w:t>
      </w:r>
      <w:r>
        <w:rPr>
          <w:rFonts w:ascii="Tahoma" w:eastAsia="Tahoma" w:hAnsi="Tahoma" w:cs="Tahoma"/>
          <w:color w:val="CC9900"/>
          <w:sz w:val="20"/>
          <w:szCs w:val="20"/>
        </w:rPr>
        <w:t>‚akce'</w:t>
      </w:r>
      <w:r w:rsidRPr="0043682B">
        <w:rPr>
          <w:rFonts w:ascii="Tahoma" w:eastAsia="Tahoma" w:hAnsi="Tahoma" w:cs="Tahoma"/>
          <w:color w:val="CC9900"/>
          <w:sz w:val="20"/>
          <w:szCs w:val="20"/>
        </w:rPr>
        <w:t xml:space="preserve"> nabídne spotřebič na splátky bez úrokového navýšení. Zprvu to vypadá hezky a lákavě. Poskytovatel půjčky následně zjistí vaše příjmy a podepíšete půjčku. A právě v tomto euforickém okamžiku nabytí spotřebního zboží, bez nutnosti okamžité platby, se stáváte permanentním cílem poskytovatelů půjček. Stanete se terčem pro nabídku dalších půjček. Ochotně vám zašlou kreditní kartu. Nemusíte ji čerpat. Ale můžete. Úroky z kreditní karty jsou </w:t>
      </w:r>
      <w:r>
        <w:rPr>
          <w:rFonts w:ascii="Tahoma" w:eastAsia="Tahoma" w:hAnsi="Tahoma" w:cs="Tahoma"/>
          <w:color w:val="CC9900"/>
          <w:sz w:val="20"/>
          <w:szCs w:val="20"/>
        </w:rPr>
        <w:t xml:space="preserve">klidně </w:t>
      </w:r>
      <w:r w:rsidRPr="0043682B">
        <w:rPr>
          <w:rFonts w:ascii="Tahoma" w:eastAsia="Tahoma" w:hAnsi="Tahoma" w:cs="Tahoma"/>
          <w:color w:val="CC9900"/>
          <w:sz w:val="20"/>
          <w:szCs w:val="20"/>
        </w:rPr>
        <w:t xml:space="preserve">přes 20 </w:t>
      </w:r>
      <w:r>
        <w:rPr>
          <w:rFonts w:ascii="Tahoma" w:eastAsia="Tahoma" w:hAnsi="Tahoma" w:cs="Tahoma"/>
          <w:color w:val="CC9900"/>
          <w:sz w:val="20"/>
          <w:szCs w:val="20"/>
        </w:rPr>
        <w:t>procent</w:t>
      </w:r>
      <w:r w:rsidRPr="0043682B">
        <w:rPr>
          <w:rFonts w:ascii="Tahoma" w:eastAsia="Tahoma" w:hAnsi="Tahoma" w:cs="Tahoma"/>
          <w:color w:val="CC9900"/>
          <w:sz w:val="20"/>
          <w:szCs w:val="20"/>
        </w:rPr>
        <w:t xml:space="preserve"> ročně. Nehledě na další poplatky za vedení kreditního účtu, výpisy z čerpání a další.</w:t>
      </w:r>
      <w:r>
        <w:rPr>
          <w:rFonts w:ascii="Tahoma" w:eastAsia="Tahoma" w:hAnsi="Tahoma" w:cs="Tahoma"/>
          <w:color w:val="CC9900"/>
          <w:sz w:val="20"/>
          <w:szCs w:val="20"/>
        </w:rPr>
        <w:t xml:space="preserve"> A kolotoč zadlužování se pomalu roztáčí</w:t>
      </w:r>
      <w:r w:rsidRPr="003D775C">
        <w:rPr>
          <w:rFonts w:ascii="Tahoma" w:eastAsia="Tahoma" w:hAnsi="Tahoma" w:cs="Tahoma"/>
          <w:color w:val="CC9900"/>
          <w:sz w:val="20"/>
          <w:szCs w:val="20"/>
        </w:rPr>
        <w:t xml:space="preserve">,“ </w:t>
      </w:r>
      <w:r w:rsidRPr="003D775C">
        <w:rPr>
          <w:rFonts w:ascii="Tahoma" w:eastAsia="Tahoma" w:hAnsi="Tahoma" w:cs="Tahoma"/>
          <w:sz w:val="20"/>
          <w:szCs w:val="20"/>
        </w:rPr>
        <w:t xml:space="preserve">vysvětlil Roman </w:t>
      </w:r>
      <w:proofErr w:type="spellStart"/>
      <w:r w:rsidRPr="003D775C">
        <w:rPr>
          <w:rFonts w:ascii="Tahoma" w:eastAsia="Tahoma" w:hAnsi="Tahoma" w:cs="Tahoma"/>
          <w:sz w:val="20"/>
          <w:szCs w:val="20"/>
        </w:rPr>
        <w:t>Pilíšek</w:t>
      </w:r>
      <w:proofErr w:type="spellEnd"/>
      <w:r w:rsidRPr="003D775C">
        <w:rPr>
          <w:rFonts w:ascii="Tahoma" w:eastAsia="Tahoma" w:hAnsi="Tahoma" w:cs="Tahoma"/>
          <w:sz w:val="20"/>
          <w:szCs w:val="20"/>
        </w:rPr>
        <w:t>.</w:t>
      </w:r>
    </w:p>
    <w:p w14:paraId="2C6C2EC7" w14:textId="77777777" w:rsidR="003036B1" w:rsidRDefault="003036B1" w:rsidP="003036B1">
      <w:pPr>
        <w:pBdr>
          <w:bottom w:val="single" w:sz="4" w:space="1" w:color="auto"/>
        </w:pBdr>
        <w:jc w:val="both"/>
        <w:rPr>
          <w:rFonts w:ascii="Tahoma" w:eastAsia="Tahoma" w:hAnsi="Tahoma" w:cs="Tahoma"/>
          <w:sz w:val="20"/>
          <w:szCs w:val="20"/>
        </w:rPr>
      </w:pPr>
      <w:r>
        <w:rPr>
          <w:rFonts w:ascii="Tahoma" w:eastAsia="Tahoma" w:hAnsi="Tahoma" w:cs="Tahoma"/>
          <w:sz w:val="20"/>
          <w:szCs w:val="20"/>
        </w:rPr>
        <w:t>Před jakkoli vysokou půjčkou by měl člověk důkladně zvážit, zda je skutečně nevyhnutelná</w:t>
      </w:r>
      <w:r w:rsidRPr="003D775C">
        <w:rPr>
          <w:rFonts w:ascii="Tahoma" w:eastAsia="Tahoma" w:hAnsi="Tahoma" w:cs="Tahoma"/>
          <w:sz w:val="20"/>
          <w:szCs w:val="20"/>
        </w:rPr>
        <w:t>.</w:t>
      </w:r>
      <w:r>
        <w:rPr>
          <w:rFonts w:ascii="Tahoma" w:eastAsia="Tahoma" w:hAnsi="Tahoma" w:cs="Tahoma"/>
          <w:sz w:val="20"/>
          <w:szCs w:val="20"/>
        </w:rPr>
        <w:t xml:space="preserve"> Obrátit se může i na speciální poradny.</w:t>
      </w:r>
      <w:r w:rsidRPr="003D775C">
        <w:rPr>
          <w:rFonts w:ascii="Tahoma" w:eastAsia="Tahoma" w:hAnsi="Tahoma" w:cs="Tahoma"/>
          <w:sz w:val="20"/>
          <w:szCs w:val="20"/>
        </w:rPr>
        <w:t xml:space="preserve"> </w:t>
      </w:r>
      <w:r w:rsidRPr="003D775C">
        <w:rPr>
          <w:rFonts w:ascii="Tahoma" w:eastAsia="Tahoma" w:hAnsi="Tahoma" w:cs="Tahoma"/>
          <w:color w:val="CC9900"/>
          <w:sz w:val="20"/>
          <w:szCs w:val="20"/>
        </w:rPr>
        <w:t>„</w:t>
      </w:r>
      <w:r w:rsidRPr="004662A6">
        <w:rPr>
          <w:rFonts w:ascii="Tahoma" w:eastAsia="Tahoma" w:hAnsi="Tahoma" w:cs="Tahoma"/>
          <w:color w:val="CC9900"/>
          <w:sz w:val="20"/>
          <w:szCs w:val="20"/>
        </w:rPr>
        <w:t xml:space="preserve">Každý by si měl racionálně vyhodnotit, zda do </w:t>
      </w:r>
      <w:r>
        <w:rPr>
          <w:rFonts w:ascii="Tahoma" w:eastAsia="Tahoma" w:hAnsi="Tahoma" w:cs="Tahoma"/>
          <w:color w:val="CC9900"/>
          <w:sz w:val="20"/>
          <w:szCs w:val="20"/>
        </w:rPr>
        <w:t>‚</w:t>
      </w:r>
      <w:r w:rsidRPr="004662A6">
        <w:rPr>
          <w:rFonts w:ascii="Tahoma" w:eastAsia="Tahoma" w:hAnsi="Tahoma" w:cs="Tahoma"/>
          <w:color w:val="CC9900"/>
          <w:sz w:val="20"/>
          <w:szCs w:val="20"/>
        </w:rPr>
        <w:t xml:space="preserve">dluhové </w:t>
      </w:r>
      <w:r>
        <w:rPr>
          <w:rFonts w:ascii="Tahoma" w:eastAsia="Tahoma" w:hAnsi="Tahoma" w:cs="Tahoma"/>
          <w:color w:val="CC9900"/>
          <w:sz w:val="20"/>
          <w:szCs w:val="20"/>
        </w:rPr>
        <w:t>oprátky'</w:t>
      </w:r>
      <w:r w:rsidRPr="004662A6">
        <w:rPr>
          <w:rFonts w:ascii="Tahoma" w:eastAsia="Tahoma" w:hAnsi="Tahoma" w:cs="Tahoma"/>
          <w:color w:val="CC9900"/>
          <w:sz w:val="20"/>
          <w:szCs w:val="20"/>
        </w:rPr>
        <w:t xml:space="preserve"> vůbec strkat hlavu – nejen z hlediska možnosti splácet, ale i z hlediska psychiky, ne každý má povahu na to někomu dlužit peníze. Půjčkou totiž ztrácí i vysokou míru osobní svobody. Podvědomě se začíná strachovat o práci</w:t>
      </w:r>
      <w:r>
        <w:rPr>
          <w:rFonts w:ascii="Tahoma" w:eastAsia="Tahoma" w:hAnsi="Tahoma" w:cs="Tahoma"/>
          <w:color w:val="CC9900"/>
          <w:sz w:val="20"/>
          <w:szCs w:val="20"/>
        </w:rPr>
        <w:t xml:space="preserve"> a ztrácí sebevědomí</w:t>
      </w:r>
      <w:r w:rsidRPr="004662A6">
        <w:rPr>
          <w:rFonts w:ascii="Tahoma" w:eastAsia="Tahoma" w:hAnsi="Tahoma" w:cs="Tahoma"/>
          <w:color w:val="CC9900"/>
          <w:sz w:val="20"/>
          <w:szCs w:val="20"/>
        </w:rPr>
        <w:t>. Nejen v problémech, ale i před samotnou půjčkou je vhodné</w:t>
      </w:r>
      <w:r>
        <w:rPr>
          <w:rFonts w:ascii="Tahoma" w:eastAsia="Tahoma" w:hAnsi="Tahoma" w:cs="Tahoma"/>
          <w:color w:val="CC9900"/>
          <w:sz w:val="20"/>
          <w:szCs w:val="20"/>
        </w:rPr>
        <w:t xml:space="preserve"> </w:t>
      </w:r>
      <w:r w:rsidRPr="004662A6">
        <w:rPr>
          <w:rFonts w:ascii="Tahoma" w:eastAsia="Tahoma" w:hAnsi="Tahoma" w:cs="Tahoma"/>
          <w:color w:val="CC9900"/>
          <w:sz w:val="20"/>
          <w:szCs w:val="20"/>
        </w:rPr>
        <w:t xml:space="preserve">obrátit </w:t>
      </w:r>
      <w:r>
        <w:rPr>
          <w:rFonts w:ascii="Tahoma" w:eastAsia="Tahoma" w:hAnsi="Tahoma" w:cs="Tahoma"/>
          <w:color w:val="CC9900"/>
          <w:sz w:val="20"/>
          <w:szCs w:val="20"/>
        </w:rPr>
        <w:t xml:space="preserve">se </w:t>
      </w:r>
      <w:r w:rsidRPr="004662A6">
        <w:rPr>
          <w:rFonts w:ascii="Tahoma" w:eastAsia="Tahoma" w:hAnsi="Tahoma" w:cs="Tahoma"/>
          <w:color w:val="CC9900"/>
          <w:sz w:val="20"/>
          <w:szCs w:val="20"/>
        </w:rPr>
        <w:t xml:space="preserve">na dluhové poradny </w:t>
      </w:r>
      <w:r>
        <w:rPr>
          <w:rFonts w:ascii="Tahoma" w:eastAsia="Tahoma" w:hAnsi="Tahoma" w:cs="Tahoma"/>
          <w:color w:val="CC9900"/>
          <w:sz w:val="20"/>
          <w:szCs w:val="20"/>
        </w:rPr>
        <w:t>telefonicky nebo na internetu a získat tak fundované vysvětlení a objektivní pohled na mechanismy půjček</w:t>
      </w:r>
      <w:r w:rsidRPr="003D775C">
        <w:rPr>
          <w:rFonts w:ascii="Tahoma" w:eastAsia="Tahoma" w:hAnsi="Tahoma" w:cs="Tahoma"/>
          <w:color w:val="CC9900"/>
          <w:sz w:val="20"/>
          <w:szCs w:val="20"/>
        </w:rPr>
        <w:t xml:space="preserve">,“ </w:t>
      </w:r>
      <w:r>
        <w:rPr>
          <w:rFonts w:ascii="Tahoma" w:eastAsia="Tahoma" w:hAnsi="Tahoma" w:cs="Tahoma"/>
          <w:sz w:val="20"/>
          <w:szCs w:val="20"/>
        </w:rPr>
        <w:t>poradil</w:t>
      </w:r>
      <w:r w:rsidRPr="003D775C">
        <w:rPr>
          <w:rFonts w:ascii="Tahoma" w:eastAsia="Tahoma" w:hAnsi="Tahoma" w:cs="Tahoma"/>
          <w:sz w:val="20"/>
          <w:szCs w:val="20"/>
        </w:rPr>
        <w:t xml:space="preserve"> Roman </w:t>
      </w:r>
      <w:proofErr w:type="spellStart"/>
      <w:r w:rsidRPr="003D775C">
        <w:rPr>
          <w:rFonts w:ascii="Tahoma" w:eastAsia="Tahoma" w:hAnsi="Tahoma" w:cs="Tahoma"/>
          <w:sz w:val="20"/>
          <w:szCs w:val="20"/>
        </w:rPr>
        <w:t>Pilíšek</w:t>
      </w:r>
      <w:proofErr w:type="spellEnd"/>
      <w:r w:rsidRPr="003D775C">
        <w:rPr>
          <w:rFonts w:ascii="Tahoma" w:eastAsia="Tahoma" w:hAnsi="Tahoma" w:cs="Tahoma"/>
          <w:sz w:val="20"/>
          <w:szCs w:val="20"/>
        </w:rPr>
        <w:t>.</w:t>
      </w:r>
    </w:p>
    <w:p w14:paraId="4D4B5B2A" w14:textId="77777777" w:rsidR="003036B1" w:rsidRPr="00D04086" w:rsidRDefault="003036B1" w:rsidP="003036B1">
      <w:pPr>
        <w:jc w:val="both"/>
        <w:rPr>
          <w:rFonts w:ascii="Tahoma" w:eastAsia="Tahoma" w:hAnsi="Tahoma" w:cs="Tahoma"/>
          <w:b/>
        </w:rPr>
      </w:pPr>
      <w:r w:rsidRPr="006C6CB2">
        <w:rPr>
          <w:rFonts w:ascii="Tahoma" w:eastAsia="Tahoma" w:hAnsi="Tahoma" w:cs="Tahoma"/>
          <w:b/>
        </w:rPr>
        <w:lastRenderedPageBreak/>
        <w:t>KONTAKT PRO MÉDIA:</w:t>
      </w:r>
    </w:p>
    <w:p w14:paraId="5EF5300D" w14:textId="77777777" w:rsidR="003036B1" w:rsidRPr="006C6CB2" w:rsidRDefault="003036B1" w:rsidP="003036B1">
      <w:pPr>
        <w:spacing w:line="240" w:lineRule="auto"/>
        <w:jc w:val="both"/>
        <w:rPr>
          <w:rFonts w:ascii="Tahoma" w:eastAsia="Tahoma" w:hAnsi="Tahoma" w:cs="Tahoma"/>
          <w:b/>
          <w:color w:val="CC9900"/>
          <w:sz w:val="20"/>
          <w:szCs w:val="20"/>
        </w:rPr>
      </w:pPr>
      <w:r w:rsidRPr="006C6CB2">
        <w:rPr>
          <w:rFonts w:ascii="Tahoma" w:eastAsia="Tahoma" w:hAnsi="Tahoma" w:cs="Tahoma"/>
          <w:b/>
          <w:color w:val="333333"/>
          <w:sz w:val="20"/>
          <w:szCs w:val="20"/>
        </w:rPr>
        <w:t xml:space="preserve">Mgr. Petra </w:t>
      </w:r>
      <w:proofErr w:type="spellStart"/>
      <w:r w:rsidRPr="006C6CB2">
        <w:rPr>
          <w:rFonts w:ascii="Tahoma" w:eastAsia="Tahoma" w:hAnsi="Tahoma" w:cs="Tahoma"/>
          <w:b/>
          <w:color w:val="333333"/>
          <w:sz w:val="20"/>
          <w:szCs w:val="20"/>
        </w:rPr>
        <w:t>Ďurčíková</w:t>
      </w:r>
      <w:r w:rsidRPr="006C6CB2">
        <w:rPr>
          <w:rFonts w:ascii="Tahoma" w:eastAsia="Tahoma" w:hAnsi="Tahoma" w:cs="Tahoma"/>
          <w:b/>
          <w:color w:val="CC9900"/>
          <w:sz w:val="20"/>
          <w:szCs w:val="20"/>
        </w:rPr>
        <w:t>_mediální</w:t>
      </w:r>
      <w:proofErr w:type="spellEnd"/>
      <w:r w:rsidRPr="006C6CB2">
        <w:rPr>
          <w:rFonts w:ascii="Tahoma" w:eastAsia="Tahoma" w:hAnsi="Tahoma" w:cs="Tahoma"/>
          <w:b/>
          <w:color w:val="CC9900"/>
          <w:sz w:val="20"/>
          <w:szCs w:val="20"/>
        </w:rPr>
        <w:t xml:space="preserve"> konzultant</w:t>
      </w:r>
    </w:p>
    <w:p w14:paraId="7F413BBC" w14:textId="77777777" w:rsidR="003036B1" w:rsidRPr="006C6CB2" w:rsidRDefault="003036B1" w:rsidP="003036B1">
      <w:pPr>
        <w:spacing w:line="240" w:lineRule="auto"/>
        <w:rPr>
          <w:rFonts w:ascii="Tahoma" w:eastAsia="Tahoma" w:hAnsi="Tahoma" w:cs="Tahoma"/>
          <w:b/>
          <w:sz w:val="20"/>
          <w:szCs w:val="20"/>
        </w:rPr>
      </w:pPr>
      <w:r w:rsidRPr="006C6CB2">
        <w:rPr>
          <w:rFonts w:ascii="Tahoma" w:eastAsia="Tahoma" w:hAnsi="Tahoma" w:cs="Tahoma"/>
          <w:b/>
          <w:noProof/>
          <w:sz w:val="20"/>
          <w:szCs w:val="20"/>
        </w:rPr>
        <w:drawing>
          <wp:inline distT="0" distB="0" distL="0" distR="0" wp14:anchorId="3136DD95" wp14:editId="20DF7519">
            <wp:extent cx="833620" cy="132741"/>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049D9369" w14:textId="77777777" w:rsidR="003036B1" w:rsidRPr="006C6CB2" w:rsidRDefault="003036B1" w:rsidP="003036B1">
      <w:pPr>
        <w:pBdr>
          <w:bottom w:val="single" w:sz="6" w:space="1" w:color="000000"/>
        </w:pBdr>
        <w:spacing w:line="240" w:lineRule="auto"/>
        <w:rPr>
          <w:rFonts w:ascii="Tahoma" w:eastAsia="Tahoma" w:hAnsi="Tahoma" w:cs="Tahoma"/>
          <w:b/>
          <w:sz w:val="20"/>
          <w:szCs w:val="20"/>
        </w:rPr>
      </w:pPr>
      <w:r w:rsidRPr="006C6CB2">
        <w:rPr>
          <w:rFonts w:ascii="Tahoma" w:eastAsia="Tahoma" w:hAnsi="Tahoma" w:cs="Tahoma"/>
          <w:b/>
          <w:sz w:val="20"/>
          <w:szCs w:val="20"/>
        </w:rPr>
        <w:t xml:space="preserve">+420 733 643 825, </w:t>
      </w:r>
      <w:hyperlink r:id="rId5">
        <w:r w:rsidRPr="006C6CB2">
          <w:rPr>
            <w:rFonts w:ascii="Tahoma" w:eastAsia="Tahoma" w:hAnsi="Tahoma" w:cs="Tahoma"/>
            <w:b/>
            <w:color w:val="0000FF"/>
            <w:sz w:val="20"/>
            <w:szCs w:val="20"/>
            <w:u w:val="single"/>
          </w:rPr>
          <w:t>petra@pearmedia.cz</w:t>
        </w:r>
      </w:hyperlink>
      <w:r w:rsidRPr="006C6CB2">
        <w:rPr>
          <w:rFonts w:ascii="Tahoma" w:eastAsia="Tahoma" w:hAnsi="Tahoma" w:cs="Tahoma"/>
          <w:b/>
          <w:sz w:val="20"/>
          <w:szCs w:val="20"/>
        </w:rPr>
        <w:t xml:space="preserve"> </w:t>
      </w:r>
    </w:p>
    <w:p w14:paraId="2C2CDD37" w14:textId="77777777" w:rsidR="003036B1" w:rsidRPr="006C6CB2" w:rsidRDefault="003036B1" w:rsidP="003036B1">
      <w:pPr>
        <w:pBdr>
          <w:bottom w:val="single" w:sz="6" w:space="1" w:color="000000"/>
        </w:pBdr>
        <w:spacing w:line="240" w:lineRule="auto"/>
        <w:rPr>
          <w:rFonts w:ascii="Tahoma" w:eastAsia="Tahoma" w:hAnsi="Tahoma" w:cs="Tahoma"/>
          <w:sz w:val="18"/>
          <w:szCs w:val="18"/>
        </w:rPr>
      </w:pPr>
      <w:hyperlink r:id="rId6">
        <w:r w:rsidRPr="006C6CB2">
          <w:rPr>
            <w:rFonts w:ascii="Tahoma" w:eastAsia="Tahoma" w:hAnsi="Tahoma" w:cs="Tahoma"/>
            <w:b/>
            <w:color w:val="0000FF"/>
            <w:sz w:val="20"/>
            <w:szCs w:val="20"/>
            <w:u w:val="single"/>
          </w:rPr>
          <w:t>pearmedia.cz</w:t>
        </w:r>
      </w:hyperlink>
      <w:r w:rsidRPr="006C6CB2">
        <w:rPr>
          <w:rFonts w:ascii="Tahoma" w:eastAsia="Tahoma" w:hAnsi="Tahoma" w:cs="Tahoma"/>
          <w:sz w:val="20"/>
          <w:szCs w:val="20"/>
        </w:rPr>
        <w:br/>
      </w:r>
    </w:p>
    <w:p w14:paraId="502F580D" w14:textId="77777777" w:rsidR="003036B1" w:rsidRPr="006C6CB2" w:rsidRDefault="003036B1" w:rsidP="003036B1">
      <w:pPr>
        <w:spacing w:line="240" w:lineRule="auto"/>
        <w:rPr>
          <w:rFonts w:ascii="Tahoma" w:eastAsia="Tahoma" w:hAnsi="Tahoma" w:cs="Tahoma"/>
          <w:b/>
        </w:rPr>
      </w:pPr>
      <w:r w:rsidRPr="006C6CB2">
        <w:rPr>
          <w:rFonts w:ascii="Tahoma" w:eastAsia="Tahoma" w:hAnsi="Tahoma" w:cs="Tahoma"/>
          <w:b/>
        </w:rPr>
        <w:t xml:space="preserve">ZLATÉ REZERVY, </w:t>
      </w:r>
      <w:hyperlink r:id="rId7" w:history="1">
        <w:r w:rsidRPr="006C6CB2">
          <w:rPr>
            <w:rStyle w:val="Hypertextovodkaz"/>
            <w:rFonts w:ascii="Tahoma" w:eastAsia="Tahoma" w:hAnsi="Tahoma" w:cs="Tahoma"/>
            <w:b/>
          </w:rPr>
          <w:t>www.zlaterezervy.cz</w:t>
        </w:r>
      </w:hyperlink>
    </w:p>
    <w:p w14:paraId="4351D918" w14:textId="77777777" w:rsidR="003036B1" w:rsidRPr="006C6CB2" w:rsidRDefault="003036B1" w:rsidP="003036B1">
      <w:pPr>
        <w:jc w:val="both"/>
        <w:rPr>
          <w:rFonts w:ascii="Tahoma" w:eastAsia="Tahoma" w:hAnsi="Tahoma" w:cs="Tahoma"/>
          <w:sz w:val="20"/>
          <w:szCs w:val="20"/>
        </w:rPr>
      </w:pPr>
      <w:r w:rsidRPr="006C6CB2">
        <w:rPr>
          <w:rFonts w:ascii="Tahoma" w:eastAsia="Tahoma" w:hAnsi="Tahoma" w:cs="Tahoma"/>
          <w:sz w:val="20"/>
          <w:szCs w:val="20"/>
        </w:rPr>
        <w:t>Společnost ZLATÉ REZERVY s.r.o. je obchodní společností zabývající se prodejem a výkupem fyzického investičního zlata a stříbra v podobě uzančních slitků a mincí</w:t>
      </w:r>
      <w:r>
        <w:rPr>
          <w:rFonts w:ascii="Tahoma" w:eastAsia="Tahoma" w:hAnsi="Tahoma" w:cs="Tahoma"/>
          <w:sz w:val="20"/>
          <w:szCs w:val="20"/>
        </w:rPr>
        <w:t xml:space="preserve"> od roku 2010</w:t>
      </w:r>
      <w:r w:rsidRPr="006C6CB2">
        <w:rPr>
          <w:rFonts w:ascii="Tahoma" w:eastAsia="Tahoma" w:hAnsi="Tahoma" w:cs="Tahoma"/>
          <w:sz w:val="20"/>
          <w:szCs w:val="20"/>
        </w:rPr>
        <w:t>.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p>
    <w:p w14:paraId="3602368D" w14:textId="77777777" w:rsidR="003036B1" w:rsidRDefault="003036B1" w:rsidP="003036B1">
      <w:bookmarkStart w:id="0" w:name="_heading=h.30j0zll" w:colFirst="0" w:colLast="0"/>
      <w:bookmarkEnd w:id="0"/>
      <w:r>
        <w:rPr>
          <w:rFonts w:ascii="Tahoma" w:eastAsia="Tahoma" w:hAnsi="Tahoma" w:cs="Tahoma"/>
          <w:b/>
        </w:rPr>
        <w:t>ROMAN PILÍŠEK</w:t>
      </w:r>
    </w:p>
    <w:p w14:paraId="0DF387FB" w14:textId="77777777" w:rsidR="003036B1" w:rsidRDefault="003036B1" w:rsidP="003036B1">
      <w:pPr>
        <w:jc w:val="both"/>
      </w:pPr>
      <w:r w:rsidRPr="004662A6">
        <w:rPr>
          <w:rFonts w:ascii="Tahoma" w:eastAsia="Tahoma" w:hAnsi="Tahoma" w:cs="Tahoma"/>
          <w:sz w:val="20"/>
          <w:szCs w:val="20"/>
        </w:rPr>
        <w:t xml:space="preserve">Roman </w:t>
      </w:r>
      <w:proofErr w:type="spellStart"/>
      <w:r w:rsidRPr="004662A6">
        <w:rPr>
          <w:rFonts w:ascii="Tahoma" w:eastAsia="Tahoma" w:hAnsi="Tahoma" w:cs="Tahoma"/>
          <w:sz w:val="20"/>
          <w:szCs w:val="20"/>
        </w:rPr>
        <w:t>Pilíšek</w:t>
      </w:r>
      <w:proofErr w:type="spellEnd"/>
      <w:r w:rsidRPr="004662A6">
        <w:rPr>
          <w:rFonts w:ascii="Tahoma" w:eastAsia="Tahoma" w:hAnsi="Tahoma" w:cs="Tahoma"/>
          <w:sz w:val="20"/>
          <w:szCs w:val="20"/>
        </w:rPr>
        <w:t xml:space="preserve"> je absolventem Univerzity Tomáše Bati ve Zlíně, kde se již během studia intenzivně zabýval problematikou akciových a komoditních trhů. Dále je absolventem studijního programu politologie s vedlejší specializací politická ekonomie na vysoké škole CEVRO Institut v Praze. Má dlouholetou praxi v oblasti finančního řízení a bankovnictví. Je spoluzakladatelem a hlavním ekonomem společnosti ZLATÉ REZERVY s.r.o.</w:t>
      </w:r>
    </w:p>
    <w:p w14:paraId="52B469F8" w14:textId="77777777" w:rsidR="003036B1" w:rsidRDefault="003036B1" w:rsidP="003036B1"/>
    <w:p w14:paraId="6E523B5D" w14:textId="77777777" w:rsidR="003036B1" w:rsidRDefault="003036B1" w:rsidP="003036B1"/>
    <w:p w14:paraId="63BC4AAE" w14:textId="77777777" w:rsidR="003036B1" w:rsidRDefault="003036B1" w:rsidP="003036B1"/>
    <w:p w14:paraId="4989E4A1" w14:textId="77777777" w:rsidR="003036B1" w:rsidRDefault="003036B1" w:rsidP="003036B1"/>
    <w:p w14:paraId="4A14D226" w14:textId="77777777" w:rsidR="003036B1" w:rsidRDefault="003036B1" w:rsidP="003036B1"/>
    <w:p w14:paraId="1BCED798" w14:textId="77777777" w:rsidR="003036B1" w:rsidRDefault="003036B1" w:rsidP="003036B1"/>
    <w:p w14:paraId="6931A940" w14:textId="77777777" w:rsidR="003036B1" w:rsidRDefault="003036B1" w:rsidP="003036B1"/>
    <w:p w14:paraId="5F79C9C9" w14:textId="77777777" w:rsidR="003036B1" w:rsidRDefault="003036B1"/>
    <w:sectPr w:rsidR="003036B1">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7CCB7" w14:textId="77777777" w:rsidR="003E7288" w:rsidRDefault="00000000">
    <w:pPr>
      <w:pBdr>
        <w:top w:val="nil"/>
        <w:left w:val="nil"/>
        <w:bottom w:val="nil"/>
        <w:right w:val="nil"/>
        <w:between w:val="nil"/>
      </w:pBdr>
      <w:tabs>
        <w:tab w:val="center" w:pos="4536"/>
        <w:tab w:val="right" w:pos="9072"/>
      </w:tabs>
      <w:spacing w:after="0" w:line="240" w:lineRule="auto"/>
      <w:rPr>
        <w:color w:val="000000"/>
      </w:rPr>
    </w:pPr>
  </w:p>
  <w:p w14:paraId="340567B7" w14:textId="77777777" w:rsidR="003E7288"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FD00" w14:textId="77777777" w:rsidR="008E692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anchor distT="0" distB="0" distL="114300" distR="114300" simplePos="0" relativeHeight="251659264" behindDoc="0" locked="0" layoutInCell="1" allowOverlap="1" wp14:anchorId="20A11163" wp14:editId="5E24C5CD">
          <wp:simplePos x="0" y="0"/>
          <wp:positionH relativeFrom="column">
            <wp:posOffset>109220</wp:posOffset>
          </wp:positionH>
          <wp:positionV relativeFrom="paragraph">
            <wp:posOffset>236220</wp:posOffset>
          </wp:positionV>
          <wp:extent cx="2610597" cy="5524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9" t="27723" r="12132" b="21783"/>
                  <a:stretch/>
                </pic:blipFill>
                <pic:spPr bwMode="auto">
                  <a:xfrm>
                    <a:off x="0" y="0"/>
                    <a:ext cx="2610597"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5B653" w14:textId="77777777" w:rsidR="008E6923" w:rsidRDefault="00000000" w:rsidP="00841E61">
    <w:pPr>
      <w:pBdr>
        <w:top w:val="nil"/>
        <w:left w:val="nil"/>
        <w:bottom w:val="nil"/>
        <w:right w:val="nil"/>
        <w:between w:val="nil"/>
      </w:pBdr>
      <w:tabs>
        <w:tab w:val="left" w:pos="1680"/>
        <w:tab w:val="left" w:pos="1740"/>
        <w:tab w:val="center" w:pos="4536"/>
        <w:tab w:val="right" w:pos="9072"/>
        <w:tab w:val="left" w:pos="3615"/>
      </w:tabs>
      <w:spacing w:after="0" w:line="240" w:lineRule="auto"/>
      <w:ind w:left="3696" w:firstLine="2676"/>
      <w:jc w:val="both"/>
      <w:rPr>
        <w:b/>
        <w:color w:val="000000"/>
        <w:sz w:val="36"/>
        <w:szCs w:val="36"/>
      </w:rPr>
    </w:pPr>
    <w:r>
      <w:rPr>
        <w:b/>
        <w:color w:val="000000"/>
        <w:sz w:val="36"/>
        <w:szCs w:val="36"/>
      </w:rPr>
      <w:t>TISKOVÁ ZPRÁVA</w:t>
    </w:r>
  </w:p>
  <w:p w14:paraId="6B70795F" w14:textId="77777777" w:rsidR="00841E61" w:rsidRDefault="00000000" w:rsidP="00841E61">
    <w:pPr>
      <w:pBdr>
        <w:top w:val="nil"/>
        <w:left w:val="nil"/>
        <w:bottom w:val="nil"/>
        <w:right w:val="nil"/>
        <w:between w:val="nil"/>
      </w:pBdr>
      <w:tabs>
        <w:tab w:val="left" w:pos="1680"/>
        <w:tab w:val="left" w:pos="1740"/>
        <w:tab w:val="center" w:pos="4536"/>
        <w:tab w:val="right" w:pos="9072"/>
        <w:tab w:val="left" w:pos="3615"/>
      </w:tabs>
      <w:spacing w:after="0" w:line="240" w:lineRule="auto"/>
      <w:ind w:left="3696" w:firstLine="2676"/>
      <w:jc w:val="both"/>
      <w:rPr>
        <w:b/>
        <w:color w:val="000000"/>
        <w:sz w:val="24"/>
        <w:szCs w:val="24"/>
      </w:rPr>
    </w:pPr>
  </w:p>
  <w:p w14:paraId="54ED2F04" w14:textId="77777777" w:rsidR="00A85401" w:rsidRPr="00841E61" w:rsidRDefault="00000000" w:rsidP="00841E61">
    <w:pPr>
      <w:pBdr>
        <w:top w:val="nil"/>
        <w:left w:val="nil"/>
        <w:bottom w:val="nil"/>
        <w:right w:val="nil"/>
        <w:between w:val="nil"/>
      </w:pBdr>
      <w:tabs>
        <w:tab w:val="left" w:pos="1680"/>
        <w:tab w:val="left" w:pos="1740"/>
        <w:tab w:val="center" w:pos="4536"/>
        <w:tab w:val="right" w:pos="9072"/>
        <w:tab w:val="left" w:pos="3615"/>
      </w:tabs>
      <w:spacing w:after="0" w:line="240" w:lineRule="auto"/>
      <w:ind w:left="3696" w:firstLine="2676"/>
      <w:jc w:val="both"/>
      <w:rPr>
        <w:b/>
        <w:color w:val="000000"/>
        <w:sz w:val="24"/>
        <w:szCs w:val="24"/>
      </w:rPr>
    </w:pPr>
  </w:p>
  <w:p w14:paraId="2A318FE2" w14:textId="77777777" w:rsidR="008E6923"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A69AC5D" w14:textId="77777777" w:rsid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3064EC4" w14:textId="77777777" w:rsid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4088D05" w14:textId="77777777" w:rsidR="00144024" w:rsidRP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716CE29" w14:textId="77777777" w:rsidR="00AC010A"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50EFD076" w14:textId="77777777" w:rsidR="003E7288"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6B1"/>
    <w:rsid w:val="00303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66F5"/>
  <w15:chartTrackingRefBased/>
  <w15:docId w15:val="{83617289-7D1B-42DE-85B8-2EB96429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36B1"/>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303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738</Words>
  <Characters>4361</Characters>
  <Application>Microsoft Office Word</Application>
  <DocSecurity>0</DocSecurity>
  <Lines>36</Lines>
  <Paragraphs>10</Paragraphs>
  <ScaleCrop>false</ScaleCrop>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2022-11-08T19:10:00Z</dcterms:created>
  <dcterms:modified xsi:type="dcterms:W3CDTF">2022-11-08T19:10:00Z</dcterms:modified>
</cp:coreProperties>
</file>