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F455" w14:textId="0849FC93" w:rsidR="00774C61" w:rsidRPr="00774C61" w:rsidRDefault="00774C61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774C61">
        <w:rPr>
          <w:rFonts w:ascii="Tahoma" w:eastAsia="Tahoma" w:hAnsi="Tahoma" w:cs="Tahoma"/>
          <w:b/>
          <w:sz w:val="44"/>
          <w:szCs w:val="44"/>
        </w:rPr>
        <w:t>Předsevzetí mladé generace? Zlepšit životní prostředí a sociální vztahy</w:t>
      </w:r>
    </w:p>
    <w:p w14:paraId="6918C221" w14:textId="62146E0C" w:rsidR="00FB05CA" w:rsidRDefault="0027185B" w:rsidP="00FB05CA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heading=h.gjdgxs" w:colFirst="0" w:colLast="0"/>
      <w:bookmarkEnd w:id="0"/>
      <w:r w:rsidRPr="003728C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73DE5" w:rsidRPr="003728C0">
        <w:rPr>
          <w:rFonts w:ascii="Tahoma" w:eastAsia="Tahoma" w:hAnsi="Tahoma" w:cs="Tahoma"/>
          <w:b/>
          <w:sz w:val="21"/>
          <w:szCs w:val="21"/>
        </w:rPr>
        <w:t>2</w:t>
      </w:r>
      <w:r w:rsidR="003728C0" w:rsidRPr="003728C0">
        <w:rPr>
          <w:rFonts w:ascii="Tahoma" w:eastAsia="Tahoma" w:hAnsi="Tahoma" w:cs="Tahoma"/>
          <w:b/>
          <w:sz w:val="21"/>
          <w:szCs w:val="21"/>
        </w:rPr>
        <w:t>1</w:t>
      </w:r>
      <w:r w:rsidR="007C01C4" w:rsidRPr="003728C0">
        <w:rPr>
          <w:rFonts w:ascii="Tahoma" w:eastAsia="Tahoma" w:hAnsi="Tahoma" w:cs="Tahoma"/>
          <w:b/>
          <w:sz w:val="21"/>
          <w:szCs w:val="21"/>
        </w:rPr>
        <w:t>.</w:t>
      </w:r>
      <w:r w:rsidRPr="003728C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728C0" w:rsidRPr="003728C0">
        <w:rPr>
          <w:rFonts w:ascii="Tahoma" w:eastAsia="Tahoma" w:hAnsi="Tahoma" w:cs="Tahoma"/>
          <w:b/>
          <w:sz w:val="21"/>
          <w:szCs w:val="21"/>
        </w:rPr>
        <w:t>PROSINCE</w:t>
      </w:r>
      <w:r w:rsidRPr="003728C0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3728C0" w:rsidRPr="003728C0">
        <w:rPr>
          <w:rFonts w:ascii="Tahoma" w:eastAsia="Tahoma" w:hAnsi="Tahoma" w:cs="Tahoma"/>
          <w:b/>
          <w:sz w:val="21"/>
          <w:szCs w:val="21"/>
        </w:rPr>
        <w:t>2</w:t>
      </w:r>
      <w:r w:rsidRPr="003728C0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89501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95017" w:rsidRPr="00895017">
        <w:rPr>
          <w:rFonts w:ascii="Tahoma" w:eastAsia="Tahoma" w:hAnsi="Tahoma" w:cs="Tahoma"/>
          <w:b/>
          <w:sz w:val="21"/>
          <w:szCs w:val="21"/>
        </w:rPr>
        <w:t xml:space="preserve">Každého někdy napadne: „Kdybych tak mohl… tohle změnit!“ V programu </w:t>
      </w:r>
      <w:r w:rsidR="00AD70FB">
        <w:rPr>
          <w:rFonts w:ascii="Tahoma" w:eastAsia="Tahoma" w:hAnsi="Tahoma" w:cs="Tahoma"/>
          <w:b/>
          <w:sz w:val="21"/>
          <w:szCs w:val="21"/>
        </w:rPr>
        <w:t xml:space="preserve">Samsung </w:t>
      </w:r>
      <w:r w:rsidR="00895017" w:rsidRPr="00895017">
        <w:rPr>
          <w:rFonts w:ascii="Tahoma" w:eastAsia="Tahoma" w:hAnsi="Tahoma" w:cs="Tahoma"/>
          <w:b/>
          <w:sz w:val="21"/>
          <w:szCs w:val="21"/>
        </w:rPr>
        <w:t xml:space="preserve">Solve for Tomorrow mají studenti příležitost – do soutěže </w:t>
      </w:r>
      <w:r w:rsidR="00E446D3">
        <w:rPr>
          <w:rFonts w:ascii="Tahoma" w:eastAsia="Tahoma" w:hAnsi="Tahoma" w:cs="Tahoma"/>
          <w:b/>
          <w:sz w:val="21"/>
          <w:szCs w:val="21"/>
        </w:rPr>
        <w:t xml:space="preserve">technologických </w:t>
      </w:r>
      <w:r w:rsidR="00895017" w:rsidRPr="00895017">
        <w:rPr>
          <w:rFonts w:ascii="Tahoma" w:eastAsia="Tahoma" w:hAnsi="Tahoma" w:cs="Tahoma"/>
          <w:b/>
          <w:sz w:val="21"/>
          <w:szCs w:val="21"/>
        </w:rPr>
        <w:t>nápadů s tématem „</w:t>
      </w:r>
      <w:r w:rsidR="00E446D3">
        <w:rPr>
          <w:rFonts w:ascii="Tahoma" w:eastAsia="Tahoma" w:hAnsi="Tahoma" w:cs="Tahoma"/>
          <w:b/>
          <w:sz w:val="21"/>
          <w:szCs w:val="21"/>
        </w:rPr>
        <w:t>i</w:t>
      </w:r>
      <w:r w:rsidR="00C6528B">
        <w:rPr>
          <w:rFonts w:ascii="Tahoma" w:eastAsia="Tahoma" w:hAnsi="Tahoma" w:cs="Tahoma"/>
          <w:b/>
          <w:sz w:val="21"/>
          <w:szCs w:val="21"/>
        </w:rPr>
        <w:t xml:space="preserve">novace </w:t>
      </w:r>
      <w:r w:rsidR="00895017" w:rsidRPr="00895017">
        <w:rPr>
          <w:rFonts w:ascii="Tahoma" w:eastAsia="Tahoma" w:hAnsi="Tahoma" w:cs="Tahoma"/>
          <w:b/>
          <w:sz w:val="21"/>
          <w:szCs w:val="21"/>
        </w:rPr>
        <w:t xml:space="preserve">pro udržitelnou budoucnost“ se letos přihlásilo </w:t>
      </w:r>
      <w:r w:rsidR="00E446D3">
        <w:rPr>
          <w:rFonts w:ascii="Tahoma" w:eastAsia="Tahoma" w:hAnsi="Tahoma" w:cs="Tahoma"/>
          <w:b/>
          <w:sz w:val="21"/>
          <w:szCs w:val="21"/>
        </w:rPr>
        <w:t>téměř 7</w:t>
      </w:r>
      <w:r w:rsidR="00895017" w:rsidRPr="00895017">
        <w:rPr>
          <w:rFonts w:ascii="Tahoma" w:eastAsia="Tahoma" w:hAnsi="Tahoma" w:cs="Tahoma"/>
          <w:b/>
          <w:sz w:val="21"/>
          <w:szCs w:val="21"/>
        </w:rPr>
        <w:t>0 týmů z Česka a Slovenska.</w:t>
      </w:r>
    </w:p>
    <w:p w14:paraId="0A228A99" w14:textId="28FF3011" w:rsidR="00FB05CA" w:rsidRPr="0012625A" w:rsidRDefault="00F04CB2" w:rsidP="00FB05CA">
      <w:pPr>
        <w:spacing w:after="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Plýtvání jídlem, spotřeba fosilních paliv, společenská osamělost, závislost na sociálních sítích – to vše jsou témata, která se mladých lidí výrazně dotýkají a </w:t>
      </w:r>
      <w:r w:rsidR="00784296">
        <w:rPr>
          <w:rFonts w:ascii="Tahoma" w:eastAsia="Tahoma" w:hAnsi="Tahoma" w:cs="Tahoma"/>
          <w:bCs/>
          <w:sz w:val="21"/>
          <w:szCs w:val="21"/>
        </w:rPr>
        <w:t xml:space="preserve">která se rozhodli </w:t>
      </w:r>
      <w:r>
        <w:rPr>
          <w:rFonts w:ascii="Tahoma" w:eastAsia="Tahoma" w:hAnsi="Tahoma" w:cs="Tahoma"/>
          <w:bCs/>
          <w:sz w:val="21"/>
          <w:szCs w:val="21"/>
        </w:rPr>
        <w:t>v rámci výzvy Solve for Tomorrow řešit.</w:t>
      </w:r>
      <w:r w:rsidR="00B76127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51F32" w:rsidRPr="003728C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Program je určen všem mladým inovátorům, kteří nejsou vůči svému okolí lhostejní. V tuzemsku jej pořádáme teprve druhým rokem, </w:t>
      </w:r>
      <w:r w:rsidR="00E446D3">
        <w:rPr>
          <w:rFonts w:ascii="Tahoma" w:eastAsia="Tahoma" w:hAnsi="Tahoma" w:cs="Tahoma"/>
          <w:color w:val="CC9900"/>
          <w:sz w:val="21"/>
          <w:szCs w:val="21"/>
        </w:rPr>
        <w:t xml:space="preserve">loni se jej účastnilo 30 týmů, letos se registrovalo necelých 70, z nichž 40 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už </w:t>
      </w:r>
      <w:r w:rsidR="00E446D3">
        <w:rPr>
          <w:rFonts w:ascii="Tahoma" w:eastAsia="Tahoma" w:hAnsi="Tahoma" w:cs="Tahoma"/>
          <w:color w:val="CC9900"/>
          <w:sz w:val="21"/>
          <w:szCs w:val="21"/>
        </w:rPr>
        <w:t xml:space="preserve">zpracovalo krátké video a </w:t>
      </w:r>
      <w:r w:rsidR="0012625A">
        <w:rPr>
          <w:rFonts w:ascii="Tahoma" w:eastAsia="Tahoma" w:hAnsi="Tahoma" w:cs="Tahoma"/>
          <w:color w:val="CC9900"/>
          <w:sz w:val="21"/>
          <w:szCs w:val="21"/>
        </w:rPr>
        <w:t xml:space="preserve">formulář s vysvětlením problému a návrhem pro jeho řešení </w:t>
      </w:r>
      <w:r w:rsidR="00E446D3">
        <w:rPr>
          <w:rFonts w:ascii="Tahoma" w:eastAsia="Tahoma" w:hAnsi="Tahoma" w:cs="Tahoma"/>
          <w:color w:val="CC9900"/>
          <w:sz w:val="21"/>
          <w:szCs w:val="21"/>
        </w:rPr>
        <w:t>–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 21 z Česka a 19 ze Slovenska. </w:t>
      </w:r>
      <w:r w:rsidR="0012625A">
        <w:rPr>
          <w:rFonts w:ascii="Tahoma" w:eastAsia="Tahoma" w:hAnsi="Tahoma" w:cs="Tahoma"/>
          <w:color w:val="CC9900"/>
          <w:sz w:val="21"/>
          <w:szCs w:val="21"/>
        </w:rPr>
        <w:t>V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 případě postupu do dalších kol </w:t>
      </w:r>
      <w:r w:rsidR="0012625A">
        <w:rPr>
          <w:rFonts w:ascii="Tahoma" w:eastAsia="Tahoma" w:hAnsi="Tahoma" w:cs="Tahoma"/>
          <w:color w:val="CC9900"/>
          <w:sz w:val="21"/>
          <w:szCs w:val="21"/>
        </w:rPr>
        <w:t xml:space="preserve">studenti 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svůj projekt postupně zdokonalují. K dispozici mají školení o </w:t>
      </w:r>
      <w:r w:rsidR="00E446D3">
        <w:rPr>
          <w:rFonts w:ascii="Tahoma" w:eastAsia="Tahoma" w:hAnsi="Tahoma" w:cs="Tahoma"/>
          <w:color w:val="CC9900"/>
          <w:sz w:val="21"/>
          <w:szCs w:val="21"/>
        </w:rPr>
        <w:t>inovativní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 metodice Design Thinking, naši pravidelnou zpětnou vazbu a deset finalistů také osobní mentoring. Cílem programu je ukázat mladým lidem, jaký mají potenciál a že mohou být těmi, kdo </w:t>
      </w:r>
      <w:r w:rsidR="00D14C83">
        <w:rPr>
          <w:rFonts w:ascii="Tahoma" w:eastAsia="Tahoma" w:hAnsi="Tahoma" w:cs="Tahoma"/>
          <w:color w:val="CC9900"/>
          <w:sz w:val="21"/>
          <w:szCs w:val="21"/>
        </w:rPr>
        <w:t>nastartují</w:t>
      </w:r>
      <w:r w:rsidR="00B51F32" w:rsidRPr="00B51F32">
        <w:rPr>
          <w:rFonts w:ascii="Tahoma" w:eastAsia="Tahoma" w:hAnsi="Tahoma" w:cs="Tahoma"/>
          <w:color w:val="CC9900"/>
          <w:sz w:val="21"/>
          <w:szCs w:val="21"/>
        </w:rPr>
        <w:t xml:space="preserve"> změny k lepšímu, pokud je současný stav trápí,“ </w:t>
      </w:r>
      <w:r w:rsidR="00652036">
        <w:rPr>
          <w:rFonts w:ascii="Tahoma" w:eastAsia="Tahoma" w:hAnsi="Tahoma" w:cs="Tahoma"/>
          <w:bCs/>
          <w:sz w:val="21"/>
          <w:szCs w:val="21"/>
        </w:rPr>
        <w:t xml:space="preserve">uvedla </w:t>
      </w:r>
      <w:r w:rsidR="00652036" w:rsidRPr="003728C0">
        <w:rPr>
          <w:rFonts w:ascii="Tahoma" w:eastAsia="Tahoma" w:hAnsi="Tahoma" w:cs="Tahoma"/>
          <w:bCs/>
          <w:sz w:val="21"/>
          <w:szCs w:val="21"/>
        </w:rPr>
        <w:t>Zuzana Mravík Zelenická, CSR manažerka Samsung</w:t>
      </w:r>
      <w:r w:rsidR="001A2016">
        <w:rPr>
          <w:rFonts w:ascii="Tahoma" w:eastAsia="Tahoma" w:hAnsi="Tahoma" w:cs="Tahoma"/>
          <w:bCs/>
          <w:sz w:val="21"/>
          <w:szCs w:val="21"/>
        </w:rPr>
        <w:t>u</w:t>
      </w:r>
      <w:r w:rsidR="00652036" w:rsidRPr="003728C0">
        <w:rPr>
          <w:rFonts w:ascii="Tahoma" w:eastAsia="Tahoma" w:hAnsi="Tahoma" w:cs="Tahoma"/>
          <w:bCs/>
          <w:sz w:val="21"/>
          <w:szCs w:val="21"/>
        </w:rPr>
        <w:t>.</w:t>
      </w:r>
    </w:p>
    <w:p w14:paraId="2D53F7B3" w14:textId="77777777" w:rsidR="00FB05CA" w:rsidRDefault="00FB05CA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42B930ED" w14:textId="60E3C036" w:rsidR="001A2016" w:rsidRDefault="001A2016" w:rsidP="001A2016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  <w:r w:rsidRPr="001A2016">
        <w:rPr>
          <w:rFonts w:ascii="Tahoma" w:eastAsia="Tahoma" w:hAnsi="Tahoma" w:cs="Tahoma"/>
          <w:bCs/>
          <w:sz w:val="21"/>
          <w:szCs w:val="21"/>
        </w:rPr>
        <w:t xml:space="preserve">Podle </w:t>
      </w:r>
      <w:r w:rsidR="00683792">
        <w:rPr>
          <w:rFonts w:ascii="Tahoma" w:eastAsia="Tahoma" w:hAnsi="Tahoma" w:cs="Tahoma"/>
          <w:bCs/>
          <w:sz w:val="21"/>
          <w:szCs w:val="21"/>
        </w:rPr>
        <w:t>průzkumu</w:t>
      </w:r>
      <w:r w:rsidRPr="001A2016">
        <w:rPr>
          <w:rFonts w:ascii="Tahoma" w:eastAsia="Tahoma" w:hAnsi="Tahoma" w:cs="Tahoma"/>
          <w:bCs/>
          <w:sz w:val="21"/>
          <w:szCs w:val="21"/>
        </w:rPr>
        <w:t xml:space="preserve"> společnosti Deloitte pálí mladou generaci především náklady na bydlení, zodpovědnost vůči životnímu prostředí, duševní zdraví a s tím spojené udržení tzv. work-life balance (mít dobrou práci i dostatek času pro své koníčky). Až 90 procent dotázaných se (alespoň částečně) chová udržitelně a snižuje svůj negativní dopad na životní prostředí.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3728C0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A2016">
        <w:rPr>
          <w:rFonts w:ascii="Tahoma" w:eastAsia="Tahoma" w:hAnsi="Tahoma" w:cs="Tahoma"/>
          <w:color w:val="CC9900"/>
          <w:sz w:val="21"/>
          <w:szCs w:val="21"/>
        </w:rPr>
        <w:t xml:space="preserve">Udržitelnost se dnes skloňuje v mnoha podobách, v různých činnostech a ve všech sférách společenského života. Pro mladou generaci je stěžejním tématem v práci i osobním životě. Jedná se o komplexní oblast, která zahrnuje nejen ekologickou udržitelnost, ale také společenskou a ekonomickou. </w:t>
      </w:r>
      <w:r>
        <w:rPr>
          <w:rFonts w:ascii="Tahoma" w:eastAsia="Tahoma" w:hAnsi="Tahoma" w:cs="Tahoma"/>
          <w:color w:val="CC9900"/>
          <w:sz w:val="21"/>
          <w:szCs w:val="21"/>
        </w:rPr>
        <w:t>A v</w:t>
      </w:r>
      <w:r w:rsidRPr="001A2016">
        <w:rPr>
          <w:rFonts w:ascii="Tahoma" w:eastAsia="Tahoma" w:hAnsi="Tahoma" w:cs="Tahoma"/>
          <w:color w:val="CC9900"/>
          <w:sz w:val="21"/>
          <w:szCs w:val="21"/>
        </w:rPr>
        <w:t>šudypřítomné technologie a inovace mohou být skvělým nástrojem, jak tyto výzvy přijmout a řešit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1A2016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bCs/>
          <w:sz w:val="21"/>
          <w:szCs w:val="21"/>
        </w:rPr>
        <w:t>míní Zuzana Mravík Zelenická.</w:t>
      </w:r>
    </w:p>
    <w:p w14:paraId="1BE4D4BB" w14:textId="5596BEE0" w:rsidR="001A2016" w:rsidRDefault="001A2016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1F88AE56" w14:textId="47C6F79B" w:rsidR="0012625A" w:rsidRPr="007B7084" w:rsidRDefault="0012625A" w:rsidP="0012625A">
      <w:pPr>
        <w:spacing w:after="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Globální rozvojový p</w:t>
      </w:r>
      <w:r w:rsidRPr="00333B6D">
        <w:rPr>
          <w:rFonts w:ascii="Tahoma" w:eastAsia="Tahoma" w:hAnsi="Tahoma" w:cs="Tahoma"/>
          <w:bCs/>
          <w:sz w:val="21"/>
          <w:szCs w:val="21"/>
        </w:rPr>
        <w:t xml:space="preserve">rogram </w:t>
      </w:r>
      <w:r>
        <w:rPr>
          <w:rFonts w:ascii="Tahoma" w:eastAsia="Tahoma" w:hAnsi="Tahoma" w:cs="Tahoma"/>
          <w:bCs/>
          <w:sz w:val="21"/>
          <w:szCs w:val="21"/>
        </w:rPr>
        <w:t xml:space="preserve">pro studenty </w:t>
      </w:r>
      <w:r w:rsidRPr="00333B6D">
        <w:rPr>
          <w:rFonts w:ascii="Tahoma" w:eastAsia="Tahoma" w:hAnsi="Tahoma" w:cs="Tahoma"/>
          <w:bCs/>
          <w:sz w:val="21"/>
          <w:szCs w:val="21"/>
        </w:rPr>
        <w:t xml:space="preserve">Solve for Tomorrow </w:t>
      </w:r>
      <w:r>
        <w:rPr>
          <w:rFonts w:ascii="Tahoma" w:eastAsia="Tahoma" w:hAnsi="Tahoma" w:cs="Tahoma"/>
          <w:bCs/>
          <w:sz w:val="21"/>
          <w:szCs w:val="21"/>
        </w:rPr>
        <w:t xml:space="preserve">inicioval </w:t>
      </w:r>
      <w:r w:rsidRPr="00333B6D">
        <w:rPr>
          <w:rFonts w:ascii="Tahoma" w:eastAsia="Tahoma" w:hAnsi="Tahoma" w:cs="Tahoma"/>
          <w:bCs/>
          <w:sz w:val="21"/>
          <w:szCs w:val="21"/>
        </w:rPr>
        <w:t>v roce 2010</w:t>
      </w:r>
      <w:r>
        <w:rPr>
          <w:rFonts w:ascii="Tahoma" w:eastAsia="Tahoma" w:hAnsi="Tahoma" w:cs="Tahoma"/>
          <w:bCs/>
          <w:sz w:val="21"/>
          <w:szCs w:val="21"/>
        </w:rPr>
        <w:t xml:space="preserve"> Korejský Samsung a pilotně byl uveden ve Spojených státech a v Koreji.</w:t>
      </w:r>
      <w:r w:rsidRPr="00333B6D">
        <w:rPr>
          <w:rFonts w:ascii="Tahoma" w:eastAsia="Tahoma" w:hAnsi="Tahoma" w:cs="Tahoma"/>
          <w:bCs/>
          <w:sz w:val="21"/>
          <w:szCs w:val="21"/>
        </w:rPr>
        <w:t xml:space="preserve"> Od té doby se rozšířil do dalších</w:t>
      </w:r>
      <w:r>
        <w:rPr>
          <w:rFonts w:ascii="Tahoma" w:eastAsia="Tahoma" w:hAnsi="Tahoma" w:cs="Tahoma"/>
          <w:bCs/>
          <w:sz w:val="21"/>
          <w:szCs w:val="21"/>
        </w:rPr>
        <w:t xml:space="preserve"> 40</w:t>
      </w:r>
      <w:r w:rsidRPr="00333B6D">
        <w:rPr>
          <w:rFonts w:ascii="Tahoma" w:eastAsia="Tahoma" w:hAnsi="Tahoma" w:cs="Tahoma"/>
          <w:bCs/>
          <w:sz w:val="21"/>
          <w:szCs w:val="21"/>
        </w:rPr>
        <w:t xml:space="preserve"> zemí z celého světa</w:t>
      </w:r>
      <w:r>
        <w:rPr>
          <w:rFonts w:ascii="Tahoma" w:eastAsia="Tahoma" w:hAnsi="Tahoma" w:cs="Tahoma"/>
          <w:bCs/>
          <w:sz w:val="21"/>
          <w:szCs w:val="21"/>
        </w:rPr>
        <w:t xml:space="preserve">, absolvovaly jej téměř dva a půl milionů studentů </w:t>
      </w:r>
      <w:r w:rsidRPr="00333B6D">
        <w:rPr>
          <w:rFonts w:ascii="Tahoma" w:eastAsia="Tahoma" w:hAnsi="Tahoma" w:cs="Tahoma"/>
          <w:bCs/>
          <w:sz w:val="21"/>
          <w:szCs w:val="21"/>
        </w:rPr>
        <w:t xml:space="preserve">a </w:t>
      </w:r>
      <w:r>
        <w:rPr>
          <w:rFonts w:ascii="Tahoma" w:eastAsia="Tahoma" w:hAnsi="Tahoma" w:cs="Tahoma"/>
          <w:bCs/>
          <w:sz w:val="21"/>
          <w:szCs w:val="21"/>
        </w:rPr>
        <w:t>z jejich nápadů vzniklo nespočet projektů v široké škále působnosti</w:t>
      </w:r>
      <w:r w:rsidRPr="00333B6D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V Evropě program realizuje 13 poboček společnosti Samsung ve více než 20 zemích. </w:t>
      </w:r>
      <w:r w:rsidRPr="003728C0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B7084">
        <w:rPr>
          <w:rFonts w:ascii="Tahoma" w:eastAsia="Tahoma" w:hAnsi="Tahoma" w:cs="Tahoma"/>
          <w:color w:val="CC9900"/>
          <w:sz w:val="21"/>
          <w:szCs w:val="21"/>
        </w:rPr>
        <w:t>Každá země si téma soutěžního programu určuje samostatně. Při naší loňské premiéře v Česku jsme zvolili ‚</w:t>
      </w:r>
      <w:proofErr w:type="spellStart"/>
      <w:r w:rsidRPr="007B7084">
        <w:rPr>
          <w:rFonts w:ascii="Tahoma" w:eastAsia="Tahoma" w:hAnsi="Tahoma" w:cs="Tahoma"/>
          <w:color w:val="CC9900"/>
          <w:sz w:val="21"/>
          <w:szCs w:val="21"/>
        </w:rPr>
        <w:t>well-being</w:t>
      </w:r>
      <w:proofErr w:type="spellEnd"/>
      <w:r w:rsidRPr="007B7084">
        <w:rPr>
          <w:rFonts w:ascii="Tahoma" w:eastAsia="Tahoma" w:hAnsi="Tahoma" w:cs="Tahoma"/>
          <w:color w:val="CC9900"/>
          <w:sz w:val="21"/>
          <w:szCs w:val="21"/>
        </w:rPr>
        <w:t xml:space="preserve">’, které </w:t>
      </w:r>
      <w:r w:rsidR="00894EE7">
        <w:rPr>
          <w:rFonts w:ascii="Tahoma" w:eastAsia="Tahoma" w:hAnsi="Tahoma" w:cs="Tahoma"/>
          <w:color w:val="CC9900"/>
          <w:sz w:val="21"/>
          <w:szCs w:val="21"/>
        </w:rPr>
        <w:t>dnešní mládež vnímá velmi silně</w:t>
      </w:r>
      <w:r w:rsidRPr="007B7084">
        <w:rPr>
          <w:rFonts w:ascii="Tahoma" w:eastAsia="Tahoma" w:hAnsi="Tahoma" w:cs="Tahoma"/>
          <w:color w:val="CC9900"/>
          <w:sz w:val="21"/>
          <w:szCs w:val="21"/>
        </w:rPr>
        <w:t xml:space="preserve">. Nyní jsme </w:t>
      </w:r>
      <w:r>
        <w:rPr>
          <w:rFonts w:ascii="Tahoma" w:eastAsia="Tahoma" w:hAnsi="Tahoma" w:cs="Tahoma"/>
          <w:color w:val="CC9900"/>
          <w:sz w:val="21"/>
          <w:szCs w:val="21"/>
        </w:rPr>
        <w:t>vybrali</w:t>
      </w:r>
      <w:r w:rsidRPr="007B7084">
        <w:rPr>
          <w:rFonts w:ascii="Tahoma" w:eastAsia="Tahoma" w:hAnsi="Tahoma" w:cs="Tahoma"/>
          <w:color w:val="CC9900"/>
          <w:sz w:val="21"/>
          <w:szCs w:val="21"/>
        </w:rPr>
        <w:t xml:space="preserve"> ‚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inovace pro </w:t>
      </w:r>
      <w:r w:rsidRPr="007B7084">
        <w:rPr>
          <w:rFonts w:ascii="Tahoma" w:eastAsia="Tahoma" w:hAnsi="Tahoma" w:cs="Tahoma"/>
          <w:color w:val="CC9900"/>
          <w:sz w:val="21"/>
          <w:szCs w:val="21"/>
        </w:rPr>
        <w:t>udržitelno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7B7084">
        <w:rPr>
          <w:rFonts w:ascii="Tahoma" w:eastAsia="Tahoma" w:hAnsi="Tahoma" w:cs="Tahoma"/>
          <w:color w:val="CC9900"/>
          <w:sz w:val="21"/>
          <w:szCs w:val="21"/>
        </w:rPr>
        <w:t xml:space="preserve"> budoucnost‘</w:t>
      </w:r>
      <w:r>
        <w:rPr>
          <w:rFonts w:ascii="Tahoma" w:eastAsia="Tahoma" w:hAnsi="Tahoma" w:cs="Tahoma"/>
          <w:color w:val="CC9900"/>
          <w:sz w:val="21"/>
          <w:szCs w:val="21"/>
        </w:rPr>
        <w:t>, jelikož udržitelnost v posledním roce rezonuje i naš</w:t>
      </w:r>
      <w:r w:rsidR="000924B2">
        <w:rPr>
          <w:rFonts w:ascii="Tahoma" w:eastAsia="Tahoma" w:hAnsi="Tahoma" w:cs="Tahoma"/>
          <w:color w:val="CC9900"/>
          <w:sz w:val="21"/>
          <w:szCs w:val="21"/>
        </w:rPr>
        <w:t>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 celým byznysem a produktovým portfoliem. Témata jsou velmi obsáhlá a dávají účastníkům velký prostor pro kreativitu. Jedinou, ale důležitou podmínkou je </w:t>
      </w:r>
      <w:r w:rsidRPr="005950D1">
        <w:rPr>
          <w:rFonts w:ascii="Tahoma" w:eastAsia="Tahoma" w:hAnsi="Tahoma" w:cs="Tahoma"/>
          <w:color w:val="CC9900"/>
          <w:sz w:val="21"/>
          <w:szCs w:val="21"/>
        </w:rPr>
        <w:t xml:space="preserve">zapojení technologií, </w:t>
      </w:r>
      <w:r w:rsidR="001B6C86">
        <w:rPr>
          <w:rFonts w:ascii="Tahoma" w:eastAsia="Tahoma" w:hAnsi="Tahoma" w:cs="Tahoma"/>
          <w:color w:val="CC9900"/>
          <w:sz w:val="21"/>
          <w:szCs w:val="21"/>
        </w:rPr>
        <w:t>softwaru</w:t>
      </w:r>
      <w:r w:rsidRPr="005950D1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1B6C86">
        <w:rPr>
          <w:rFonts w:ascii="Tahoma" w:eastAsia="Tahoma" w:hAnsi="Tahoma" w:cs="Tahoma"/>
          <w:color w:val="CC9900"/>
          <w:sz w:val="21"/>
          <w:szCs w:val="21"/>
        </w:rPr>
        <w:t>hardwaru</w:t>
      </w:r>
      <w:r w:rsidRPr="005950D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Nechceme po studentech, aby uměli programovat</w:t>
      </w:r>
      <w:r w:rsidRPr="005950D1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spíš aby se zamysleli, jak mohou lidem v rámci výzvy ‚pro lepší budoucnost‘ pomoci </w:t>
      </w:r>
      <w:r w:rsidRPr="005950D1">
        <w:rPr>
          <w:rFonts w:ascii="Tahoma" w:eastAsia="Tahoma" w:hAnsi="Tahoma" w:cs="Tahoma"/>
          <w:color w:val="CC9900"/>
          <w:sz w:val="21"/>
          <w:szCs w:val="21"/>
        </w:rPr>
        <w:t>technologie</w:t>
      </w:r>
      <w:r w:rsidRPr="003728C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popsala </w:t>
      </w:r>
      <w:r w:rsidRPr="003728C0">
        <w:rPr>
          <w:rFonts w:ascii="Tahoma" w:eastAsia="Tahoma" w:hAnsi="Tahoma" w:cs="Tahoma"/>
          <w:bCs/>
          <w:sz w:val="21"/>
          <w:szCs w:val="21"/>
        </w:rPr>
        <w:t>Zuzana Mravík Zelenická</w:t>
      </w:r>
      <w:r>
        <w:rPr>
          <w:rFonts w:ascii="Tahoma" w:eastAsia="Tahoma" w:hAnsi="Tahoma" w:cs="Tahoma"/>
          <w:bCs/>
          <w:sz w:val="21"/>
          <w:szCs w:val="21"/>
        </w:rPr>
        <w:t>.</w:t>
      </w:r>
    </w:p>
    <w:p w14:paraId="5994EAEA" w14:textId="77777777" w:rsidR="0012625A" w:rsidRDefault="0012625A" w:rsidP="0012625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01DE92F8" w14:textId="77777777" w:rsidR="0012625A" w:rsidRPr="007B7084" w:rsidRDefault="0012625A" w:rsidP="001A2016">
      <w:pPr>
        <w:spacing w:after="0"/>
        <w:jc w:val="both"/>
        <w:rPr>
          <w:rFonts w:ascii="Tahoma" w:eastAsia="Tahoma" w:hAnsi="Tahoma" w:cs="Tahoma"/>
          <w:color w:val="CC9900"/>
          <w:sz w:val="21"/>
          <w:szCs w:val="21"/>
        </w:rPr>
      </w:pPr>
    </w:p>
    <w:p w14:paraId="370063CF" w14:textId="04AF3A81" w:rsidR="00AD70FB" w:rsidRPr="003728C0" w:rsidRDefault="008B3FEB" w:rsidP="00993996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 xml:space="preserve">V přihlášených </w:t>
      </w:r>
      <w:r w:rsidR="00EB1067">
        <w:rPr>
          <w:rFonts w:ascii="Tahoma" w:eastAsia="Tahoma" w:hAnsi="Tahoma" w:cs="Tahoma"/>
          <w:bCs/>
          <w:sz w:val="21"/>
          <w:szCs w:val="21"/>
        </w:rPr>
        <w:t>nápadech</w:t>
      </w:r>
      <w:r>
        <w:rPr>
          <w:rFonts w:ascii="Tahoma" w:eastAsia="Tahoma" w:hAnsi="Tahoma" w:cs="Tahoma"/>
          <w:bCs/>
          <w:sz w:val="21"/>
          <w:szCs w:val="21"/>
        </w:rPr>
        <w:t xml:space="preserve"> se tak objevil</w:t>
      </w:r>
      <w:r w:rsidR="006F43AF">
        <w:rPr>
          <w:rFonts w:ascii="Tahoma" w:eastAsia="Tahoma" w:hAnsi="Tahoma" w:cs="Tahoma"/>
          <w:bCs/>
          <w:sz w:val="21"/>
          <w:szCs w:val="21"/>
        </w:rPr>
        <w:t xml:space="preserve">a například </w:t>
      </w:r>
      <w:r>
        <w:rPr>
          <w:rFonts w:ascii="Tahoma" w:eastAsia="Tahoma" w:hAnsi="Tahoma" w:cs="Tahoma"/>
          <w:bCs/>
          <w:sz w:val="21"/>
          <w:szCs w:val="21"/>
        </w:rPr>
        <w:t>aplikace</w:t>
      </w:r>
      <w:r w:rsidR="006F43AF">
        <w:rPr>
          <w:rFonts w:ascii="Tahoma" w:eastAsia="Tahoma" w:hAnsi="Tahoma" w:cs="Tahoma"/>
          <w:bCs/>
          <w:sz w:val="21"/>
          <w:szCs w:val="21"/>
        </w:rPr>
        <w:t xml:space="preserve"> pro udržitelnou domácnost</w:t>
      </w:r>
      <w:r>
        <w:rPr>
          <w:rFonts w:ascii="Tahoma" w:eastAsia="Tahoma" w:hAnsi="Tahoma" w:cs="Tahoma"/>
          <w:bCs/>
          <w:sz w:val="21"/>
          <w:szCs w:val="21"/>
        </w:rPr>
        <w:t xml:space="preserve">, která </w:t>
      </w:r>
      <w:r w:rsidR="00EB1067">
        <w:rPr>
          <w:rFonts w:ascii="Tahoma" w:eastAsia="Tahoma" w:hAnsi="Tahoma" w:cs="Tahoma"/>
          <w:bCs/>
          <w:sz w:val="21"/>
          <w:szCs w:val="21"/>
        </w:rPr>
        <w:t>hlídá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B1067">
        <w:rPr>
          <w:rFonts w:ascii="Tahoma" w:eastAsia="Tahoma" w:hAnsi="Tahoma" w:cs="Tahoma"/>
          <w:bCs/>
          <w:sz w:val="21"/>
          <w:szCs w:val="21"/>
        </w:rPr>
        <w:t xml:space="preserve">množství </w:t>
      </w:r>
      <w:r w:rsidR="00774C61">
        <w:rPr>
          <w:rFonts w:ascii="Tahoma" w:eastAsia="Tahoma" w:hAnsi="Tahoma" w:cs="Tahoma"/>
          <w:bCs/>
          <w:sz w:val="21"/>
          <w:szCs w:val="21"/>
        </w:rPr>
        <w:t xml:space="preserve">a expirace </w:t>
      </w:r>
      <w:r>
        <w:rPr>
          <w:rFonts w:ascii="Tahoma" w:eastAsia="Tahoma" w:hAnsi="Tahoma" w:cs="Tahoma"/>
          <w:bCs/>
          <w:sz w:val="21"/>
          <w:szCs w:val="21"/>
        </w:rPr>
        <w:t>potravin v</w:t>
      </w:r>
      <w:r w:rsidR="00774C61">
        <w:rPr>
          <w:rFonts w:ascii="Tahoma" w:eastAsia="Tahoma" w:hAnsi="Tahoma" w:cs="Tahoma"/>
          <w:bCs/>
          <w:sz w:val="21"/>
          <w:szCs w:val="21"/>
        </w:rPr>
        <w:t> </w:t>
      </w:r>
      <w:r>
        <w:rPr>
          <w:rFonts w:ascii="Tahoma" w:eastAsia="Tahoma" w:hAnsi="Tahoma" w:cs="Tahoma"/>
          <w:bCs/>
          <w:sz w:val="21"/>
          <w:szCs w:val="21"/>
        </w:rPr>
        <w:t>lednici</w:t>
      </w:r>
      <w:r w:rsidR="00774C61">
        <w:rPr>
          <w:rFonts w:ascii="Tahoma" w:eastAsia="Tahoma" w:hAnsi="Tahoma" w:cs="Tahoma"/>
          <w:bCs/>
          <w:sz w:val="21"/>
          <w:szCs w:val="21"/>
        </w:rPr>
        <w:t>, navrhuje jejich vhodnou spotřebu ve formě receptů a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74C61">
        <w:rPr>
          <w:rFonts w:ascii="Tahoma" w:eastAsia="Tahoma" w:hAnsi="Tahoma" w:cs="Tahoma"/>
          <w:bCs/>
          <w:sz w:val="21"/>
          <w:szCs w:val="21"/>
        </w:rPr>
        <w:t xml:space="preserve">sestavuje </w:t>
      </w:r>
      <w:r w:rsidR="00EB1067">
        <w:rPr>
          <w:rFonts w:ascii="Tahoma" w:eastAsia="Tahoma" w:hAnsi="Tahoma" w:cs="Tahoma"/>
          <w:bCs/>
          <w:sz w:val="21"/>
          <w:szCs w:val="21"/>
        </w:rPr>
        <w:t>nákupní seznam</w:t>
      </w:r>
      <w:r w:rsidR="00774C61">
        <w:rPr>
          <w:rFonts w:ascii="Tahoma" w:eastAsia="Tahoma" w:hAnsi="Tahoma" w:cs="Tahoma"/>
          <w:bCs/>
          <w:sz w:val="21"/>
          <w:szCs w:val="21"/>
        </w:rPr>
        <w:t>y</w:t>
      </w:r>
      <w:r w:rsidR="006F43AF">
        <w:rPr>
          <w:rFonts w:ascii="Tahoma" w:eastAsia="Tahoma" w:hAnsi="Tahoma" w:cs="Tahoma"/>
          <w:bCs/>
          <w:sz w:val="21"/>
          <w:szCs w:val="21"/>
        </w:rPr>
        <w:t>, nebo hra, která</w:t>
      </w:r>
      <w:r w:rsidR="006F43AF" w:rsidRPr="006F43AF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F43AF">
        <w:rPr>
          <w:rFonts w:ascii="Tahoma" w:eastAsia="Tahoma" w:hAnsi="Tahoma" w:cs="Tahoma"/>
          <w:bCs/>
          <w:sz w:val="21"/>
          <w:szCs w:val="21"/>
        </w:rPr>
        <w:t>svým systémem odměn odbourává závislost mladistvých na sociálních sítích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FF40DC" w:rsidRPr="003728C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F40DC" w:rsidRPr="00FF40DC">
        <w:rPr>
          <w:rFonts w:ascii="Tahoma" w:eastAsia="Tahoma" w:hAnsi="Tahoma" w:cs="Tahoma"/>
          <w:color w:val="CC9900"/>
          <w:sz w:val="21"/>
          <w:szCs w:val="21"/>
        </w:rPr>
        <w:t xml:space="preserve">Nápady studentů byly hned zpočátku výborně propracované, je znát, že nad nimi studenti přemýšlí už delší dobu a mají skutečnou chuť se jim věnovat. Nejvíce mají studenti touhu pomoci v oblastech znečištění životního prostředí, plýtvání potravinami, sociálních vazeb, vzdělávání, ale také získávání energie z nejrůznějších alternativních zdrojů. Pro mladé lidi je typické, že se často snaží zachránit celý svět, ale i díky programu a metodě Design Thinking brzy zjistí, že neméně důležité je všímat si věcí přímo kolem nás a zúžit svůj záběr tam, kde jsou schopni něco ovlivnit. I světové změny se nejdřív odvíjí na lokálních úrovních,“ </w:t>
      </w:r>
      <w:r w:rsidR="00FF40DC">
        <w:rPr>
          <w:rFonts w:ascii="Tahoma" w:eastAsia="Tahoma" w:hAnsi="Tahoma" w:cs="Tahoma"/>
          <w:bCs/>
          <w:sz w:val="21"/>
          <w:szCs w:val="21"/>
        </w:rPr>
        <w:t>poukázala Zuzana Mravík Zelenická.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1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0728" w14:textId="77777777" w:rsidR="009560EC" w:rsidRDefault="009560EC">
      <w:pPr>
        <w:spacing w:after="0" w:line="240" w:lineRule="auto"/>
      </w:pPr>
      <w:r>
        <w:separator/>
      </w:r>
    </w:p>
  </w:endnote>
  <w:endnote w:type="continuationSeparator" w:id="0">
    <w:p w14:paraId="06142958" w14:textId="77777777" w:rsidR="009560EC" w:rsidRDefault="0095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  <w:p w14:paraId="042F34BB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1C2A" w14:textId="77777777" w:rsidR="009560EC" w:rsidRDefault="009560EC">
      <w:pPr>
        <w:spacing w:after="0" w:line="240" w:lineRule="auto"/>
      </w:pPr>
      <w:r>
        <w:separator/>
      </w:r>
    </w:p>
  </w:footnote>
  <w:footnote w:type="continuationSeparator" w:id="0">
    <w:p w14:paraId="67C89C37" w14:textId="77777777" w:rsidR="009560EC" w:rsidRDefault="0095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5F5BACC8" w:rsidR="0079102F" w:rsidRDefault="00480F06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0501EEB" wp14:editId="21ACB4A7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1971924" cy="650294"/>
          <wp:effectExtent l="0" t="0" r="9525" b="0"/>
          <wp:wrapTight wrapText="bothSides">
            <wp:wrapPolygon edited="0">
              <wp:start x="0" y="0"/>
              <wp:lineTo x="0" y="20883"/>
              <wp:lineTo x="21496" y="20883"/>
              <wp:lineTo x="21496" y="0"/>
              <wp:lineTo x="0" y="0"/>
            </wp:wrapPolygon>
          </wp:wrapTight>
          <wp:docPr id="2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924" cy="65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7A56"/>
    <w:rsid w:val="00034052"/>
    <w:rsid w:val="00044ADB"/>
    <w:rsid w:val="00047552"/>
    <w:rsid w:val="00051C0E"/>
    <w:rsid w:val="00052455"/>
    <w:rsid w:val="00052A76"/>
    <w:rsid w:val="00054AC1"/>
    <w:rsid w:val="000566A9"/>
    <w:rsid w:val="000652E5"/>
    <w:rsid w:val="00065C94"/>
    <w:rsid w:val="00076CC4"/>
    <w:rsid w:val="000851C4"/>
    <w:rsid w:val="00085B99"/>
    <w:rsid w:val="000924B2"/>
    <w:rsid w:val="000A56EC"/>
    <w:rsid w:val="000D7E83"/>
    <w:rsid w:val="000E0A1F"/>
    <w:rsid w:val="00104F2B"/>
    <w:rsid w:val="00113BD8"/>
    <w:rsid w:val="001245ED"/>
    <w:rsid w:val="0012625A"/>
    <w:rsid w:val="00126512"/>
    <w:rsid w:val="00131656"/>
    <w:rsid w:val="00136190"/>
    <w:rsid w:val="0013793E"/>
    <w:rsid w:val="00140052"/>
    <w:rsid w:val="00142AE0"/>
    <w:rsid w:val="0015123C"/>
    <w:rsid w:val="00167E10"/>
    <w:rsid w:val="001720DD"/>
    <w:rsid w:val="001736AD"/>
    <w:rsid w:val="00190F9F"/>
    <w:rsid w:val="001A2016"/>
    <w:rsid w:val="001B6C86"/>
    <w:rsid w:val="001E0227"/>
    <w:rsid w:val="001F0491"/>
    <w:rsid w:val="001F1317"/>
    <w:rsid w:val="001F6725"/>
    <w:rsid w:val="002103ED"/>
    <w:rsid w:val="002140C8"/>
    <w:rsid w:val="00234DEA"/>
    <w:rsid w:val="00256E76"/>
    <w:rsid w:val="002651A8"/>
    <w:rsid w:val="00265AE5"/>
    <w:rsid w:val="002713CD"/>
    <w:rsid w:val="0027185B"/>
    <w:rsid w:val="00273238"/>
    <w:rsid w:val="00275C19"/>
    <w:rsid w:val="00275DEF"/>
    <w:rsid w:val="00281330"/>
    <w:rsid w:val="002866F3"/>
    <w:rsid w:val="002C2BD5"/>
    <w:rsid w:val="002F4AE0"/>
    <w:rsid w:val="00301B01"/>
    <w:rsid w:val="00303284"/>
    <w:rsid w:val="00333B6D"/>
    <w:rsid w:val="00350910"/>
    <w:rsid w:val="0035626D"/>
    <w:rsid w:val="00370149"/>
    <w:rsid w:val="003728C0"/>
    <w:rsid w:val="00383E8F"/>
    <w:rsid w:val="00383F14"/>
    <w:rsid w:val="003A0B10"/>
    <w:rsid w:val="003C76E4"/>
    <w:rsid w:val="003E0BA4"/>
    <w:rsid w:val="003E1177"/>
    <w:rsid w:val="003E1DB4"/>
    <w:rsid w:val="003F49E2"/>
    <w:rsid w:val="003F6032"/>
    <w:rsid w:val="00423D23"/>
    <w:rsid w:val="00424407"/>
    <w:rsid w:val="004631AD"/>
    <w:rsid w:val="00480F06"/>
    <w:rsid w:val="00492BD9"/>
    <w:rsid w:val="004C1822"/>
    <w:rsid w:val="004C1B0C"/>
    <w:rsid w:val="004E3B61"/>
    <w:rsid w:val="004E77B1"/>
    <w:rsid w:val="004F52BA"/>
    <w:rsid w:val="0050206C"/>
    <w:rsid w:val="00505F74"/>
    <w:rsid w:val="00513B3C"/>
    <w:rsid w:val="00526AD6"/>
    <w:rsid w:val="005434F7"/>
    <w:rsid w:val="00553029"/>
    <w:rsid w:val="00557B04"/>
    <w:rsid w:val="0056654A"/>
    <w:rsid w:val="00573972"/>
    <w:rsid w:val="005950D1"/>
    <w:rsid w:val="005B0F61"/>
    <w:rsid w:val="005B3B70"/>
    <w:rsid w:val="005C206E"/>
    <w:rsid w:val="0061684A"/>
    <w:rsid w:val="00617110"/>
    <w:rsid w:val="00652036"/>
    <w:rsid w:val="00672AF1"/>
    <w:rsid w:val="006740FC"/>
    <w:rsid w:val="00680F70"/>
    <w:rsid w:val="00683792"/>
    <w:rsid w:val="00690478"/>
    <w:rsid w:val="00691197"/>
    <w:rsid w:val="00695B5A"/>
    <w:rsid w:val="006A6FEC"/>
    <w:rsid w:val="006D0F86"/>
    <w:rsid w:val="006F43AF"/>
    <w:rsid w:val="007466F8"/>
    <w:rsid w:val="00755C0E"/>
    <w:rsid w:val="007601C8"/>
    <w:rsid w:val="0077232C"/>
    <w:rsid w:val="00774C61"/>
    <w:rsid w:val="00784296"/>
    <w:rsid w:val="0079102F"/>
    <w:rsid w:val="00791924"/>
    <w:rsid w:val="007A0421"/>
    <w:rsid w:val="007A5A30"/>
    <w:rsid w:val="007A7AFD"/>
    <w:rsid w:val="007B7084"/>
    <w:rsid w:val="007C01C4"/>
    <w:rsid w:val="007C4437"/>
    <w:rsid w:val="007E47CE"/>
    <w:rsid w:val="00805D63"/>
    <w:rsid w:val="00806D61"/>
    <w:rsid w:val="00810D47"/>
    <w:rsid w:val="008125FE"/>
    <w:rsid w:val="0082028D"/>
    <w:rsid w:val="008559B5"/>
    <w:rsid w:val="00860DD9"/>
    <w:rsid w:val="00863959"/>
    <w:rsid w:val="00870D5E"/>
    <w:rsid w:val="00887237"/>
    <w:rsid w:val="00890853"/>
    <w:rsid w:val="00894EE7"/>
    <w:rsid w:val="00895017"/>
    <w:rsid w:val="008A3F32"/>
    <w:rsid w:val="008A4132"/>
    <w:rsid w:val="008B3874"/>
    <w:rsid w:val="008B3FEB"/>
    <w:rsid w:val="008D15B4"/>
    <w:rsid w:val="008E0385"/>
    <w:rsid w:val="008E4499"/>
    <w:rsid w:val="008F4F9D"/>
    <w:rsid w:val="00914801"/>
    <w:rsid w:val="00917134"/>
    <w:rsid w:val="009203F1"/>
    <w:rsid w:val="00924998"/>
    <w:rsid w:val="00926949"/>
    <w:rsid w:val="00927E51"/>
    <w:rsid w:val="009560EC"/>
    <w:rsid w:val="009639FF"/>
    <w:rsid w:val="00973DE5"/>
    <w:rsid w:val="009815A1"/>
    <w:rsid w:val="0098540A"/>
    <w:rsid w:val="00993996"/>
    <w:rsid w:val="009A7C11"/>
    <w:rsid w:val="009C158F"/>
    <w:rsid w:val="009C3180"/>
    <w:rsid w:val="009E0001"/>
    <w:rsid w:val="009E623A"/>
    <w:rsid w:val="00A1675F"/>
    <w:rsid w:val="00A33984"/>
    <w:rsid w:val="00A3626C"/>
    <w:rsid w:val="00A42300"/>
    <w:rsid w:val="00A63EAA"/>
    <w:rsid w:val="00A76CFA"/>
    <w:rsid w:val="00AC2D02"/>
    <w:rsid w:val="00AD3424"/>
    <w:rsid w:val="00AD5EB3"/>
    <w:rsid w:val="00AD70FB"/>
    <w:rsid w:val="00AE34D0"/>
    <w:rsid w:val="00B11F9A"/>
    <w:rsid w:val="00B154C4"/>
    <w:rsid w:val="00B33284"/>
    <w:rsid w:val="00B36989"/>
    <w:rsid w:val="00B51F32"/>
    <w:rsid w:val="00B6409D"/>
    <w:rsid w:val="00B745C8"/>
    <w:rsid w:val="00B76127"/>
    <w:rsid w:val="00B82C83"/>
    <w:rsid w:val="00B9271A"/>
    <w:rsid w:val="00BA2B4A"/>
    <w:rsid w:val="00BA3153"/>
    <w:rsid w:val="00BB7184"/>
    <w:rsid w:val="00BB739F"/>
    <w:rsid w:val="00BC0C37"/>
    <w:rsid w:val="00BE29B8"/>
    <w:rsid w:val="00BF1D93"/>
    <w:rsid w:val="00C00700"/>
    <w:rsid w:val="00C025D0"/>
    <w:rsid w:val="00C15CED"/>
    <w:rsid w:val="00C32089"/>
    <w:rsid w:val="00C36A53"/>
    <w:rsid w:val="00C6528B"/>
    <w:rsid w:val="00C74857"/>
    <w:rsid w:val="00C74A8A"/>
    <w:rsid w:val="00C81BD1"/>
    <w:rsid w:val="00C9656C"/>
    <w:rsid w:val="00CA4358"/>
    <w:rsid w:val="00CB1DB2"/>
    <w:rsid w:val="00CB5570"/>
    <w:rsid w:val="00CB7C53"/>
    <w:rsid w:val="00CE7D2C"/>
    <w:rsid w:val="00CF4420"/>
    <w:rsid w:val="00D14C42"/>
    <w:rsid w:val="00D14C83"/>
    <w:rsid w:val="00D16CED"/>
    <w:rsid w:val="00D20B44"/>
    <w:rsid w:val="00D37F8D"/>
    <w:rsid w:val="00D602D0"/>
    <w:rsid w:val="00D64C8B"/>
    <w:rsid w:val="00DA1EBC"/>
    <w:rsid w:val="00DE482E"/>
    <w:rsid w:val="00E027D8"/>
    <w:rsid w:val="00E02971"/>
    <w:rsid w:val="00E256D0"/>
    <w:rsid w:val="00E446D3"/>
    <w:rsid w:val="00E56951"/>
    <w:rsid w:val="00E9023B"/>
    <w:rsid w:val="00EA0D90"/>
    <w:rsid w:val="00EB06A3"/>
    <w:rsid w:val="00EB1067"/>
    <w:rsid w:val="00ED3466"/>
    <w:rsid w:val="00EE1C53"/>
    <w:rsid w:val="00EE7FDD"/>
    <w:rsid w:val="00F04CB2"/>
    <w:rsid w:val="00F04E8C"/>
    <w:rsid w:val="00F14EA5"/>
    <w:rsid w:val="00F16809"/>
    <w:rsid w:val="00F326AB"/>
    <w:rsid w:val="00F447A3"/>
    <w:rsid w:val="00F52468"/>
    <w:rsid w:val="00F56F08"/>
    <w:rsid w:val="00F86FEC"/>
    <w:rsid w:val="00F91D35"/>
    <w:rsid w:val="00F96220"/>
    <w:rsid w:val="00FA399D"/>
    <w:rsid w:val="00FB05CA"/>
    <w:rsid w:val="00FB7823"/>
    <w:rsid w:val="00FD07BD"/>
    <w:rsid w:val="00FD20CB"/>
    <w:rsid w:val="00FE2441"/>
    <w:rsid w:val="00FE41DD"/>
    <w:rsid w:val="00FF40D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olvefortomorrow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3</cp:revision>
  <dcterms:created xsi:type="dcterms:W3CDTF">2022-12-20T18:40:00Z</dcterms:created>
  <dcterms:modified xsi:type="dcterms:W3CDTF">2022-12-20T18:46:00Z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