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B90C" w14:textId="77777777" w:rsidR="00F538F5" w:rsidRPr="00F538F5" w:rsidRDefault="00F538F5" w:rsidP="00F538F5">
      <w:pPr>
        <w:jc w:val="center"/>
        <w:rPr>
          <w:rFonts w:ascii="Tahoma" w:eastAsia="Tahoma" w:hAnsi="Tahoma" w:cs="Tahoma"/>
          <w:b/>
          <w:bCs/>
          <w:sz w:val="38"/>
          <w:szCs w:val="38"/>
        </w:rPr>
      </w:pPr>
      <w:r w:rsidRPr="00F538F5">
        <w:rPr>
          <w:rFonts w:ascii="Tahoma" w:eastAsia="Tahoma" w:hAnsi="Tahoma" w:cs="Tahoma"/>
          <w:b/>
          <w:bCs/>
          <w:sz w:val="38"/>
          <w:szCs w:val="38"/>
        </w:rPr>
        <w:t>Pracovní pohovory se mění. Rozhodovat bude rychlost a nově i povinně zveřejněná mzda</w:t>
      </w:r>
    </w:p>
    <w:p w14:paraId="0DB4EE8B" w14:textId="77777777" w:rsidR="00D73668" w:rsidRDefault="00D73668" w:rsidP="00D7366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18. BŘEZNA 2026 – </w:t>
      </w:r>
      <w:r w:rsidRPr="004F0609">
        <w:rPr>
          <w:rFonts w:ascii="Tahoma" w:eastAsia="Tahoma" w:hAnsi="Tahoma" w:cs="Tahoma"/>
          <w:b/>
          <w:bCs/>
          <w:sz w:val="21"/>
          <w:szCs w:val="21"/>
        </w:rPr>
        <w:t xml:space="preserve">Pracovní pohovory v Česku </w:t>
      </w:r>
      <w:r>
        <w:rPr>
          <w:rFonts w:ascii="Tahoma" w:eastAsia="Tahoma" w:hAnsi="Tahoma" w:cs="Tahoma"/>
          <w:b/>
          <w:bCs/>
          <w:sz w:val="21"/>
          <w:szCs w:val="21"/>
        </w:rPr>
        <w:t>se mění</w:t>
      </w:r>
      <w:r w:rsidRPr="004F0609">
        <w:rPr>
          <w:rFonts w:ascii="Tahoma" w:eastAsia="Tahoma" w:hAnsi="Tahoma" w:cs="Tahoma"/>
          <w:b/>
          <w:bCs/>
          <w:sz w:val="21"/>
          <w:szCs w:val="21"/>
        </w:rPr>
        <w:t>. Stále převažuje klasický model – životopis a několikakolov</w:t>
      </w:r>
      <w:r>
        <w:rPr>
          <w:rFonts w:ascii="Tahoma" w:eastAsia="Tahoma" w:hAnsi="Tahoma" w:cs="Tahoma"/>
          <w:b/>
          <w:bCs/>
          <w:sz w:val="21"/>
          <w:szCs w:val="21"/>
        </w:rPr>
        <w:t>é pohovory</w:t>
      </w:r>
      <w:r w:rsidRPr="004F0609">
        <w:rPr>
          <w:rFonts w:ascii="Tahoma" w:eastAsia="Tahoma" w:hAnsi="Tahoma" w:cs="Tahoma"/>
          <w:b/>
          <w:bCs/>
          <w:sz w:val="21"/>
          <w:szCs w:val="21"/>
        </w:rPr>
        <w:t>. Roste ale tlak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uchazečů</w:t>
      </w:r>
      <w:r w:rsidRPr="004F0609">
        <w:rPr>
          <w:rFonts w:ascii="Tahoma" w:eastAsia="Tahoma" w:hAnsi="Tahoma" w:cs="Tahoma"/>
          <w:b/>
          <w:bCs/>
          <w:sz w:val="21"/>
          <w:szCs w:val="21"/>
        </w:rPr>
        <w:t xml:space="preserve"> na rychlost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výběrového řízení</w:t>
      </w:r>
      <w:r w:rsidRPr="004F0609">
        <w:rPr>
          <w:rFonts w:ascii="Tahoma" w:eastAsia="Tahoma" w:hAnsi="Tahoma" w:cs="Tahoma"/>
          <w:b/>
          <w:bCs/>
          <w:sz w:val="21"/>
          <w:szCs w:val="21"/>
        </w:rPr>
        <w:t>, srozumitelná pravidla a lepší zpětnou vazbu. Zásadní změnu přinese evropská směrnice – podle ní musejí firmy už v nabídkách pracovních pozic uvádět výši mzdy.</w:t>
      </w:r>
    </w:p>
    <w:p w14:paraId="71300F34" w14:textId="77777777" w:rsidR="00D73668" w:rsidRDefault="00D73668" w:rsidP="00D73668">
      <w:pPr>
        <w:jc w:val="both"/>
        <w:rPr>
          <w:rFonts w:ascii="Tahoma" w:eastAsia="Tahoma" w:hAnsi="Tahoma" w:cs="Tahoma"/>
          <w:sz w:val="21"/>
          <w:szCs w:val="21"/>
        </w:rPr>
      </w:pPr>
      <w:r w:rsidRPr="004F0609">
        <w:rPr>
          <w:rFonts w:ascii="Tahoma" w:eastAsia="Tahoma" w:hAnsi="Tahoma" w:cs="Tahoma"/>
          <w:sz w:val="21"/>
          <w:szCs w:val="21"/>
        </w:rPr>
        <w:t>Česká republika patří dlouhodobě mezi země s nejnižší nezaměstnaností v</w:t>
      </w:r>
      <w:r>
        <w:rPr>
          <w:rFonts w:ascii="Tahoma" w:eastAsia="Tahoma" w:hAnsi="Tahoma" w:cs="Tahoma"/>
          <w:sz w:val="21"/>
          <w:szCs w:val="21"/>
        </w:rPr>
        <w:t> </w:t>
      </w:r>
      <w:r w:rsidRPr="004F0609">
        <w:rPr>
          <w:rFonts w:ascii="Tahoma" w:eastAsia="Tahoma" w:hAnsi="Tahoma" w:cs="Tahoma"/>
          <w:sz w:val="21"/>
          <w:szCs w:val="21"/>
        </w:rPr>
        <w:t>EU</w:t>
      </w:r>
      <w:r>
        <w:rPr>
          <w:rFonts w:ascii="Tahoma" w:eastAsia="Tahoma" w:hAnsi="Tahoma" w:cs="Tahoma"/>
          <w:sz w:val="21"/>
          <w:szCs w:val="21"/>
        </w:rPr>
        <w:t>. Ta se v</w:t>
      </w:r>
      <w:r w:rsidRPr="004F0609">
        <w:rPr>
          <w:rFonts w:ascii="Tahoma" w:eastAsia="Tahoma" w:hAnsi="Tahoma" w:cs="Tahoma"/>
          <w:sz w:val="21"/>
          <w:szCs w:val="21"/>
        </w:rPr>
        <w:t xml:space="preserve"> roce 2025 pohybovala okolo </w:t>
      </w:r>
      <w:r>
        <w:rPr>
          <w:rFonts w:ascii="Tahoma" w:eastAsia="Tahoma" w:hAnsi="Tahoma" w:cs="Tahoma"/>
          <w:sz w:val="21"/>
          <w:szCs w:val="21"/>
        </w:rPr>
        <w:t>4,5</w:t>
      </w:r>
      <w:r w:rsidRPr="004F0609">
        <w:rPr>
          <w:rFonts w:ascii="Tahoma" w:eastAsia="Tahoma" w:hAnsi="Tahoma" w:cs="Tahoma"/>
          <w:sz w:val="21"/>
          <w:szCs w:val="21"/>
        </w:rPr>
        <w:t xml:space="preserve"> procent</w:t>
      </w:r>
      <w:r>
        <w:rPr>
          <w:rFonts w:ascii="Tahoma" w:eastAsia="Tahoma" w:hAnsi="Tahoma" w:cs="Tahoma"/>
          <w:sz w:val="21"/>
          <w:szCs w:val="21"/>
        </w:rPr>
        <w:t>a</w:t>
      </w:r>
      <w:r w:rsidRPr="004F0609">
        <w:rPr>
          <w:rFonts w:ascii="Tahoma" w:eastAsia="Tahoma" w:hAnsi="Tahoma" w:cs="Tahoma"/>
          <w:sz w:val="21"/>
          <w:szCs w:val="21"/>
        </w:rPr>
        <w:t>, zatímco průměr EU byl přibližně 5,8 procent</w:t>
      </w:r>
      <w:r>
        <w:rPr>
          <w:rFonts w:ascii="Tahoma" w:eastAsia="Tahoma" w:hAnsi="Tahoma" w:cs="Tahoma"/>
          <w:sz w:val="21"/>
          <w:szCs w:val="21"/>
        </w:rPr>
        <w:t>a</w:t>
      </w:r>
      <w:r w:rsidRPr="004F0609">
        <w:rPr>
          <w:rFonts w:ascii="Tahoma" w:eastAsia="Tahoma" w:hAnsi="Tahoma" w:cs="Tahoma"/>
          <w:sz w:val="21"/>
          <w:szCs w:val="21"/>
        </w:rPr>
        <w:t xml:space="preserve">. Zároveň ale přibylo reakcí kandidátů na inzeráty, které meziročně vzrostly o zhruba sedm procent. Firmy </w:t>
      </w:r>
      <w:r>
        <w:rPr>
          <w:rFonts w:ascii="Tahoma" w:eastAsia="Tahoma" w:hAnsi="Tahoma" w:cs="Tahoma"/>
          <w:sz w:val="21"/>
          <w:szCs w:val="21"/>
        </w:rPr>
        <w:t xml:space="preserve">tak </w:t>
      </w:r>
      <w:r w:rsidRPr="004F0609">
        <w:rPr>
          <w:rFonts w:ascii="Tahoma" w:eastAsia="Tahoma" w:hAnsi="Tahoma" w:cs="Tahoma"/>
          <w:sz w:val="21"/>
          <w:szCs w:val="21"/>
        </w:rPr>
        <w:t xml:space="preserve">sice mají o něco širší výběr uchazečů, kvalitní kandidáti jsou však stále vzácní.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>V roce 2025 bylo v Česku evidováno přibližně 260 tisíc volných pracovních míst, což ukazuje, že český pracovní trh zůstává relativně napjatý. I když se počet volných pozic v posledních letech mírně snížil, firmy stále často čelí nedostatku kvalifikovaných pracovníků, zejména v technických, IT nebo výrobních profesích. V některých regionech tak počet nabízených pracovních míst stále převyšuje počet vhodných uchazečů, což nutí zaměstnavatele více investovat do náboru, zrychlovat výběrové procesy a zlepšovat komunikaci s kandidáty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popsala Olga Hyklová, majitelka personální agentury </w:t>
      </w:r>
      <w:proofErr w:type="spellStart"/>
      <w:r>
        <w:rPr>
          <w:rFonts w:ascii="Tahoma" w:eastAsia="Tahoma" w:hAnsi="Tahoma" w:cs="Tahoma"/>
          <w:sz w:val="21"/>
          <w:szCs w:val="21"/>
        </w:rPr>
        <w:t>Advantage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Consulting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5BC42D62" w14:textId="77777777" w:rsidR="00D73668" w:rsidRDefault="00D73668" w:rsidP="00D73668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9yq0qxh5e2sz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Sehnání kvalitního pracovníka je běh na dlouhou trať, předchází mu zdlouhavý výběr z kandidátů, pročítání životopisů i pohovory. Ty mají v českém pracovním prostředí několik nedostatků.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Největší slabinou českých pohovorů není samotný pohovor, ale celý proces kolem něj – nejasná očekávání, nízká transparentnost odměny, slabá zpětná vazba a někdy přílišný důraz na </w:t>
      </w:r>
      <w:r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>dojem</w:t>
      </w:r>
      <w:r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místo reálných dovedností. V letošním roce čekají pracovní pohovory tři zásadní změny: větší tlak na rychlost výběru vhodného kandidáta, větší transparentnost a širší používání AI na obou stranách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uvedla Gabriela </w:t>
      </w:r>
      <w:proofErr w:type="spellStart"/>
      <w:r>
        <w:rPr>
          <w:rFonts w:ascii="Tahoma" w:eastAsia="Tahoma" w:hAnsi="Tahoma" w:cs="Tahoma"/>
          <w:sz w:val="21"/>
          <w:szCs w:val="21"/>
        </w:rPr>
        <w:t>Hansliková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ředitelka personální agentury </w:t>
      </w:r>
      <w:proofErr w:type="spellStart"/>
      <w:r>
        <w:rPr>
          <w:rFonts w:ascii="Tahoma" w:eastAsia="Tahoma" w:hAnsi="Tahoma" w:cs="Tahoma"/>
          <w:sz w:val="21"/>
          <w:szCs w:val="21"/>
        </w:rPr>
        <w:t>Advantage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Consulting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00DED3C" w14:textId="77777777" w:rsidR="00D73668" w:rsidRDefault="00D73668" w:rsidP="00D73668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lbom6na8bgfi" w:colFirst="0" w:colLast="0"/>
      <w:bookmarkEnd w:id="1"/>
      <w:r w:rsidRPr="004F0609">
        <w:rPr>
          <w:rFonts w:ascii="Tahoma" w:eastAsia="Tahoma" w:hAnsi="Tahoma" w:cs="Tahoma"/>
          <w:sz w:val="21"/>
          <w:szCs w:val="21"/>
        </w:rPr>
        <w:t xml:space="preserve">Z pohledu uchazeče </w:t>
      </w:r>
      <w:r>
        <w:rPr>
          <w:rFonts w:ascii="Tahoma" w:eastAsia="Tahoma" w:hAnsi="Tahoma" w:cs="Tahoma"/>
          <w:sz w:val="21"/>
          <w:szCs w:val="21"/>
        </w:rPr>
        <w:t>jsou dnešní pohovory přístupnější</w:t>
      </w:r>
      <w:r w:rsidRPr="004F0609">
        <w:rPr>
          <w:rFonts w:ascii="Tahoma" w:eastAsia="Tahoma" w:hAnsi="Tahoma" w:cs="Tahoma"/>
          <w:sz w:val="21"/>
          <w:szCs w:val="21"/>
        </w:rPr>
        <w:t xml:space="preserve"> než před pár lety</w:t>
      </w:r>
      <w:r>
        <w:rPr>
          <w:rFonts w:ascii="Tahoma" w:eastAsia="Tahoma" w:hAnsi="Tahoma" w:cs="Tahoma"/>
          <w:sz w:val="21"/>
          <w:szCs w:val="21"/>
        </w:rPr>
        <w:t>. B</w:t>
      </w:r>
      <w:r w:rsidRPr="004F0609">
        <w:rPr>
          <w:rFonts w:ascii="Tahoma" w:eastAsia="Tahoma" w:hAnsi="Tahoma" w:cs="Tahoma"/>
          <w:sz w:val="21"/>
          <w:szCs w:val="21"/>
        </w:rPr>
        <w:t>ýv</w:t>
      </w:r>
      <w:r>
        <w:rPr>
          <w:rFonts w:ascii="Tahoma" w:eastAsia="Tahoma" w:hAnsi="Tahoma" w:cs="Tahoma"/>
          <w:sz w:val="21"/>
          <w:szCs w:val="21"/>
        </w:rPr>
        <w:t>ají</w:t>
      </w:r>
      <w:r w:rsidRPr="004F0609">
        <w:rPr>
          <w:rFonts w:ascii="Tahoma" w:eastAsia="Tahoma" w:hAnsi="Tahoma" w:cs="Tahoma"/>
          <w:sz w:val="21"/>
          <w:szCs w:val="21"/>
        </w:rPr>
        <w:t xml:space="preserve"> rychlejší a častěji hybridní nebo online. Slabinou ale zůstává komunikace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Velká část kandidátů stále nedostává žádnou nebo jen velmi opožděnou reakci na své žádosti o zaměstnání. Podle statistik dostalo v loňském roce zpětnou vazbu jen 27 procent uchazečů. Uchazeči tak často zůstávají bez informace o tom, zda byli z výběrového řízení vyřazeni, zda se proces ještě vyhodnocuje nebo jaké byly důvody </w:t>
      </w:r>
      <w:r>
        <w:rPr>
          <w:rFonts w:ascii="Tahoma" w:eastAsia="Tahoma" w:hAnsi="Tahoma" w:cs="Tahoma"/>
          <w:color w:val="CC9900"/>
          <w:sz w:val="21"/>
          <w:szCs w:val="21"/>
        </w:rPr>
        <w:t>jejich nepřijetí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>. Nedostatek komunikace může vést k frustraci kandidátů, zhoršuje jejich zkušenost s náborovým procesem a zároveň negativně ovlivňuje reputaci firem na pracovním trhu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upozornila Gabriela </w:t>
      </w:r>
      <w:proofErr w:type="spellStart"/>
      <w:r>
        <w:rPr>
          <w:rFonts w:ascii="Tahoma" w:eastAsia="Tahoma" w:hAnsi="Tahoma" w:cs="Tahoma"/>
          <w:sz w:val="21"/>
          <w:szCs w:val="21"/>
        </w:rPr>
        <w:t>Hansliková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0152C81B" w14:textId="77777777" w:rsidR="00D73668" w:rsidRPr="00101BF7" w:rsidRDefault="00D73668" w:rsidP="00D7366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</w:t>
      </w:r>
      <w:r w:rsidRPr="006F12B0">
        <w:rPr>
          <w:rFonts w:ascii="Tahoma" w:eastAsia="Tahoma" w:hAnsi="Tahoma" w:cs="Tahoma"/>
          <w:sz w:val="21"/>
          <w:szCs w:val="21"/>
        </w:rPr>
        <w:t xml:space="preserve">tandardní délka výběrového řízení od zaslání životopisu po oznámení výsledku je přibližně </w:t>
      </w:r>
      <w:r>
        <w:rPr>
          <w:rFonts w:ascii="Tahoma" w:eastAsia="Tahoma" w:hAnsi="Tahoma" w:cs="Tahoma"/>
          <w:sz w:val="21"/>
          <w:szCs w:val="21"/>
        </w:rPr>
        <w:t>čtyři</w:t>
      </w:r>
      <w:r w:rsidRPr="006F12B0">
        <w:rPr>
          <w:rFonts w:ascii="Tahoma" w:eastAsia="Tahoma" w:hAnsi="Tahoma" w:cs="Tahoma"/>
          <w:sz w:val="21"/>
          <w:szCs w:val="21"/>
        </w:rPr>
        <w:t xml:space="preserve"> týdny</w:t>
      </w:r>
      <w:r>
        <w:rPr>
          <w:rFonts w:ascii="Tahoma" w:eastAsia="Tahoma" w:hAnsi="Tahoma" w:cs="Tahoma"/>
          <w:sz w:val="21"/>
          <w:szCs w:val="21"/>
        </w:rPr>
        <w:t xml:space="preserve">, u složitějších pozic trvá i víc než dva měsíce. Odborníci dlouhodobě na neúměrnou délku výběru vhodných zaměstnanců upozorňují a apelují na zrychlení procesů.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6F12B0">
        <w:rPr>
          <w:rFonts w:ascii="Tahoma" w:eastAsia="Tahoma" w:hAnsi="Tahoma" w:cs="Tahoma"/>
          <w:color w:val="CC9900"/>
          <w:sz w:val="21"/>
          <w:szCs w:val="21"/>
        </w:rPr>
        <w:t xml:space="preserve">Některé firmy v procesu náboru vyčkávají na takzvaného ideálního kandidáta a z tohoto důvodu odmítají uchazeče, kteří by přitom mohli danou pozici kvalitně zastávat a rychle se adaptovat na potřeby organizace. Kvalitní </w:t>
      </w:r>
      <w:r w:rsidRPr="006F12B0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kandidáti však obvykle nejsou na trhu práce dlouho dostupní a při absenci včasné zpětné vazby přijímají nabídky od jiných zaměstnavatelů. Firmy se následně mohou dostat do situace, kdy zjistí, že vhodnějšího kandidáta nenalezly, a snaží se k původnímu uchazeči vrátit, ten však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6F12B0">
        <w:rPr>
          <w:rFonts w:ascii="Tahoma" w:eastAsia="Tahoma" w:hAnsi="Tahoma" w:cs="Tahoma"/>
          <w:color w:val="CC9900"/>
          <w:sz w:val="21"/>
          <w:szCs w:val="21"/>
        </w:rPr>
        <w:t xml:space="preserve">ž </w:t>
      </w:r>
      <w:r>
        <w:rPr>
          <w:rFonts w:ascii="Tahoma" w:eastAsia="Tahoma" w:hAnsi="Tahoma" w:cs="Tahoma"/>
          <w:color w:val="CC9900"/>
          <w:sz w:val="21"/>
          <w:szCs w:val="21"/>
        </w:rPr>
        <w:t>v mezičase</w:t>
      </w:r>
      <w:r w:rsidRPr="006F12B0">
        <w:rPr>
          <w:rFonts w:ascii="Tahoma" w:eastAsia="Tahoma" w:hAnsi="Tahoma" w:cs="Tahoma"/>
          <w:color w:val="CC9900"/>
          <w:sz w:val="21"/>
          <w:szCs w:val="21"/>
        </w:rPr>
        <w:t xml:space="preserve"> nastoupil jinam. Důsledkem prodlužování výběrových procesů je proto nejen ztráta kvalitních talentů, ale také přetrvávající personální podstav, který může vést až k omezení obchodních aktivit či nutnosti odmítat některé zakázky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sdělil Roman Vejražka, výkonný ředitel </w:t>
      </w:r>
      <w:proofErr w:type="spellStart"/>
      <w:r>
        <w:rPr>
          <w:rFonts w:ascii="Tahoma" w:eastAsia="Tahoma" w:hAnsi="Tahoma" w:cs="Tahoma"/>
          <w:sz w:val="21"/>
          <w:szCs w:val="21"/>
        </w:rPr>
        <w:t>headhunterské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Theones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5FD354DA" w14:textId="77777777" w:rsidR="00D73668" w:rsidRPr="00101BF7" w:rsidRDefault="00D73668" w:rsidP="00D7366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2" w:name="_aagw5oxm3irv" w:colFirst="0" w:colLast="0"/>
      <w:bookmarkEnd w:id="2"/>
      <w:r w:rsidRPr="004F0609">
        <w:rPr>
          <w:rFonts w:ascii="Tahoma" w:eastAsia="Tahoma" w:hAnsi="Tahoma" w:cs="Tahoma"/>
          <w:sz w:val="21"/>
          <w:szCs w:val="21"/>
        </w:rPr>
        <w:t>Jedním z největších témat letošního roku je transparentnost odměny. Zveřejnění mzdy v pracovním inzerátu může zvýšit počet reakcí až o 40 procent, přesto to více jak polovina firem nedělá. To se ale v polovině letošního roku změní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>Transparentní zveřejňování mzdy v České republice se řídí směrnicí EU s termínem implementace do 7. června 2026. Nově bude povinné uvádět platové podmínky v inzerátech, sdělovat nástupní mzdu před pohovorem a reportovat mzdové rozdíly podle velikosti firmy. Zatímco zaměstnavatelé nebudou smět při pohovoru zjišťovat, kolik uchazeč vydělával dříve, zaměstnanci mají právo znát průměrné mzdy kolegů na stejné pozici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řekla Vladimíra Marková, ředitelka personální agentury AC </w:t>
      </w:r>
      <w:proofErr w:type="spellStart"/>
      <w:r>
        <w:rPr>
          <w:rFonts w:ascii="Tahoma" w:eastAsia="Tahoma" w:hAnsi="Tahoma" w:cs="Tahoma"/>
          <w:sz w:val="21"/>
          <w:szCs w:val="21"/>
        </w:rPr>
        <w:t>Jobs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96B0D02" w14:textId="77777777" w:rsidR="00D73668" w:rsidRDefault="00D73668" w:rsidP="00D73668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4F0609">
        <w:rPr>
          <w:rFonts w:ascii="Tahoma" w:eastAsia="Tahoma" w:hAnsi="Tahoma" w:cs="Tahoma"/>
          <w:sz w:val="21"/>
          <w:szCs w:val="21"/>
        </w:rPr>
        <w:t>Do prostředí pracovních pohovorů zásadním způsobem vstupuje umělá inteligence – jak na straně personalistů, tak kandidátů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>Dnes AI vstupuje do pohovorů hlavně ve čtyřech bodech: tvorb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a optimalizace inzerátů, příprav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kandidátů na pohovory a podpo</w:t>
      </w:r>
      <w:r>
        <w:rPr>
          <w:rFonts w:ascii="Tahoma" w:eastAsia="Tahoma" w:hAnsi="Tahoma" w:cs="Tahoma"/>
          <w:color w:val="CC9900"/>
          <w:sz w:val="21"/>
          <w:szCs w:val="21"/>
        </w:rPr>
        <w:t>ra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personalistů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při komunikaci. V blízké budoucnosti role umělé inteligence ještě vzroste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bude automaticky připravovat otázky na míru, shrnovat pohovory, porovnávat kandidáty podle předem zadaných kritérií a upozorňovat na nesoulad mezi životopisem, testem a pohovorem. Zmizí část </w:t>
      </w:r>
      <w:r>
        <w:rPr>
          <w:rFonts w:ascii="Tahoma" w:eastAsia="Tahoma" w:hAnsi="Tahoma" w:cs="Tahoma"/>
          <w:color w:val="CC9900"/>
          <w:sz w:val="21"/>
          <w:szCs w:val="21"/>
        </w:rPr>
        <w:t>administrativy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>, ale vzroste význam lidského úsudku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4F0609">
        <w:rPr>
          <w:rFonts w:ascii="Tahoma" w:eastAsia="Tahoma" w:hAnsi="Tahoma" w:cs="Tahoma"/>
          <w:color w:val="CC9900"/>
          <w:sz w:val="21"/>
          <w:szCs w:val="21"/>
        </w:rPr>
        <w:t xml:space="preserve"> Prakticky je nábor stále silně vztahová disciplína — kandidáta je potřeba přesvědčit, vysvětlit mu roli, vyjednat podmínky a odhadnout kontext, který z dat často nevyčtete. Umělá inteligence tak personalisty nenahradí, významně ale změní jejich pracovní náplň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uzavřela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19C0FBF" w14:textId="77777777" w:rsidR="00861494" w:rsidRDefault="00861494" w:rsidP="0086149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</w:rPr>
        <w:t>KONTAKT PRO MÉDIA:</w:t>
      </w:r>
    </w:p>
    <w:p w14:paraId="2B14C185" w14:textId="77777777" w:rsidR="00861494" w:rsidRDefault="00861494" w:rsidP="00861494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 xml:space="preserve"> konzultant</w:t>
      </w:r>
    </w:p>
    <w:p w14:paraId="5650C875" w14:textId="77777777" w:rsidR="00861494" w:rsidRDefault="00861494" w:rsidP="00861494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243F0E67" wp14:editId="22184AE1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712BB" w14:textId="77777777" w:rsidR="00861494" w:rsidRDefault="00861494" w:rsidP="00861494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color w:val="0070C0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bCs/>
            <w:color w:val="0070C0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color w:val="0070C0"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bCs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1A069529" w14:textId="77777777" w:rsidR="00861494" w:rsidRDefault="00861494" w:rsidP="00861494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ADVANTAGE CONSULTING, </w:t>
      </w:r>
      <w:hyperlink r:id="rId9" w:history="1">
        <w:r w:rsidRPr="00E76A5B">
          <w:rPr>
            <w:rStyle w:val="Hypertextovodkaz"/>
            <w:rFonts w:ascii="Tahoma" w:eastAsia="Tahoma" w:hAnsi="Tahoma" w:cs="Tahoma"/>
            <w:b/>
            <w:bCs/>
          </w:rPr>
          <w:t>www.advantage-consulting.cz</w:t>
        </w:r>
      </w:hyperlink>
    </w:p>
    <w:p w14:paraId="0994F7E0" w14:textId="77777777" w:rsidR="00861494" w:rsidRDefault="00861494" w:rsidP="0086149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</w:t>
      </w:r>
      <w:proofErr w:type="spellStart"/>
      <w:r>
        <w:rPr>
          <w:rFonts w:ascii="Tahoma" w:eastAsia="Tahoma" w:hAnsi="Tahoma" w:cs="Tahoma"/>
          <w:sz w:val="18"/>
          <w:szCs w:val="18"/>
        </w:rPr>
        <w:t>Advantage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Consulting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největší česká personální agentura v oblasti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5EF900AF" w14:textId="77777777" w:rsidR="00861494" w:rsidRDefault="00861494" w:rsidP="00861494">
      <w:pPr>
        <w:jc w:val="both"/>
        <w:rPr>
          <w:rFonts w:ascii="Tahoma" w:eastAsia="Tahoma" w:hAnsi="Tahoma" w:cs="Tahoma"/>
          <w:sz w:val="21"/>
          <w:szCs w:val="21"/>
        </w:rPr>
      </w:pPr>
    </w:p>
    <w:sectPr w:rsidR="00861494" w:rsidSect="00917C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1AA5" w14:textId="77777777" w:rsidR="00BD4474" w:rsidRDefault="00BD4474">
      <w:pPr>
        <w:spacing w:after="0" w:line="240" w:lineRule="auto"/>
      </w:pPr>
      <w:r>
        <w:separator/>
      </w:r>
    </w:p>
  </w:endnote>
  <w:endnote w:type="continuationSeparator" w:id="0">
    <w:p w14:paraId="45F35B03" w14:textId="77777777" w:rsidR="00BD4474" w:rsidRDefault="00BD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78B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37CE" w14:textId="77777777" w:rsidR="00BD4474" w:rsidRDefault="00BD4474">
      <w:pPr>
        <w:spacing w:after="0" w:line="240" w:lineRule="auto"/>
      </w:pPr>
      <w:r>
        <w:separator/>
      </w:r>
    </w:p>
  </w:footnote>
  <w:footnote w:type="continuationSeparator" w:id="0">
    <w:p w14:paraId="6EF3E28B" w14:textId="77777777" w:rsidR="00BD4474" w:rsidRDefault="00BD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721C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</w:p>
  <w:p w14:paraId="6232584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noProof/>
        <w:color w:val="000000"/>
        <w:sz w:val="10"/>
        <w:szCs w:val="10"/>
      </w:rPr>
      <w:drawing>
        <wp:inline distT="0" distB="0" distL="0" distR="0" wp14:anchorId="0D39F031" wp14:editId="02C04219">
          <wp:extent cx="1760829" cy="54481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4070F61B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89E35A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87C8128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B73DEA8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731A814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709C0F7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C3C71F5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5ECC6FA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79A5224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64E097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ACD102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7F0F19F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172319C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4E6072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7AC9EE9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4591859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9080805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4285AB1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B2C1EF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6AC4AA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AB81A84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3DE28DA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CD1E01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A8E318A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C0F3FB1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00B4ADB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C43A06E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C"/>
    <w:rsid w:val="00012DD4"/>
    <w:rsid w:val="000847FC"/>
    <w:rsid w:val="000A0F16"/>
    <w:rsid w:val="000A6FF2"/>
    <w:rsid w:val="000C7C31"/>
    <w:rsid w:val="00101BF7"/>
    <w:rsid w:val="001147CE"/>
    <w:rsid w:val="001C277C"/>
    <w:rsid w:val="002919DD"/>
    <w:rsid w:val="002D73FC"/>
    <w:rsid w:val="00320C92"/>
    <w:rsid w:val="00364EF8"/>
    <w:rsid w:val="003E31F2"/>
    <w:rsid w:val="003F2157"/>
    <w:rsid w:val="004F0609"/>
    <w:rsid w:val="006344A6"/>
    <w:rsid w:val="00641A64"/>
    <w:rsid w:val="006F12B0"/>
    <w:rsid w:val="00852938"/>
    <w:rsid w:val="00861494"/>
    <w:rsid w:val="00917C1C"/>
    <w:rsid w:val="00957952"/>
    <w:rsid w:val="00977D9F"/>
    <w:rsid w:val="009805C2"/>
    <w:rsid w:val="009E5509"/>
    <w:rsid w:val="00A2405A"/>
    <w:rsid w:val="00AD27E3"/>
    <w:rsid w:val="00BD0392"/>
    <w:rsid w:val="00BD4474"/>
    <w:rsid w:val="00C26AE2"/>
    <w:rsid w:val="00D33748"/>
    <w:rsid w:val="00D73668"/>
    <w:rsid w:val="00D81F4D"/>
    <w:rsid w:val="00E72FCA"/>
    <w:rsid w:val="00F538F5"/>
    <w:rsid w:val="00FB3A61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4538"/>
  <w15:chartTrackingRefBased/>
  <w15:docId w15:val="{654C6D7E-D6A0-433D-85E4-C0BD219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C1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7C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C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7C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7C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7C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7C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7C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7C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7C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7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7C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7C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7C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7C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7C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7C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7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1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7C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1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7C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17C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7C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17C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7C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7C1C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2919D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919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9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9DD"/>
    <w:rPr>
      <w:rFonts w:ascii="Calibri" w:eastAsia="Calibri" w:hAnsi="Calibri" w:cs="Calibri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9DD"/>
    <w:rPr>
      <w:rFonts w:ascii="Calibri" w:eastAsia="Calibri" w:hAnsi="Calibri" w:cs="Calibri"/>
      <w:b/>
      <w:bCs/>
      <w:kern w:val="0"/>
      <w:sz w:val="20"/>
      <w:szCs w:val="20"/>
      <w:lang w:val="c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61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dvantage-consulting.cz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5</cp:revision>
  <dcterms:created xsi:type="dcterms:W3CDTF">2026-03-17T10:47:00Z</dcterms:created>
  <dcterms:modified xsi:type="dcterms:W3CDTF">2026-03-17T13:32:00Z</dcterms:modified>
</cp:coreProperties>
</file>