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E5191" w14:textId="77777777" w:rsidR="0057153C" w:rsidRPr="00AE68CC" w:rsidRDefault="0057153C" w:rsidP="0057153C">
      <w:pPr>
        <w:jc w:val="center"/>
        <w:rPr>
          <w:rFonts w:ascii="Tahoma" w:hAnsi="Tahoma" w:cs="Tahoma"/>
          <w:b/>
          <w:color w:val="000000" w:themeColor="text1"/>
          <w:sz w:val="44"/>
          <w:szCs w:val="44"/>
        </w:rPr>
      </w:pPr>
      <w:r w:rsidRPr="00AE68CC">
        <w:rPr>
          <w:rFonts w:ascii="Tahoma" w:hAnsi="Tahoma" w:cs="Tahoma"/>
          <w:b/>
          <w:color w:val="000000" w:themeColor="text1"/>
          <w:sz w:val="44"/>
          <w:szCs w:val="44"/>
        </w:rPr>
        <w:t>Počet dívek studujících řemeslo roste. Největší zájem je o truhlařinu</w:t>
      </w:r>
    </w:p>
    <w:p w14:paraId="49BC0722" w14:textId="77777777" w:rsidR="0057153C" w:rsidRPr="00AE68CC" w:rsidRDefault="0057153C" w:rsidP="0057153C">
      <w:pPr>
        <w:jc w:val="both"/>
        <w:rPr>
          <w:rFonts w:ascii="Tahoma" w:hAnsi="Tahoma" w:cs="Tahoma"/>
          <w:b/>
          <w:sz w:val="21"/>
          <w:szCs w:val="21"/>
        </w:rPr>
      </w:pPr>
      <w:r w:rsidRPr="00AE68CC">
        <w:rPr>
          <w:rFonts w:ascii="Tahoma" w:hAnsi="Tahoma" w:cs="Tahoma"/>
          <w:b/>
          <w:color w:val="000000" w:themeColor="text1"/>
          <w:sz w:val="21"/>
          <w:szCs w:val="21"/>
        </w:rPr>
        <w:t xml:space="preserve">PRAHA, 14. ŘÍJNA 2024 – </w:t>
      </w:r>
      <w:r w:rsidRPr="00AE68CC">
        <w:rPr>
          <w:rFonts w:ascii="Tahoma" w:hAnsi="Tahoma" w:cs="Tahoma"/>
          <w:b/>
          <w:sz w:val="21"/>
          <w:szCs w:val="21"/>
        </w:rPr>
        <w:t xml:space="preserve">Řemeslné obory už nejsou ryze mužská záležitost, v posledních letech se na ně hlásí stále víc dívek. Mezi nejžádanější obory patří truhlařina. Roste ale i nová generace instalatérek nebo lakýrnic.  </w:t>
      </w:r>
    </w:p>
    <w:p w14:paraId="4D6A8CED" w14:textId="77777777" w:rsidR="0057153C" w:rsidRPr="00AE68CC" w:rsidRDefault="0057153C" w:rsidP="0057153C">
      <w:pPr>
        <w:jc w:val="both"/>
        <w:rPr>
          <w:rFonts w:ascii="Tahoma" w:hAnsi="Tahoma" w:cs="Tahoma"/>
          <w:bCs/>
          <w:sz w:val="21"/>
          <w:szCs w:val="21"/>
        </w:rPr>
      </w:pPr>
      <w:r w:rsidRPr="00AE68CC">
        <w:rPr>
          <w:rFonts w:ascii="Tahoma" w:hAnsi="Tahoma" w:cs="Tahoma"/>
          <w:bCs/>
          <w:color w:val="000000" w:themeColor="text1"/>
          <w:sz w:val="21"/>
          <w:szCs w:val="21"/>
        </w:rPr>
        <w:t xml:space="preserve">Na Střední odborné škole Jarov, která patří k největším odborným školám v Česku, aktuálně studuje řemeslné obory 24 dívek. Jen do prvních ročníků nastoupilo letos v září 10 nových žaček. </w:t>
      </w:r>
      <w:bookmarkStart w:id="0" w:name="_Hlk179032906"/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bookmarkStart w:id="1" w:name="_Hlk179033384"/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 xml:space="preserve">V posledních několika málo letech se v typicky chlapeckých oborech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častěji objevují také dívky.</w:t>
      </w:r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Zájem mají o obory, </w:t>
      </w:r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>jako jsou podlahář, malíř, instalatér, truhlář a podobně. I díky pokroku techniky ubývá ve většině řemeslných oborů fyzicky náročné práce, takže i specializace, které kvůli fyzické náročnosti nebyly pro dívky vhodné, dnes bez problému zvládnou</w:t>
      </w:r>
      <w:bookmarkEnd w:id="1"/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bookmarkEnd w:id="0"/>
      <w:r w:rsidRPr="00AE68CC">
        <w:rPr>
          <w:rFonts w:ascii="Tahoma" w:hAnsi="Tahoma" w:cs="Tahoma"/>
          <w:bCs/>
          <w:noProof/>
          <w:sz w:val="21"/>
          <w:szCs w:val="21"/>
        </w:rPr>
        <w:t xml:space="preserve">vysvětlil </w:t>
      </w:r>
      <w:r w:rsidRPr="00AE68CC">
        <w:rPr>
          <w:rFonts w:ascii="Tahoma" w:hAnsi="Tahoma" w:cs="Tahoma"/>
          <w:bCs/>
          <w:sz w:val="21"/>
          <w:szCs w:val="21"/>
        </w:rPr>
        <w:t>Miloslav Janeček, ředitel Střední odborné školy Jarov (</w:t>
      </w:r>
      <w:hyperlink r:id="rId6" w:history="1">
        <w:r w:rsidRPr="00AE68CC">
          <w:rPr>
            <w:rStyle w:val="Hypertextovodkaz"/>
            <w:rFonts w:ascii="Tahoma" w:hAnsi="Tahoma" w:cs="Tahoma"/>
            <w:bCs/>
            <w:color w:val="auto"/>
            <w:sz w:val="21"/>
            <w:szCs w:val="21"/>
          </w:rPr>
          <w:t>SOŠJ</w:t>
        </w:r>
      </w:hyperlink>
      <w:r w:rsidRPr="00AE68CC">
        <w:rPr>
          <w:rFonts w:ascii="Tahoma" w:hAnsi="Tahoma" w:cs="Tahoma"/>
          <w:bCs/>
          <w:sz w:val="21"/>
          <w:szCs w:val="21"/>
        </w:rPr>
        <w:t xml:space="preserve">). </w:t>
      </w:r>
    </w:p>
    <w:p w14:paraId="0BAD3751" w14:textId="77777777" w:rsidR="0057153C" w:rsidRPr="00AE68CC" w:rsidRDefault="0057153C" w:rsidP="0057153C">
      <w:pPr>
        <w:jc w:val="both"/>
        <w:rPr>
          <w:rFonts w:ascii="Tahoma" w:hAnsi="Tahoma" w:cs="Tahoma"/>
          <w:bCs/>
          <w:noProof/>
          <w:sz w:val="21"/>
          <w:szCs w:val="21"/>
        </w:rPr>
      </w:pPr>
      <w:r w:rsidRPr="00AE68CC">
        <w:rPr>
          <w:rFonts w:ascii="Tahoma" w:hAnsi="Tahoma" w:cs="Tahoma"/>
          <w:bCs/>
          <w:sz w:val="21"/>
          <w:szCs w:val="21"/>
        </w:rPr>
        <w:t>Dívky si obor studia pečlivě vybírají, d</w:t>
      </w:r>
      <w:r w:rsidRPr="00AE68CC">
        <w:rPr>
          <w:rFonts w:ascii="Tahoma" w:hAnsi="Tahoma" w:cs="Tahoma"/>
          <w:bCs/>
          <w:noProof/>
          <w:sz w:val="21"/>
          <w:szCs w:val="21"/>
        </w:rPr>
        <w:t xml:space="preserve">ůkladněji zvažují zaměření vybraného oboru, víc sledují vybavení školy, mimoškolní aktivity nebo možnost praxí v zahraničí. </w:t>
      </w:r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>„Pokud si dívka vybere nějaký obor, zůstává u něho. Oproti chlapcům u dívek méně často řešíme žádosti o změnu oboru v průběhu studia. Největší zájem je o tříletý učební obor truhlář, kde aktuálně studuje šest dívek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 se třemi dívkami následuje obor malíř a lakýrník, v současnosti máme ve škole i dvě budoucí kominice</w:t>
      </w:r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 xml:space="preserve">. Ze čtyřletých maturitních oborů pak u dívek vede obor stavební obnova,“ </w:t>
      </w:r>
      <w:r w:rsidRPr="00AE68CC">
        <w:rPr>
          <w:rFonts w:ascii="Tahoma" w:hAnsi="Tahoma" w:cs="Tahoma"/>
          <w:bCs/>
          <w:noProof/>
          <w:sz w:val="21"/>
          <w:szCs w:val="21"/>
        </w:rPr>
        <w:t xml:space="preserve">popsal Miloslav Janeček. </w:t>
      </w:r>
    </w:p>
    <w:p w14:paraId="0F2FE264" w14:textId="77777777" w:rsidR="0057153C" w:rsidRPr="00AE68CC" w:rsidRDefault="0057153C" w:rsidP="0057153C">
      <w:pPr>
        <w:jc w:val="both"/>
        <w:rPr>
          <w:rFonts w:ascii="Tahoma" w:hAnsi="Tahoma" w:cs="Tahoma"/>
          <w:bCs/>
          <w:sz w:val="21"/>
          <w:szCs w:val="21"/>
        </w:rPr>
      </w:pPr>
      <w:r w:rsidRPr="00AE68CC">
        <w:rPr>
          <w:rFonts w:ascii="Tahoma" w:hAnsi="Tahoma" w:cs="Tahoma"/>
          <w:bCs/>
          <w:noProof/>
          <w:sz w:val="21"/>
          <w:szCs w:val="21"/>
        </w:rPr>
        <w:t>Současní deváťáci při výběru budoucí střední školy zohledňují i to, jak se jim po dokončení studia povede</w:t>
      </w:r>
      <w:r>
        <w:rPr>
          <w:rFonts w:ascii="Tahoma" w:hAnsi="Tahoma" w:cs="Tahoma"/>
          <w:bCs/>
          <w:noProof/>
          <w:sz w:val="21"/>
          <w:szCs w:val="21"/>
        </w:rPr>
        <w:t xml:space="preserve"> uplatnit a finančně zajistit</w:t>
      </w:r>
      <w:r w:rsidRPr="00AE68CC">
        <w:rPr>
          <w:rFonts w:ascii="Tahoma" w:hAnsi="Tahoma" w:cs="Tahoma"/>
          <w:bCs/>
          <w:noProof/>
          <w:sz w:val="21"/>
          <w:szCs w:val="21"/>
        </w:rPr>
        <w:t xml:space="preserve">. A právě ve studiu řemesla vidí stále víc mladých lidí potenciál. </w:t>
      </w:r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>„Vzhledem ke kritickému nedostatku řemeslníků se zvyšuje jejich finanční ohodnocení, bez ohledu na to, zda se jedná o muže nebo ženu. Poptávka zaměstnavatelů i koncových zákazníků je v současné době obrovská a do budoucna se zcela jistě nezmenší. Navíc nedostatek řemeslníků není problém pouze České republiky, ale celé Evropy. Průměrná čekací doba na kvalitního řemeslníka je v řádech měsíců. Například u malířů jsou to dva až tři měsíce, pokud zákazník kvalitního řemeslníka sežene rychleji, to, zda se jedná o malíře nebo malířku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vůbec neřeší,“ </w:t>
      </w:r>
      <w:r w:rsidRPr="00AE68CC">
        <w:rPr>
          <w:rFonts w:ascii="Tahoma" w:hAnsi="Tahoma" w:cs="Tahoma"/>
          <w:bCs/>
          <w:noProof/>
          <w:sz w:val="21"/>
          <w:szCs w:val="21"/>
        </w:rPr>
        <w:t xml:space="preserve">řekl </w:t>
      </w:r>
      <w:r w:rsidRPr="00AE68CC">
        <w:rPr>
          <w:rFonts w:ascii="Tahoma" w:hAnsi="Tahoma" w:cs="Tahoma"/>
          <w:bCs/>
          <w:sz w:val="21"/>
          <w:szCs w:val="21"/>
        </w:rPr>
        <w:t xml:space="preserve">Miloslav Janeček. </w:t>
      </w:r>
    </w:p>
    <w:p w14:paraId="3B0CC024" w14:textId="77777777" w:rsidR="0057153C" w:rsidRPr="00AE68CC" w:rsidRDefault="0057153C" w:rsidP="0057153C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 w:rsidRPr="00AE68CC">
        <w:rPr>
          <w:rFonts w:ascii="Tahoma" w:hAnsi="Tahoma" w:cs="Tahoma"/>
          <w:bCs/>
          <w:sz w:val="21"/>
          <w:szCs w:val="21"/>
        </w:rPr>
        <w:t xml:space="preserve">Navíc dívky, které vystudují řemeslný obor, často své mužské kolegy „strčí do kapsy“. </w:t>
      </w:r>
      <w:r w:rsidRPr="00AE68CC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„Většina dívek je pečlivější, mají větší cit po detail. Například v oboru malíř se více uplatní v jemných dekorativních malbách, u podlahářů to zase bývají složitější pokládky parket,“ </w:t>
      </w:r>
      <w:r w:rsidRPr="00AE68CC">
        <w:rPr>
          <w:rFonts w:ascii="Tahoma" w:hAnsi="Tahoma" w:cs="Tahoma"/>
          <w:bCs/>
          <w:noProof/>
          <w:sz w:val="21"/>
          <w:szCs w:val="21"/>
        </w:rPr>
        <w:t xml:space="preserve">uzavřel </w:t>
      </w:r>
      <w:r w:rsidRPr="00AE68CC">
        <w:rPr>
          <w:rFonts w:ascii="Tahoma" w:hAnsi="Tahoma" w:cs="Tahoma"/>
          <w:bCs/>
          <w:sz w:val="21"/>
          <w:szCs w:val="21"/>
        </w:rPr>
        <w:t>Miloslav Janeček.</w:t>
      </w:r>
    </w:p>
    <w:p w14:paraId="7333E630" w14:textId="77777777" w:rsidR="0057153C" w:rsidRDefault="0057153C" w:rsidP="0057153C">
      <w:pPr>
        <w:rPr>
          <w:rFonts w:ascii="Tahoma" w:hAnsi="Tahoma" w:cs="Tahoma"/>
          <w:b/>
          <w:sz w:val="24"/>
          <w:szCs w:val="24"/>
        </w:rPr>
      </w:pPr>
    </w:p>
    <w:p w14:paraId="2912B9B9" w14:textId="77777777" w:rsidR="0057153C" w:rsidRDefault="0057153C" w:rsidP="0057153C">
      <w:pPr>
        <w:rPr>
          <w:rFonts w:ascii="Tahoma" w:hAnsi="Tahoma" w:cs="Tahoma"/>
          <w:b/>
          <w:sz w:val="24"/>
          <w:szCs w:val="24"/>
        </w:rPr>
      </w:pPr>
    </w:p>
    <w:p w14:paraId="4E6BB277" w14:textId="77777777" w:rsidR="0057153C" w:rsidRDefault="0057153C" w:rsidP="0057153C">
      <w:pPr>
        <w:rPr>
          <w:rFonts w:ascii="Tahoma" w:hAnsi="Tahoma" w:cs="Tahoma"/>
          <w:b/>
          <w:sz w:val="24"/>
          <w:szCs w:val="24"/>
        </w:rPr>
      </w:pPr>
    </w:p>
    <w:p w14:paraId="14AA6B48" w14:textId="77777777" w:rsidR="0057153C" w:rsidRPr="00AE68CC" w:rsidRDefault="0057153C" w:rsidP="0057153C">
      <w:pPr>
        <w:rPr>
          <w:rFonts w:ascii="Tahoma" w:hAnsi="Tahoma" w:cs="Tahoma"/>
          <w:b/>
          <w:sz w:val="24"/>
          <w:szCs w:val="24"/>
        </w:rPr>
      </w:pPr>
      <w:r w:rsidRPr="00AE68CC">
        <w:rPr>
          <w:rFonts w:ascii="Tahoma" w:hAnsi="Tahoma" w:cs="Tahoma"/>
          <w:b/>
          <w:sz w:val="24"/>
          <w:szCs w:val="24"/>
        </w:rPr>
        <w:lastRenderedPageBreak/>
        <w:t>KONTAKT PRO MÉDIA:</w:t>
      </w:r>
    </w:p>
    <w:p w14:paraId="68E259C8" w14:textId="77777777" w:rsidR="0057153C" w:rsidRPr="00AE68CC" w:rsidRDefault="0057153C" w:rsidP="0057153C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AE68CC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AE68CC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14:paraId="4E9B4970" w14:textId="77777777" w:rsidR="0057153C" w:rsidRPr="00AE68CC" w:rsidRDefault="0057153C" w:rsidP="0057153C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AE68CC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7F7B65C8" wp14:editId="3BFCB8EB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2A3A" w14:textId="77777777" w:rsidR="0057153C" w:rsidRPr="00AE68CC" w:rsidRDefault="0057153C" w:rsidP="0057153C">
      <w:pPr>
        <w:spacing w:line="240" w:lineRule="auto"/>
        <w:rPr>
          <w:rFonts w:ascii="Tahoma" w:hAnsi="Tahoma" w:cs="Tahoma"/>
          <w:sz w:val="20"/>
          <w:szCs w:val="20"/>
        </w:rPr>
      </w:pPr>
      <w:r w:rsidRPr="00AE68CC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8" w:history="1">
        <w:r w:rsidRPr="00AE68CC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14:paraId="2F29B30F" w14:textId="77777777" w:rsidR="0057153C" w:rsidRPr="00AE68CC" w:rsidRDefault="0057153C" w:rsidP="0057153C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9" w:history="1">
        <w:r w:rsidRPr="00AE68CC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14:paraId="6DC724EE" w14:textId="77777777" w:rsidR="0057153C" w:rsidRPr="00AE68CC" w:rsidRDefault="0057153C" w:rsidP="0057153C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AE68CC">
        <w:rPr>
          <w:rFonts w:ascii="Tahoma" w:hAnsi="Tahoma" w:cs="Tahoma"/>
          <w:b/>
          <w:bCs/>
          <w:sz w:val="24"/>
          <w:szCs w:val="24"/>
        </w:rPr>
        <w:t xml:space="preserve">STŘEDNÍ ODBORNÁ ŠKOLA JAROV, </w:t>
      </w:r>
      <w:hyperlink r:id="rId10" w:history="1">
        <w:r w:rsidRPr="00AE68CC">
          <w:rPr>
            <w:rStyle w:val="Hypertextovodkaz"/>
            <w:rFonts w:ascii="Tahoma" w:hAnsi="Tahoma" w:cs="Tahoma"/>
            <w:b/>
            <w:bCs/>
            <w:sz w:val="24"/>
            <w:szCs w:val="24"/>
          </w:rPr>
          <w:t>www.skolajarov.cz</w:t>
        </w:r>
      </w:hyperlink>
    </w:p>
    <w:p w14:paraId="0BE0C08A" w14:textId="77777777" w:rsidR="0057153C" w:rsidRPr="00AE68CC" w:rsidRDefault="0057153C" w:rsidP="0057153C">
      <w:pPr>
        <w:jc w:val="both"/>
        <w:rPr>
          <w:rFonts w:ascii="Tahoma" w:hAnsi="Tahoma" w:cs="Tahoma"/>
          <w:color w:val="000000" w:themeColor="text1"/>
          <w:sz w:val="18"/>
          <w:szCs w:val="18"/>
          <w:lang w:eastAsia="en-US"/>
        </w:rPr>
      </w:pPr>
      <w:r w:rsidRPr="00AE68CC">
        <w:rPr>
          <w:rFonts w:ascii="Tahoma" w:hAnsi="Tahoma" w:cs="Tahoma"/>
          <w:color w:val="000000" w:themeColor="text1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14:paraId="48472E32" w14:textId="77777777" w:rsidR="0057153C" w:rsidRPr="00AE68CC" w:rsidRDefault="0057153C" w:rsidP="0057153C">
      <w:pPr>
        <w:rPr>
          <w:rFonts w:ascii="Tahoma" w:hAnsi="Tahoma" w:cs="Tahoma"/>
        </w:rPr>
      </w:pPr>
    </w:p>
    <w:p w14:paraId="6DC4199D" w14:textId="77777777" w:rsidR="0057153C" w:rsidRPr="00AE68CC" w:rsidRDefault="0057153C" w:rsidP="0057153C">
      <w:pPr>
        <w:rPr>
          <w:rFonts w:ascii="Tahoma" w:hAnsi="Tahoma" w:cs="Tahoma"/>
        </w:rPr>
      </w:pPr>
    </w:p>
    <w:p w14:paraId="171799FE" w14:textId="77777777" w:rsidR="0057153C" w:rsidRDefault="0057153C" w:rsidP="0057153C"/>
    <w:p w14:paraId="258CCCC0" w14:textId="77777777" w:rsidR="000E1259" w:rsidRPr="00AE68CC" w:rsidRDefault="000E1259">
      <w:pPr>
        <w:rPr>
          <w:rFonts w:ascii="Tahoma" w:hAnsi="Tahoma" w:cs="Tahoma"/>
        </w:rPr>
      </w:pPr>
    </w:p>
    <w:sectPr w:rsidR="000E1259" w:rsidRPr="00AE68CC" w:rsidSect="000E125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00B85" w14:textId="77777777" w:rsidR="005E3271" w:rsidRDefault="005E3271">
      <w:pPr>
        <w:spacing w:after="0" w:line="240" w:lineRule="auto"/>
      </w:pPr>
      <w:r>
        <w:separator/>
      </w:r>
    </w:p>
  </w:endnote>
  <w:endnote w:type="continuationSeparator" w:id="0">
    <w:p w14:paraId="66DD10BE" w14:textId="77777777" w:rsidR="005E3271" w:rsidRDefault="005E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15D0" w14:textId="77777777" w:rsidR="00000ECD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9D555FA" wp14:editId="58501124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D6BE9A" w14:textId="77777777" w:rsidR="00000ECD" w:rsidRDefault="00000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C0CEB" w14:textId="77777777" w:rsidR="005E3271" w:rsidRDefault="005E3271">
      <w:pPr>
        <w:spacing w:after="0" w:line="240" w:lineRule="auto"/>
      </w:pPr>
      <w:r>
        <w:separator/>
      </w:r>
    </w:p>
  </w:footnote>
  <w:footnote w:type="continuationSeparator" w:id="0">
    <w:p w14:paraId="0608D95F" w14:textId="77777777" w:rsidR="005E3271" w:rsidRDefault="005E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60A1" w14:textId="77777777" w:rsidR="00000ECD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BE7D96E" wp14:editId="688D251A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FD814" w14:textId="77777777" w:rsidR="00000ECD" w:rsidRDefault="00000ECD" w:rsidP="004F235A">
    <w:pPr>
      <w:pStyle w:val="Zhlav"/>
      <w:ind w:firstLine="1416"/>
      <w:jc w:val="right"/>
      <w:rPr>
        <w:b/>
        <w:sz w:val="36"/>
        <w:szCs w:val="36"/>
      </w:rPr>
    </w:pPr>
  </w:p>
  <w:p w14:paraId="1C715E12" w14:textId="77777777" w:rsidR="00000ECD" w:rsidRDefault="00000ECD" w:rsidP="004F235A">
    <w:pPr>
      <w:pStyle w:val="Zhlav"/>
      <w:ind w:firstLine="1416"/>
      <w:jc w:val="right"/>
      <w:rPr>
        <w:b/>
        <w:sz w:val="36"/>
        <w:szCs w:val="36"/>
      </w:rPr>
    </w:pPr>
  </w:p>
  <w:p w14:paraId="4432941B" w14:textId="77777777" w:rsidR="00000ECD" w:rsidRDefault="00000000" w:rsidP="00CA69C4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14:paraId="6368B928" w14:textId="77777777" w:rsidR="00000ECD" w:rsidRDefault="00000ECD" w:rsidP="00CA69C4">
    <w:pPr>
      <w:pStyle w:val="Zhlav"/>
      <w:rPr>
        <w:b/>
        <w:sz w:val="36"/>
        <w:szCs w:val="36"/>
      </w:rPr>
    </w:pPr>
  </w:p>
  <w:p w14:paraId="696F658B" w14:textId="77777777" w:rsidR="00974DA7" w:rsidRDefault="00974DA7" w:rsidP="00CA69C4">
    <w:pPr>
      <w:pStyle w:val="Zhlav"/>
      <w:rPr>
        <w:b/>
        <w:sz w:val="36"/>
        <w:szCs w:val="36"/>
      </w:rPr>
    </w:pPr>
  </w:p>
  <w:p w14:paraId="43941C35" w14:textId="77777777" w:rsidR="00000ECD" w:rsidRPr="00CA69C4" w:rsidRDefault="00000ECD" w:rsidP="00CA69C4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59"/>
    <w:rsid w:val="00000ECD"/>
    <w:rsid w:val="000E1259"/>
    <w:rsid w:val="001916A2"/>
    <w:rsid w:val="002F015F"/>
    <w:rsid w:val="003029F8"/>
    <w:rsid w:val="00341BF8"/>
    <w:rsid w:val="00347DFC"/>
    <w:rsid w:val="00524947"/>
    <w:rsid w:val="0052703F"/>
    <w:rsid w:val="0057153C"/>
    <w:rsid w:val="005E3271"/>
    <w:rsid w:val="006F16CF"/>
    <w:rsid w:val="007051DE"/>
    <w:rsid w:val="00974DA7"/>
    <w:rsid w:val="00AE68CC"/>
    <w:rsid w:val="00AF50B8"/>
    <w:rsid w:val="00C80433"/>
    <w:rsid w:val="00E7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391E"/>
  <w15:chartTrackingRefBased/>
  <w15:docId w15:val="{9BD00802-E443-4CAA-BF5C-54836313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259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259"/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E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259"/>
    <w:rPr>
      <w:rFonts w:ascii="Calibri" w:eastAsia="Times New Roman" w:hAnsi="Calibri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E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olajarov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kolajarov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earmedi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537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8</cp:revision>
  <dcterms:created xsi:type="dcterms:W3CDTF">2024-06-04T08:05:00Z</dcterms:created>
  <dcterms:modified xsi:type="dcterms:W3CDTF">2024-10-14T08:25:00Z</dcterms:modified>
</cp:coreProperties>
</file>