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A83F2" w14:textId="490CD1EA" w:rsidR="002C239F" w:rsidRPr="009173CA" w:rsidRDefault="002C239F" w:rsidP="002C239F">
      <w:pPr>
        <w:spacing w:after="0"/>
        <w:jc w:val="center"/>
        <w:rPr>
          <w:rFonts w:ascii="Tahoma" w:eastAsia="Tahoma" w:hAnsi="Tahoma" w:cs="Tahoma"/>
          <w:b/>
          <w:sz w:val="40"/>
          <w:szCs w:val="40"/>
        </w:rPr>
      </w:pPr>
      <w:r w:rsidRPr="009173CA">
        <w:rPr>
          <w:rFonts w:ascii="Tahoma" w:eastAsia="Tahoma" w:hAnsi="Tahoma" w:cs="Tahoma"/>
          <w:b/>
          <w:sz w:val="40"/>
          <w:szCs w:val="40"/>
        </w:rPr>
        <w:t xml:space="preserve">Peníze se </w:t>
      </w:r>
      <w:r w:rsidR="0054301C">
        <w:rPr>
          <w:rFonts w:ascii="Tahoma" w:eastAsia="Tahoma" w:hAnsi="Tahoma" w:cs="Tahoma"/>
          <w:b/>
          <w:sz w:val="40"/>
          <w:szCs w:val="40"/>
        </w:rPr>
        <w:t>vytváří</w:t>
      </w:r>
      <w:r w:rsidR="0054301C" w:rsidRPr="009173CA">
        <w:rPr>
          <w:rFonts w:ascii="Tahoma" w:eastAsia="Tahoma" w:hAnsi="Tahoma" w:cs="Tahoma"/>
          <w:b/>
          <w:sz w:val="40"/>
          <w:szCs w:val="40"/>
        </w:rPr>
        <w:t xml:space="preserve"> </w:t>
      </w:r>
      <w:r w:rsidRPr="009173CA">
        <w:rPr>
          <w:rFonts w:ascii="Tahoma" w:eastAsia="Tahoma" w:hAnsi="Tahoma" w:cs="Tahoma"/>
          <w:b/>
          <w:sz w:val="40"/>
          <w:szCs w:val="40"/>
        </w:rPr>
        <w:t>z ničeho. Jejich hodnota klesá, Češi hledají jistotu ve zlatě</w:t>
      </w:r>
    </w:p>
    <w:p w14:paraId="088F49EB" w14:textId="77777777" w:rsidR="0096353A" w:rsidRDefault="0096353A">
      <w:pPr>
        <w:spacing w:after="0"/>
        <w:jc w:val="center"/>
        <w:rPr>
          <w:rFonts w:ascii="Tahoma" w:eastAsia="Tahoma" w:hAnsi="Tahoma" w:cs="Tahoma"/>
          <w:b/>
          <w:sz w:val="10"/>
          <w:szCs w:val="10"/>
        </w:rPr>
      </w:pPr>
    </w:p>
    <w:p w14:paraId="2440A933" w14:textId="7F2D4753" w:rsidR="002C239F" w:rsidRDefault="002C239F" w:rsidP="002C239F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24. ČERVNA 2025 – </w:t>
      </w:r>
      <w:r w:rsidR="00D84E65" w:rsidRPr="00D84E65" w:rsidDel="005C4041">
        <w:rPr>
          <w:rFonts w:ascii="Tahoma" w:eastAsia="Tahoma" w:hAnsi="Tahoma" w:cs="Tahoma"/>
          <w:b/>
          <w:sz w:val="21"/>
          <w:szCs w:val="21"/>
        </w:rPr>
        <w:t>Dnešní ekonomický systém funguje jinak než dřív – peníze už dávno nejsou jen hotovost nebo zůstatek na účtu.</w:t>
      </w:r>
      <w:r w:rsidR="00D84E65" w:rsidDel="005C4041"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8C0D8F">
        <w:rPr>
          <w:rFonts w:ascii="Tahoma" w:eastAsia="Tahoma" w:hAnsi="Tahoma" w:cs="Tahoma"/>
          <w:b/>
          <w:sz w:val="21"/>
          <w:szCs w:val="21"/>
        </w:rPr>
        <w:t>Ve skutečnosti naprost</w:t>
      </w:r>
      <w:r>
        <w:rPr>
          <w:rFonts w:ascii="Tahoma" w:eastAsia="Tahoma" w:hAnsi="Tahoma" w:cs="Tahoma"/>
          <w:b/>
          <w:sz w:val="21"/>
          <w:szCs w:val="21"/>
        </w:rPr>
        <w:t>á</w:t>
      </w:r>
      <w:r w:rsidRPr="008C0D8F">
        <w:rPr>
          <w:rFonts w:ascii="Tahoma" w:eastAsia="Tahoma" w:hAnsi="Tahoma" w:cs="Tahoma"/>
          <w:b/>
          <w:sz w:val="21"/>
          <w:szCs w:val="21"/>
        </w:rPr>
        <w:t xml:space="preserve"> většin</w:t>
      </w:r>
      <w:r>
        <w:rPr>
          <w:rFonts w:ascii="Tahoma" w:eastAsia="Tahoma" w:hAnsi="Tahoma" w:cs="Tahoma"/>
          <w:b/>
          <w:sz w:val="21"/>
          <w:szCs w:val="21"/>
        </w:rPr>
        <w:t>a</w:t>
      </w:r>
      <w:r w:rsidRPr="008C0D8F">
        <w:rPr>
          <w:rFonts w:ascii="Tahoma" w:eastAsia="Tahoma" w:hAnsi="Tahoma" w:cs="Tahoma"/>
          <w:b/>
          <w:sz w:val="21"/>
          <w:szCs w:val="21"/>
        </w:rPr>
        <w:t xml:space="preserve"> peněz vzniká</w:t>
      </w:r>
      <w:r>
        <w:rPr>
          <w:rFonts w:ascii="Tahoma" w:eastAsia="Tahoma" w:hAnsi="Tahoma" w:cs="Tahoma"/>
          <w:b/>
          <w:sz w:val="21"/>
          <w:szCs w:val="21"/>
        </w:rPr>
        <w:t xml:space="preserve"> z úvěrů</w:t>
      </w:r>
      <w:r w:rsidRPr="008C0D8F">
        <w:rPr>
          <w:rFonts w:ascii="Tahoma" w:eastAsia="Tahoma" w:hAnsi="Tahoma" w:cs="Tahoma"/>
          <w:b/>
          <w:sz w:val="21"/>
          <w:szCs w:val="21"/>
        </w:rPr>
        <w:t>. Tento způsob tvorby peněz zásadně ovlivňuje inflaci a hodnotu úspor. V prostředí, kde peníze rychle ztrácejí hodnotu, se stále více Čechů obrací k</w:t>
      </w:r>
      <w:r w:rsidR="00DB3893">
        <w:rPr>
          <w:rFonts w:ascii="Tahoma" w:eastAsia="Tahoma" w:hAnsi="Tahoma" w:cs="Tahoma"/>
          <w:b/>
          <w:sz w:val="21"/>
          <w:szCs w:val="21"/>
        </w:rPr>
        <w:t>e</w:t>
      </w:r>
      <w:r w:rsidR="00543CB5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8C0D8F">
        <w:rPr>
          <w:rFonts w:ascii="Tahoma" w:eastAsia="Tahoma" w:hAnsi="Tahoma" w:cs="Tahoma"/>
          <w:b/>
          <w:sz w:val="21"/>
          <w:szCs w:val="21"/>
        </w:rPr>
        <w:t>zlat</w:t>
      </w:r>
      <w:r w:rsidR="00DB3893">
        <w:rPr>
          <w:rFonts w:ascii="Tahoma" w:eastAsia="Tahoma" w:hAnsi="Tahoma" w:cs="Tahoma"/>
          <w:b/>
          <w:sz w:val="21"/>
          <w:szCs w:val="21"/>
        </w:rPr>
        <w:t>u</w:t>
      </w:r>
      <w:r>
        <w:rPr>
          <w:rFonts w:ascii="Tahoma" w:eastAsia="Tahoma" w:hAnsi="Tahoma" w:cs="Tahoma"/>
          <w:b/>
          <w:sz w:val="21"/>
          <w:szCs w:val="21"/>
        </w:rPr>
        <w:t>.</w:t>
      </w:r>
    </w:p>
    <w:p w14:paraId="5FA7BCC7" w14:textId="598F6D78" w:rsidR="002C239F" w:rsidRPr="00341DAB" w:rsidRDefault="002C239F" w:rsidP="002C239F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ED03DB">
        <w:rPr>
          <w:rFonts w:ascii="Tahoma" w:eastAsia="Tahoma" w:hAnsi="Tahoma" w:cs="Tahoma"/>
          <w:bCs/>
          <w:sz w:val="21"/>
          <w:szCs w:val="21"/>
        </w:rPr>
        <w:t>Většina peněz vzniká úplně jinak, než si mnoho lidí myslí – vytvářejí je banky, když poskytují úvěry.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ED03DB">
        <w:rPr>
          <w:rFonts w:ascii="Tahoma" w:eastAsia="Tahoma" w:hAnsi="Tahoma" w:cs="Tahoma"/>
          <w:color w:val="CC9900"/>
          <w:sz w:val="21"/>
          <w:szCs w:val="21"/>
        </w:rPr>
        <w:t>Současná ekonomika je nastavená tak, že se víc vyplatí si peníze půjčovat a investovat, než je jen spořit.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A33400">
        <w:rPr>
          <w:rFonts w:ascii="Tahoma" w:eastAsia="Tahoma" w:hAnsi="Tahoma" w:cs="Tahoma"/>
          <w:color w:val="CC9900"/>
          <w:sz w:val="21"/>
          <w:szCs w:val="21"/>
        </w:rPr>
        <w:t>Jedním z klíčových důvodů znehodnocování peněz je způsob, jakým dnes peníze vznikají.</w:t>
      </w:r>
      <w:r w:rsidRPr="00ED03DB">
        <w:rPr>
          <w:rFonts w:ascii="Tahoma" w:eastAsia="Tahoma" w:hAnsi="Tahoma" w:cs="Tahoma"/>
          <w:color w:val="CC9900"/>
          <w:sz w:val="21"/>
          <w:szCs w:val="21"/>
        </w:rPr>
        <w:t xml:space="preserve"> Banky totiž vytvářejí nové peníze tím, že poskytují úvěry.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ED03DB">
        <w:rPr>
          <w:rFonts w:ascii="Tahoma" w:eastAsia="Tahoma" w:hAnsi="Tahoma" w:cs="Tahoma"/>
          <w:color w:val="CC9900"/>
          <w:sz w:val="21"/>
          <w:szCs w:val="21"/>
        </w:rPr>
        <w:t xml:space="preserve">Jakmile si někdo vezme půjčku nebo hypotéku, banka doslova </w:t>
      </w:r>
      <w:r w:rsidR="006C53FD">
        <w:rPr>
          <w:rFonts w:ascii="Tahoma" w:eastAsia="Tahoma" w:hAnsi="Tahoma" w:cs="Tahoma"/>
          <w:color w:val="CC9900"/>
          <w:sz w:val="21"/>
          <w:szCs w:val="21"/>
        </w:rPr>
        <w:t>‚</w:t>
      </w:r>
      <w:r w:rsidRPr="00ED03DB">
        <w:rPr>
          <w:rFonts w:ascii="Tahoma" w:eastAsia="Tahoma" w:hAnsi="Tahoma" w:cs="Tahoma"/>
          <w:color w:val="CC9900"/>
          <w:sz w:val="21"/>
          <w:szCs w:val="21"/>
        </w:rPr>
        <w:t>vytvoří</w:t>
      </w:r>
      <w:r w:rsidR="006C53FD">
        <w:rPr>
          <w:rFonts w:ascii="Tahoma" w:eastAsia="Tahoma" w:hAnsi="Tahoma" w:cs="Tahoma"/>
          <w:color w:val="CC9900"/>
          <w:sz w:val="21"/>
          <w:szCs w:val="21"/>
        </w:rPr>
        <w:t>‘</w:t>
      </w:r>
      <w:r w:rsidRPr="00ED03DB">
        <w:rPr>
          <w:rFonts w:ascii="Tahoma" w:eastAsia="Tahoma" w:hAnsi="Tahoma" w:cs="Tahoma"/>
          <w:color w:val="CC9900"/>
          <w:sz w:val="21"/>
          <w:szCs w:val="21"/>
        </w:rPr>
        <w:t xml:space="preserve"> nové peníze.</w:t>
      </w:r>
      <w:r w:rsidR="0054301C">
        <w:rPr>
          <w:rFonts w:ascii="Tahoma" w:eastAsia="Tahoma" w:hAnsi="Tahoma" w:cs="Tahoma"/>
          <w:color w:val="CC9900"/>
          <w:sz w:val="21"/>
          <w:szCs w:val="21"/>
        </w:rPr>
        <w:t xml:space="preserve"> Stejný princip platí, když banky kupují státn</w:t>
      </w:r>
      <w:r w:rsidR="00DB3893">
        <w:rPr>
          <w:rFonts w:ascii="Tahoma" w:eastAsia="Tahoma" w:hAnsi="Tahoma" w:cs="Tahoma"/>
          <w:color w:val="CC9900"/>
          <w:sz w:val="21"/>
          <w:szCs w:val="21"/>
        </w:rPr>
        <w:t>í dluh</w:t>
      </w:r>
      <w:r w:rsidR="0054301C">
        <w:rPr>
          <w:rFonts w:ascii="Tahoma" w:eastAsia="Tahoma" w:hAnsi="Tahoma" w:cs="Tahoma"/>
          <w:color w:val="CC9900"/>
          <w:sz w:val="21"/>
          <w:szCs w:val="21"/>
        </w:rPr>
        <w:t>.</w:t>
      </w:r>
      <w:r w:rsidRPr="00ED03DB">
        <w:rPr>
          <w:rFonts w:ascii="Tahoma" w:eastAsia="Tahoma" w:hAnsi="Tahoma" w:cs="Tahoma"/>
          <w:color w:val="CC9900"/>
          <w:sz w:val="21"/>
          <w:szCs w:val="21"/>
        </w:rPr>
        <w:t xml:space="preserve"> Tímto způsobem vzniká naprostá většina peněz v oběhu. A čím víc se jich tvoří, tím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menší hodnotu mají</w:t>
      </w:r>
      <w:r w:rsidRPr="00ED03DB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D84E65">
        <w:rPr>
          <w:rFonts w:ascii="Tahoma" w:eastAsia="Tahoma" w:hAnsi="Tahoma" w:cs="Tahoma"/>
          <w:color w:val="CC9900"/>
          <w:sz w:val="21"/>
          <w:szCs w:val="21"/>
        </w:rPr>
        <w:t>M</w:t>
      </w:r>
      <w:r w:rsidR="002C0A26">
        <w:rPr>
          <w:rFonts w:ascii="Tahoma" w:eastAsia="Tahoma" w:hAnsi="Tahoma" w:cs="Tahoma"/>
          <w:color w:val="CC9900"/>
          <w:sz w:val="21"/>
          <w:szCs w:val="21"/>
        </w:rPr>
        <w:t>nožství p</w:t>
      </w:r>
      <w:r w:rsidR="002C0A26" w:rsidRPr="00ED03DB">
        <w:rPr>
          <w:rFonts w:ascii="Tahoma" w:eastAsia="Tahoma" w:hAnsi="Tahoma" w:cs="Tahoma"/>
          <w:color w:val="CC9900"/>
          <w:sz w:val="21"/>
          <w:szCs w:val="21"/>
        </w:rPr>
        <w:t xml:space="preserve">eněz </w:t>
      </w:r>
      <w:r w:rsidRPr="00ED03DB">
        <w:rPr>
          <w:rFonts w:ascii="Tahoma" w:eastAsia="Tahoma" w:hAnsi="Tahoma" w:cs="Tahoma"/>
          <w:color w:val="CC9900"/>
          <w:sz w:val="21"/>
          <w:szCs w:val="21"/>
        </w:rPr>
        <w:t xml:space="preserve">v oběhu </w:t>
      </w:r>
      <w:r>
        <w:rPr>
          <w:rFonts w:ascii="Tahoma" w:eastAsia="Tahoma" w:hAnsi="Tahoma" w:cs="Tahoma"/>
          <w:color w:val="CC9900"/>
          <w:sz w:val="21"/>
          <w:szCs w:val="21"/>
        </w:rPr>
        <w:t>aktuálně</w:t>
      </w:r>
      <w:r w:rsidRPr="00ED03DB">
        <w:rPr>
          <w:rFonts w:ascii="Tahoma" w:eastAsia="Tahoma" w:hAnsi="Tahoma" w:cs="Tahoma"/>
          <w:color w:val="CC9900"/>
          <w:sz w:val="21"/>
          <w:szCs w:val="21"/>
        </w:rPr>
        <w:t xml:space="preserve"> přibývá mnohem rychleji než </w:t>
      </w:r>
      <w:r w:rsidR="00476D56">
        <w:rPr>
          <w:rFonts w:ascii="Tahoma" w:eastAsia="Tahoma" w:hAnsi="Tahoma" w:cs="Tahoma"/>
          <w:color w:val="CC9900"/>
          <w:sz w:val="21"/>
          <w:szCs w:val="21"/>
        </w:rPr>
        <w:t xml:space="preserve">produkce </w:t>
      </w:r>
      <w:r w:rsidRPr="00ED03DB">
        <w:rPr>
          <w:rFonts w:ascii="Tahoma" w:eastAsia="Tahoma" w:hAnsi="Tahoma" w:cs="Tahoma"/>
          <w:color w:val="CC9900"/>
          <w:sz w:val="21"/>
          <w:szCs w:val="21"/>
        </w:rPr>
        <w:t xml:space="preserve">zboží a služeb, </w:t>
      </w:r>
      <w:r>
        <w:rPr>
          <w:rFonts w:ascii="Tahoma" w:eastAsia="Tahoma" w:hAnsi="Tahoma" w:cs="Tahoma"/>
          <w:color w:val="CC9900"/>
          <w:sz w:val="21"/>
          <w:szCs w:val="21"/>
        </w:rPr>
        <w:t>to</w:t>
      </w:r>
      <w:r w:rsidRPr="00ED03DB">
        <w:rPr>
          <w:rFonts w:ascii="Tahoma" w:eastAsia="Tahoma" w:hAnsi="Tahoma" w:cs="Tahoma"/>
          <w:color w:val="CC9900"/>
          <w:sz w:val="21"/>
          <w:szCs w:val="21"/>
        </w:rPr>
        <w:t xml:space="preserve"> vede ke zdražování – tedy k inflaci. Ta pak snižuje hodnotu úspor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vysvětlil Roman Pilíšek, ekonom a spoluzakladatel společnosti Zlaté rezervy.</w:t>
      </w:r>
    </w:p>
    <w:p w14:paraId="4102016C" w14:textId="7DA791D4" w:rsidR="002C239F" w:rsidRPr="009173CA" w:rsidRDefault="002C239F" w:rsidP="002C239F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Mnoho lidí nechápe, proč s větším </w:t>
      </w:r>
      <w:r w:rsidR="002C0A26">
        <w:rPr>
          <w:rFonts w:ascii="Tahoma" w:eastAsia="Tahoma" w:hAnsi="Tahoma" w:cs="Tahoma"/>
          <w:sz w:val="21"/>
          <w:szCs w:val="21"/>
        </w:rPr>
        <w:t xml:space="preserve">objemem </w:t>
      </w:r>
      <w:r>
        <w:rPr>
          <w:rFonts w:ascii="Tahoma" w:eastAsia="Tahoma" w:hAnsi="Tahoma" w:cs="Tahoma"/>
          <w:sz w:val="21"/>
          <w:szCs w:val="21"/>
        </w:rPr>
        <w:t xml:space="preserve">peněz v oběhu rostou ceny. Důvody jsou ale jednoduché.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C3ABA">
        <w:rPr>
          <w:rFonts w:ascii="Tahoma" w:eastAsia="Tahoma" w:hAnsi="Tahoma" w:cs="Tahoma"/>
          <w:color w:val="CC9900"/>
          <w:sz w:val="21"/>
          <w:szCs w:val="21"/>
        </w:rPr>
        <w:t xml:space="preserve">Lidé mají </w:t>
      </w:r>
      <w:r w:rsidR="00D84E65">
        <w:rPr>
          <w:rFonts w:ascii="Tahoma" w:eastAsia="Tahoma" w:hAnsi="Tahoma" w:cs="Tahoma"/>
          <w:color w:val="CC9900"/>
          <w:sz w:val="21"/>
          <w:szCs w:val="21"/>
        </w:rPr>
        <w:t>zkrátka</w:t>
      </w:r>
      <w:r w:rsidR="002C0A2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3C3ABA">
        <w:rPr>
          <w:rFonts w:ascii="Tahoma" w:eastAsia="Tahoma" w:hAnsi="Tahoma" w:cs="Tahoma"/>
          <w:color w:val="CC9900"/>
          <w:sz w:val="21"/>
          <w:szCs w:val="21"/>
        </w:rPr>
        <w:t>víc peněz k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3C3ABA">
        <w:rPr>
          <w:rFonts w:ascii="Tahoma" w:eastAsia="Tahoma" w:hAnsi="Tahoma" w:cs="Tahoma"/>
          <w:color w:val="CC9900"/>
          <w:sz w:val="21"/>
          <w:szCs w:val="21"/>
        </w:rPr>
        <w:t>utrácení</w:t>
      </w:r>
      <w:r>
        <w:rPr>
          <w:rFonts w:ascii="Tahoma" w:eastAsia="Tahoma" w:hAnsi="Tahoma" w:cs="Tahoma"/>
          <w:color w:val="CC9900"/>
          <w:sz w:val="21"/>
          <w:szCs w:val="21"/>
        </w:rPr>
        <w:t>. K</w:t>
      </w:r>
      <w:r w:rsidRPr="003C3ABA">
        <w:rPr>
          <w:rFonts w:ascii="Tahoma" w:eastAsia="Tahoma" w:hAnsi="Tahoma" w:cs="Tahoma"/>
          <w:color w:val="CC9900"/>
          <w:sz w:val="21"/>
          <w:szCs w:val="21"/>
        </w:rPr>
        <w:t xml:space="preserve">dyž banky poskytují více úvěrů, roste objem peněz v ekonomice. Firmy i domácnosti mají víc peněz na nákupy, investice nebo </w:t>
      </w:r>
      <w:r w:rsidR="00543CB5" w:rsidRPr="003C3ABA">
        <w:rPr>
          <w:rFonts w:ascii="Tahoma" w:eastAsia="Tahoma" w:hAnsi="Tahoma" w:cs="Tahoma"/>
          <w:color w:val="CC9900"/>
          <w:sz w:val="21"/>
          <w:szCs w:val="21"/>
        </w:rPr>
        <w:t>spotřebu</w:t>
      </w:r>
      <w:r w:rsidR="00543CB5">
        <w:rPr>
          <w:rFonts w:ascii="Tahoma" w:eastAsia="Tahoma" w:hAnsi="Tahoma" w:cs="Tahoma"/>
          <w:color w:val="CC9900"/>
          <w:sz w:val="21"/>
          <w:szCs w:val="21"/>
        </w:rPr>
        <w:t xml:space="preserve"> – dochází</w:t>
      </w:r>
      <w:r w:rsidR="00476D56">
        <w:rPr>
          <w:rFonts w:ascii="Tahoma" w:eastAsia="Tahoma" w:hAnsi="Tahoma" w:cs="Tahoma"/>
          <w:color w:val="CC9900"/>
          <w:sz w:val="21"/>
          <w:szCs w:val="21"/>
        </w:rPr>
        <w:t xml:space="preserve"> k peněžní iluzi</w:t>
      </w:r>
      <w:r w:rsidRPr="003C3ABA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3C3ABA">
        <w:rPr>
          <w:rFonts w:ascii="Tahoma" w:eastAsia="Tahoma" w:hAnsi="Tahoma" w:cs="Tahoma"/>
          <w:color w:val="CC9900"/>
          <w:sz w:val="21"/>
          <w:szCs w:val="21"/>
        </w:rPr>
        <w:t>Poptávka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pak následně</w:t>
      </w:r>
      <w:r w:rsidRPr="003C3ABA">
        <w:rPr>
          <w:rFonts w:ascii="Tahoma" w:eastAsia="Tahoma" w:hAnsi="Tahoma" w:cs="Tahoma"/>
          <w:color w:val="CC9900"/>
          <w:sz w:val="21"/>
          <w:szCs w:val="21"/>
        </w:rPr>
        <w:t xml:space="preserve"> převyšuje nabídku</w:t>
      </w:r>
      <w:r>
        <w:rPr>
          <w:rFonts w:ascii="Tahoma" w:eastAsia="Tahoma" w:hAnsi="Tahoma" w:cs="Tahoma"/>
          <w:color w:val="CC9900"/>
          <w:sz w:val="21"/>
          <w:szCs w:val="21"/>
        </w:rPr>
        <w:t>, v</w:t>
      </w:r>
      <w:r w:rsidRPr="003C3ABA">
        <w:rPr>
          <w:rFonts w:ascii="Tahoma" w:eastAsia="Tahoma" w:hAnsi="Tahoma" w:cs="Tahoma"/>
          <w:color w:val="CC9900"/>
          <w:sz w:val="21"/>
          <w:szCs w:val="21"/>
        </w:rPr>
        <w:t xml:space="preserve">ýrobci nestíhají pokrýt rychle rostoucí </w:t>
      </w:r>
      <w:r>
        <w:rPr>
          <w:rFonts w:ascii="Tahoma" w:eastAsia="Tahoma" w:hAnsi="Tahoma" w:cs="Tahoma"/>
          <w:color w:val="CC9900"/>
          <w:sz w:val="21"/>
          <w:szCs w:val="21"/>
        </w:rPr>
        <w:t>zájem</w:t>
      </w:r>
      <w:r w:rsidRPr="003C3ABA">
        <w:rPr>
          <w:rFonts w:ascii="Tahoma" w:eastAsia="Tahoma" w:hAnsi="Tahoma" w:cs="Tahoma"/>
          <w:color w:val="CC9900"/>
          <w:sz w:val="21"/>
          <w:szCs w:val="21"/>
        </w:rPr>
        <w:t>, a protože zákazníci jsou ochotní platit víc, firmy zvyšují ceny.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Roli hraje i psychologie – pokud</w:t>
      </w:r>
      <w:r w:rsidRPr="003C3ABA">
        <w:rPr>
          <w:rFonts w:ascii="Tahoma" w:eastAsia="Tahoma" w:hAnsi="Tahoma" w:cs="Tahoma"/>
          <w:color w:val="CC9900"/>
          <w:sz w:val="21"/>
          <w:szCs w:val="21"/>
        </w:rPr>
        <w:t xml:space="preserve"> lidé očekávají, že ceny porostou, začnou utrácet dřív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víc</w:t>
      </w:r>
      <w:r w:rsidRPr="003C3ABA">
        <w:rPr>
          <w:rFonts w:ascii="Tahoma" w:eastAsia="Tahoma" w:hAnsi="Tahoma" w:cs="Tahoma"/>
          <w:color w:val="CC9900"/>
          <w:sz w:val="21"/>
          <w:szCs w:val="21"/>
        </w:rPr>
        <w:t xml:space="preserve">. To dále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opět </w:t>
      </w:r>
      <w:r w:rsidRPr="003C3ABA">
        <w:rPr>
          <w:rFonts w:ascii="Tahoma" w:eastAsia="Tahoma" w:hAnsi="Tahoma" w:cs="Tahoma"/>
          <w:color w:val="CC9900"/>
          <w:sz w:val="21"/>
          <w:szCs w:val="21"/>
        </w:rPr>
        <w:t>zvyšuje poptávku</w:t>
      </w:r>
      <w:r w:rsidR="004D23AB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3C3ABA">
        <w:rPr>
          <w:rFonts w:ascii="Tahoma" w:eastAsia="Tahoma" w:hAnsi="Tahoma" w:cs="Tahoma"/>
          <w:color w:val="CC9900"/>
          <w:sz w:val="21"/>
          <w:szCs w:val="21"/>
        </w:rPr>
        <w:t xml:space="preserve"> a tím i inflaci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 Roman Pilíšek.</w:t>
      </w:r>
    </w:p>
    <w:p w14:paraId="04FD71FE" w14:textId="63986F6F" w:rsidR="002C239F" w:rsidRPr="00341DAB" w:rsidRDefault="002C239F" w:rsidP="002C239F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ED03DB">
        <w:rPr>
          <w:rFonts w:ascii="Tahoma" w:eastAsia="Tahoma" w:hAnsi="Tahoma" w:cs="Tahoma"/>
          <w:sz w:val="21"/>
          <w:szCs w:val="21"/>
        </w:rPr>
        <w:t xml:space="preserve">Za posledních deset let se v Česku množství peněz v oběhu </w:t>
      </w:r>
      <w:proofErr w:type="gramStart"/>
      <w:r w:rsidR="00543CB5" w:rsidRPr="00ED03DB">
        <w:rPr>
          <w:rFonts w:ascii="Tahoma" w:eastAsia="Tahoma" w:hAnsi="Tahoma" w:cs="Tahoma"/>
          <w:sz w:val="21"/>
          <w:szCs w:val="21"/>
        </w:rPr>
        <w:t>víc</w:t>
      </w:r>
      <w:proofErr w:type="gramEnd"/>
      <w:r w:rsidR="00543CB5">
        <w:rPr>
          <w:rFonts w:ascii="Tahoma" w:eastAsia="Tahoma" w:hAnsi="Tahoma" w:cs="Tahoma"/>
          <w:sz w:val="21"/>
          <w:szCs w:val="21"/>
        </w:rPr>
        <w:t xml:space="preserve"> </w:t>
      </w:r>
      <w:r w:rsidRPr="00ED03DB">
        <w:rPr>
          <w:rFonts w:ascii="Tahoma" w:eastAsia="Tahoma" w:hAnsi="Tahoma" w:cs="Tahoma"/>
          <w:sz w:val="21"/>
          <w:szCs w:val="21"/>
        </w:rPr>
        <w:t>než zdvojnásobilo.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A33400">
        <w:rPr>
          <w:rFonts w:ascii="Tahoma" w:eastAsia="Tahoma" w:hAnsi="Tahoma" w:cs="Tahoma"/>
          <w:sz w:val="21"/>
          <w:szCs w:val="21"/>
        </w:rPr>
        <w:t xml:space="preserve">V takovém prostředí se stále </w:t>
      </w:r>
      <w:r w:rsidR="00543CB5">
        <w:rPr>
          <w:rFonts w:ascii="Tahoma" w:eastAsia="Tahoma" w:hAnsi="Tahoma" w:cs="Tahoma"/>
          <w:sz w:val="21"/>
          <w:szCs w:val="21"/>
        </w:rPr>
        <w:t>výrazněji</w:t>
      </w:r>
      <w:r w:rsidRPr="00A33400">
        <w:rPr>
          <w:rFonts w:ascii="Tahoma" w:eastAsia="Tahoma" w:hAnsi="Tahoma" w:cs="Tahoma"/>
          <w:sz w:val="21"/>
          <w:szCs w:val="21"/>
        </w:rPr>
        <w:t xml:space="preserve"> ukazuje, že </w:t>
      </w:r>
      <w:r w:rsidR="002C0A26">
        <w:rPr>
          <w:rFonts w:ascii="Tahoma" w:eastAsia="Tahoma" w:hAnsi="Tahoma" w:cs="Tahoma"/>
          <w:sz w:val="21"/>
          <w:szCs w:val="21"/>
        </w:rPr>
        <w:t>klasické</w:t>
      </w:r>
      <w:r w:rsidR="002C0A26" w:rsidRPr="00A33400">
        <w:rPr>
          <w:rFonts w:ascii="Tahoma" w:eastAsia="Tahoma" w:hAnsi="Tahoma" w:cs="Tahoma"/>
          <w:sz w:val="21"/>
          <w:szCs w:val="21"/>
        </w:rPr>
        <w:t xml:space="preserve"> </w:t>
      </w:r>
      <w:r w:rsidRPr="00A33400">
        <w:rPr>
          <w:rFonts w:ascii="Tahoma" w:eastAsia="Tahoma" w:hAnsi="Tahoma" w:cs="Tahoma"/>
          <w:sz w:val="21"/>
          <w:szCs w:val="21"/>
        </w:rPr>
        <w:t>spoření nestačí.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A33400">
        <w:rPr>
          <w:rFonts w:ascii="Tahoma" w:eastAsia="Tahoma" w:hAnsi="Tahoma" w:cs="Tahoma"/>
          <w:sz w:val="21"/>
          <w:szCs w:val="21"/>
        </w:rPr>
        <w:t>Tradiční formy totiž inflaci obvykle neporazí. Lidé proto stále častěji hledají způsoby, jak uchovat hodnotu svých peněz. Jednou z možností, která se opakovaně osvědčila</w:t>
      </w:r>
      <w:r w:rsidR="00761AFC">
        <w:rPr>
          <w:rFonts w:ascii="Tahoma" w:eastAsia="Tahoma" w:hAnsi="Tahoma" w:cs="Tahoma"/>
          <w:sz w:val="21"/>
          <w:szCs w:val="21"/>
        </w:rPr>
        <w:t>,</w:t>
      </w:r>
      <w:r w:rsidRPr="00A33400">
        <w:rPr>
          <w:rFonts w:ascii="Tahoma" w:eastAsia="Tahoma" w:hAnsi="Tahoma" w:cs="Tahoma"/>
          <w:sz w:val="21"/>
          <w:szCs w:val="21"/>
        </w:rPr>
        <w:t xml:space="preserve"> </w:t>
      </w:r>
      <w:r w:rsidR="00543CB5" w:rsidRPr="00A33400">
        <w:rPr>
          <w:rFonts w:ascii="Tahoma" w:eastAsia="Tahoma" w:hAnsi="Tahoma" w:cs="Tahoma"/>
          <w:sz w:val="21"/>
          <w:szCs w:val="21"/>
        </w:rPr>
        <w:t xml:space="preserve">je </w:t>
      </w:r>
      <w:r w:rsidR="00543CB5">
        <w:rPr>
          <w:rFonts w:ascii="Tahoma" w:eastAsia="Tahoma" w:hAnsi="Tahoma" w:cs="Tahoma"/>
          <w:sz w:val="21"/>
          <w:szCs w:val="21"/>
        </w:rPr>
        <w:t>ukládání</w:t>
      </w:r>
      <w:r w:rsidR="00DB3893">
        <w:rPr>
          <w:rFonts w:ascii="Tahoma" w:eastAsia="Tahoma" w:hAnsi="Tahoma" w:cs="Tahoma"/>
          <w:sz w:val="21"/>
          <w:szCs w:val="21"/>
        </w:rPr>
        <w:t xml:space="preserve"> úspor</w:t>
      </w:r>
      <w:r w:rsidRPr="00A33400">
        <w:rPr>
          <w:rFonts w:ascii="Tahoma" w:eastAsia="Tahoma" w:hAnsi="Tahoma" w:cs="Tahoma"/>
          <w:sz w:val="21"/>
          <w:szCs w:val="21"/>
        </w:rPr>
        <w:t xml:space="preserve"> do fyzického zlata.</w:t>
      </w:r>
      <w:r w:rsidRPr="00ED03DB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ED03DB">
        <w:rPr>
          <w:rFonts w:ascii="Tahoma" w:eastAsia="Tahoma" w:hAnsi="Tahoma" w:cs="Tahoma"/>
          <w:color w:val="CC9900"/>
          <w:sz w:val="21"/>
          <w:szCs w:val="21"/>
        </w:rPr>
        <w:t xml:space="preserve">Od roku 2013 vzrostla peněžní zásoba </w:t>
      </w:r>
      <w:proofErr w:type="gramStart"/>
      <w:r w:rsidRPr="00ED03DB">
        <w:rPr>
          <w:rFonts w:ascii="Tahoma" w:eastAsia="Tahoma" w:hAnsi="Tahoma" w:cs="Tahoma"/>
          <w:color w:val="CC9900"/>
          <w:sz w:val="21"/>
          <w:szCs w:val="21"/>
        </w:rPr>
        <w:t>ze</w:t>
      </w:r>
      <w:proofErr w:type="gramEnd"/>
      <w:r w:rsidRPr="00ED03DB">
        <w:rPr>
          <w:rFonts w:ascii="Tahoma" w:eastAsia="Tahoma" w:hAnsi="Tahoma" w:cs="Tahoma"/>
          <w:color w:val="CC9900"/>
          <w:sz w:val="21"/>
          <w:szCs w:val="21"/>
        </w:rPr>
        <w:t xml:space="preserve"> zhruba tří bilionů korun na sedm bilionů. S tím rostly i ceny – nemovitostí, služeb, ale i zlata. Právě zlato se v tomto období ukázalo jako jeden z nejlepších způsobů, jak uchovat hodnotu peněz.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ED03DB">
        <w:rPr>
          <w:rFonts w:ascii="Tahoma" w:eastAsia="Tahoma" w:hAnsi="Tahoma" w:cs="Tahoma"/>
          <w:color w:val="CC9900"/>
          <w:sz w:val="21"/>
          <w:szCs w:val="21"/>
        </w:rPr>
        <w:t>Zatímco úspory na běžném nebo spořicím účtu kvůli inflaci ztrácely na hodnotě, zlato v průměru rostlo rychleji než inflace. Dokonce i v porovnání s nemovitostmi si vedlo velmi dobře – navíc má tu výhodu, že ho není třeba opravovat, pronajímat ani danit. Je snadno uchovatelné a přenositelné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poukázal Roman Pilíšek.</w:t>
      </w:r>
    </w:p>
    <w:p w14:paraId="0A0AC404" w14:textId="0C9632D8" w:rsidR="002C239F" w:rsidRDefault="002C239F" w:rsidP="002C239F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A33400">
        <w:rPr>
          <w:rFonts w:ascii="Tahoma" w:eastAsia="Tahoma" w:hAnsi="Tahoma" w:cs="Tahoma"/>
          <w:sz w:val="21"/>
          <w:szCs w:val="21"/>
        </w:rPr>
        <w:t>Výhodou zlata je jeho jednoduchos</w:t>
      </w:r>
      <w:r w:rsidR="00DB3893">
        <w:rPr>
          <w:rFonts w:ascii="Tahoma" w:eastAsia="Tahoma" w:hAnsi="Tahoma" w:cs="Tahoma"/>
          <w:sz w:val="21"/>
          <w:szCs w:val="21"/>
        </w:rPr>
        <w:t>t a směnitelnost</w:t>
      </w:r>
      <w:r w:rsidR="00543CB5"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z w:val="21"/>
          <w:szCs w:val="21"/>
        </w:rPr>
        <w:t xml:space="preserve"> proto stále více lidí ukládá své úspory do žlutého kovu. Pro necelých 60 procent Čechů představuje zlato</w:t>
      </w:r>
      <w:r w:rsidR="002C0A26">
        <w:rPr>
          <w:rFonts w:ascii="Tahoma" w:eastAsia="Tahoma" w:hAnsi="Tahoma" w:cs="Tahoma"/>
          <w:sz w:val="21"/>
          <w:szCs w:val="21"/>
        </w:rPr>
        <w:t xml:space="preserve"> srozumitelnou</w:t>
      </w:r>
      <w:r>
        <w:rPr>
          <w:rFonts w:ascii="Tahoma" w:eastAsia="Tahoma" w:hAnsi="Tahoma" w:cs="Tahoma"/>
          <w:sz w:val="21"/>
          <w:szCs w:val="21"/>
        </w:rPr>
        <w:t xml:space="preserve"> ochranu proti inflaci.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33400">
        <w:rPr>
          <w:rFonts w:ascii="Tahoma" w:eastAsia="Tahoma" w:hAnsi="Tahoma" w:cs="Tahoma"/>
          <w:color w:val="CC9900"/>
          <w:sz w:val="21"/>
          <w:szCs w:val="21"/>
        </w:rPr>
        <w:t xml:space="preserve">Za posledních deset let vzrostla cena zlata v korunách o </w:t>
      </w:r>
      <w:r w:rsidR="00476D56">
        <w:rPr>
          <w:rFonts w:ascii="Tahoma" w:eastAsia="Tahoma" w:hAnsi="Tahoma" w:cs="Tahoma"/>
          <w:color w:val="CC9900"/>
          <w:sz w:val="21"/>
          <w:szCs w:val="21"/>
        </w:rPr>
        <w:t>bezmála 200</w:t>
      </w:r>
      <w:r w:rsidR="00543CB5">
        <w:rPr>
          <w:rFonts w:ascii="Tahoma" w:eastAsia="Tahoma" w:hAnsi="Tahoma" w:cs="Tahoma"/>
          <w:color w:val="CC9900"/>
          <w:sz w:val="21"/>
          <w:szCs w:val="21"/>
        </w:rPr>
        <w:t xml:space="preserve"> procent</w:t>
      </w:r>
      <w:r w:rsidRPr="00A33400">
        <w:rPr>
          <w:rFonts w:ascii="Tahoma" w:eastAsia="Tahoma" w:hAnsi="Tahoma" w:cs="Tahoma"/>
          <w:color w:val="CC9900"/>
          <w:sz w:val="21"/>
          <w:szCs w:val="21"/>
        </w:rPr>
        <w:t xml:space="preserve"> – tedy více než inflace i průměrné zhodnocení běžných finančních produktů.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Zlato l</w:t>
      </w:r>
      <w:r w:rsidRPr="00A33400">
        <w:rPr>
          <w:rFonts w:ascii="Tahoma" w:eastAsia="Tahoma" w:hAnsi="Tahoma" w:cs="Tahoma"/>
          <w:color w:val="CC9900"/>
          <w:sz w:val="21"/>
          <w:szCs w:val="21"/>
        </w:rPr>
        <w:t>ze nakoupit snadno i v malém množství a bezpečně uchovávat</w:t>
      </w:r>
      <w:r w:rsidR="00DB3893">
        <w:rPr>
          <w:rFonts w:ascii="Tahoma" w:eastAsia="Tahoma" w:hAnsi="Tahoma" w:cs="Tahoma"/>
          <w:color w:val="CC9900"/>
          <w:sz w:val="21"/>
          <w:szCs w:val="21"/>
        </w:rPr>
        <w:t xml:space="preserve"> doma nebo k tomu určených depozitech</w:t>
      </w:r>
      <w:r w:rsidRPr="00A33400">
        <w:rPr>
          <w:rFonts w:ascii="Tahoma" w:eastAsia="Tahoma" w:hAnsi="Tahoma" w:cs="Tahoma"/>
          <w:color w:val="CC9900"/>
          <w:sz w:val="21"/>
          <w:szCs w:val="21"/>
        </w:rPr>
        <w:t xml:space="preserve">. Zatímco nemovitosti, akcie nebo kryptoměny vyžadují znalosti a čas, zlato je stabilní a </w:t>
      </w:r>
      <w:r w:rsidR="002C0A26">
        <w:rPr>
          <w:rFonts w:ascii="Tahoma" w:eastAsia="Tahoma" w:hAnsi="Tahoma" w:cs="Tahoma"/>
          <w:color w:val="CC9900"/>
          <w:sz w:val="21"/>
          <w:szCs w:val="21"/>
        </w:rPr>
        <w:t>snadno pochopitelnou</w:t>
      </w:r>
      <w:r w:rsidR="002C0A26" w:rsidRPr="00A3340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A33400">
        <w:rPr>
          <w:rFonts w:ascii="Tahoma" w:eastAsia="Tahoma" w:hAnsi="Tahoma" w:cs="Tahoma"/>
          <w:color w:val="CC9900"/>
          <w:sz w:val="21"/>
          <w:szCs w:val="21"/>
        </w:rPr>
        <w:t xml:space="preserve">volbou i </w:t>
      </w:r>
      <w:r w:rsidRPr="00A33400">
        <w:rPr>
          <w:rFonts w:ascii="Tahoma" w:eastAsia="Tahoma" w:hAnsi="Tahoma" w:cs="Tahoma"/>
          <w:color w:val="CC9900"/>
          <w:sz w:val="21"/>
          <w:szCs w:val="21"/>
        </w:rPr>
        <w:lastRenderedPageBreak/>
        <w:t>pro konzervativnější investory. Nevyžaduje péči, správcovské poplatky ani složité rozhodování. V dobách ekonomické nejistoty nebo rostoucí inflace j</w:t>
      </w:r>
      <w:r>
        <w:rPr>
          <w:rFonts w:ascii="Tahoma" w:eastAsia="Tahoma" w:hAnsi="Tahoma" w:cs="Tahoma"/>
          <w:color w:val="CC9900"/>
          <w:sz w:val="21"/>
          <w:szCs w:val="21"/>
        </w:rPr>
        <w:t>sou</w:t>
      </w:r>
      <w:r w:rsidRPr="00A33400">
        <w:rPr>
          <w:rFonts w:ascii="Tahoma" w:eastAsia="Tahoma" w:hAnsi="Tahoma" w:cs="Tahoma"/>
          <w:color w:val="CC9900"/>
          <w:sz w:val="21"/>
          <w:szCs w:val="21"/>
        </w:rPr>
        <w:t xml:space="preserve"> právě t</w:t>
      </w:r>
      <w:r>
        <w:rPr>
          <w:rFonts w:ascii="Tahoma" w:eastAsia="Tahoma" w:hAnsi="Tahoma" w:cs="Tahoma"/>
          <w:color w:val="CC9900"/>
          <w:sz w:val="21"/>
          <w:szCs w:val="21"/>
        </w:rPr>
        <w:t>y</w:t>
      </w:r>
      <w:r w:rsidRPr="00A33400">
        <w:rPr>
          <w:rFonts w:ascii="Tahoma" w:eastAsia="Tahoma" w:hAnsi="Tahoma" w:cs="Tahoma"/>
          <w:color w:val="CC9900"/>
          <w:sz w:val="21"/>
          <w:szCs w:val="21"/>
        </w:rPr>
        <w:t>to vlastnost</w:t>
      </w:r>
      <w:r w:rsidR="002C0A26">
        <w:rPr>
          <w:rFonts w:ascii="Tahoma" w:eastAsia="Tahoma" w:hAnsi="Tahoma" w:cs="Tahoma"/>
          <w:color w:val="CC9900"/>
          <w:sz w:val="21"/>
          <w:szCs w:val="21"/>
        </w:rPr>
        <w:t>i</w:t>
      </w:r>
      <w:r w:rsidRPr="00A33400">
        <w:rPr>
          <w:rFonts w:ascii="Tahoma" w:eastAsia="Tahoma" w:hAnsi="Tahoma" w:cs="Tahoma"/>
          <w:color w:val="CC9900"/>
          <w:sz w:val="21"/>
          <w:szCs w:val="21"/>
        </w:rPr>
        <w:t xml:space="preserve"> zásadní – zlato funguje jako </w:t>
      </w:r>
      <w:r w:rsidR="002C0A26">
        <w:rPr>
          <w:rFonts w:ascii="Tahoma" w:eastAsia="Tahoma" w:hAnsi="Tahoma" w:cs="Tahoma"/>
          <w:color w:val="CC9900"/>
          <w:sz w:val="21"/>
          <w:szCs w:val="21"/>
        </w:rPr>
        <w:t xml:space="preserve">taková </w:t>
      </w:r>
      <w:r w:rsidRPr="00A33400">
        <w:rPr>
          <w:rFonts w:ascii="Tahoma" w:eastAsia="Tahoma" w:hAnsi="Tahoma" w:cs="Tahoma"/>
          <w:color w:val="CC9900"/>
          <w:sz w:val="21"/>
          <w:szCs w:val="21"/>
        </w:rPr>
        <w:t xml:space="preserve">pojistka </w:t>
      </w:r>
      <w:r w:rsidR="00DB3893">
        <w:rPr>
          <w:rFonts w:ascii="Tahoma" w:eastAsia="Tahoma" w:hAnsi="Tahoma" w:cs="Tahoma"/>
          <w:color w:val="CC9900"/>
          <w:sz w:val="21"/>
          <w:szCs w:val="21"/>
        </w:rPr>
        <w:t xml:space="preserve">i </w:t>
      </w:r>
      <w:r w:rsidRPr="00A33400">
        <w:rPr>
          <w:rFonts w:ascii="Tahoma" w:eastAsia="Tahoma" w:hAnsi="Tahoma" w:cs="Tahoma"/>
          <w:color w:val="CC9900"/>
          <w:sz w:val="21"/>
          <w:szCs w:val="21"/>
        </w:rPr>
        <w:t xml:space="preserve">proti </w:t>
      </w:r>
      <w:r w:rsidR="00DB3893">
        <w:rPr>
          <w:rFonts w:ascii="Tahoma" w:eastAsia="Tahoma" w:hAnsi="Tahoma" w:cs="Tahoma"/>
          <w:color w:val="CC9900"/>
          <w:sz w:val="21"/>
          <w:szCs w:val="21"/>
        </w:rPr>
        <w:t>geop</w:t>
      </w:r>
      <w:r w:rsidR="00543CB5">
        <w:rPr>
          <w:rFonts w:ascii="Tahoma" w:eastAsia="Tahoma" w:hAnsi="Tahoma" w:cs="Tahoma"/>
          <w:color w:val="CC9900"/>
          <w:sz w:val="21"/>
          <w:szCs w:val="21"/>
        </w:rPr>
        <w:t>o</w:t>
      </w:r>
      <w:r w:rsidR="00DB3893">
        <w:rPr>
          <w:rFonts w:ascii="Tahoma" w:eastAsia="Tahoma" w:hAnsi="Tahoma" w:cs="Tahoma"/>
          <w:color w:val="CC9900"/>
          <w:sz w:val="21"/>
          <w:szCs w:val="21"/>
        </w:rPr>
        <w:t xml:space="preserve">litickým rizikům, </w:t>
      </w:r>
      <w:r w:rsidR="00543CB5">
        <w:rPr>
          <w:rFonts w:ascii="Tahoma" w:eastAsia="Tahoma" w:hAnsi="Tahoma" w:cs="Tahoma"/>
          <w:color w:val="CC9900"/>
          <w:sz w:val="21"/>
          <w:szCs w:val="21"/>
        </w:rPr>
        <w:t>která</w:t>
      </w:r>
      <w:r w:rsidR="00DB3893">
        <w:rPr>
          <w:rFonts w:ascii="Tahoma" w:eastAsia="Tahoma" w:hAnsi="Tahoma" w:cs="Tahoma"/>
          <w:color w:val="CC9900"/>
          <w:sz w:val="21"/>
          <w:szCs w:val="21"/>
        </w:rPr>
        <w:t xml:space="preserve"> jsou rok od roku citelnější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 Roman Pilíšek.</w:t>
      </w:r>
    </w:p>
    <w:p w14:paraId="5A0E7D68" w14:textId="3FF62677" w:rsidR="002C239F" w:rsidRDefault="002C239F" w:rsidP="002C239F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8C0D8F">
        <w:rPr>
          <w:rFonts w:ascii="Tahoma" w:eastAsia="Tahoma" w:hAnsi="Tahoma" w:cs="Tahoma"/>
          <w:sz w:val="21"/>
          <w:szCs w:val="21"/>
        </w:rPr>
        <w:t>Rostoucí zájem o zlato ukazuje, že lidé začínají přemýšlet o svých financích jinak než dřív.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bookmarkStart w:id="0" w:name="_Hlk201221144"/>
      <w:r>
        <w:rPr>
          <w:rFonts w:ascii="Tahoma" w:eastAsia="Tahoma" w:hAnsi="Tahoma" w:cs="Tahoma"/>
          <w:color w:val="CC9900"/>
          <w:sz w:val="21"/>
          <w:szCs w:val="21"/>
        </w:rPr>
        <w:t>„Lidé u</w:t>
      </w:r>
      <w:r w:rsidRPr="008C0D8F">
        <w:rPr>
          <w:rFonts w:ascii="Tahoma" w:eastAsia="Tahoma" w:hAnsi="Tahoma" w:cs="Tahoma"/>
          <w:color w:val="CC9900"/>
          <w:sz w:val="21"/>
          <w:szCs w:val="21"/>
        </w:rPr>
        <w:t>ž nehledají jen nejvyšší úrok nebo výhodnou slevu, ale čím dál víc si uvědomují potřebu chránit své úspory před riziky, která nejsou na první pohled vidět – jako je znehodnocení měny. Tento trend ukazuje posun v přemýšlení o hodnotě peněz – od důvěry v systém ke konkrétní, hmatatelné formě ochrany majetku,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jakou zlato bezpochyby je a bude,“ </w:t>
      </w:r>
      <w:r>
        <w:rPr>
          <w:rFonts w:ascii="Tahoma" w:eastAsia="Tahoma" w:hAnsi="Tahoma" w:cs="Tahoma"/>
          <w:sz w:val="21"/>
          <w:szCs w:val="21"/>
        </w:rPr>
        <w:t>uzavřel Roman Pilíšek.</w:t>
      </w:r>
      <w:bookmarkEnd w:id="0"/>
    </w:p>
    <w:p w14:paraId="77F3F06B" w14:textId="77777777" w:rsidR="0096353A" w:rsidRDefault="00DD341C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KONTAKT PRO MÉDIA:</w:t>
      </w:r>
    </w:p>
    <w:p w14:paraId="645B4403" w14:textId="77777777" w:rsidR="0096353A" w:rsidRDefault="00DD341C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1C4D0CC5" w14:textId="77777777" w:rsidR="0096353A" w:rsidRDefault="00DD341C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5C35E48F" wp14:editId="1A8E2EE6">
            <wp:extent cx="833620" cy="132741"/>
            <wp:effectExtent l="0" t="0" r="0" b="0"/>
            <wp:docPr id="2" name="image2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FA7B3" w14:textId="77777777" w:rsidR="0096353A" w:rsidRDefault="00DD341C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="0096353A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4F015877" w14:textId="77777777" w:rsidR="0096353A" w:rsidRDefault="0096353A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1ABB04A" w14:textId="77777777" w:rsidR="0096353A" w:rsidRDefault="00DD341C">
      <w:pPr>
        <w:spacing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ZLATÉ REZERVY, </w:t>
      </w:r>
      <w:hyperlink r:id="rId10">
        <w:r w:rsidR="0096353A">
          <w:rPr>
            <w:rFonts w:ascii="Tahoma" w:eastAsia="Tahoma" w:hAnsi="Tahoma" w:cs="Tahoma"/>
            <w:b/>
            <w:color w:val="0563C1"/>
            <w:u w:val="single"/>
          </w:rPr>
          <w:t>www.zlaterezervy.cz</w:t>
        </w:r>
      </w:hyperlink>
    </w:p>
    <w:p w14:paraId="3296BF4E" w14:textId="109D575D" w:rsidR="0096353A" w:rsidRDefault="00DD341C">
      <w:pPr>
        <w:jc w:val="both"/>
        <w:rPr>
          <w:rFonts w:ascii="Tahoma" w:eastAsia="Tahoma" w:hAnsi="Tahoma" w:cs="Tahoma"/>
          <w:sz w:val="20"/>
          <w:szCs w:val="20"/>
        </w:rPr>
      </w:pPr>
      <w:bookmarkStart w:id="1" w:name="_benewry0w9ml" w:colFirst="0" w:colLast="0"/>
      <w:bookmarkEnd w:id="1"/>
      <w:r>
        <w:rPr>
          <w:rFonts w:ascii="Tahoma" w:eastAsia="Tahoma" w:hAnsi="Tahoma" w:cs="Tahoma"/>
          <w:sz w:val="20"/>
          <w:szCs w:val="20"/>
        </w:rPr>
        <w:t xml:space="preserve">Společnost ZLATÉ REZERVY s.r.o. je obchodní společností zabývající se prodejem a výkupem fyzického investičního zlata v podobě uzančních slitků a mincí od roku 2010. Fyzické investiční zlato je svým charakterem zboží, jehož cena je ovlivňována vývojem na světových </w:t>
      </w:r>
      <w:proofErr w:type="gramStart"/>
      <w:r>
        <w:rPr>
          <w:rFonts w:ascii="Tahoma" w:eastAsia="Tahoma" w:hAnsi="Tahoma" w:cs="Tahoma"/>
          <w:sz w:val="20"/>
          <w:szCs w:val="20"/>
        </w:rPr>
        <w:t>trzích - držitel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takovéhoto zboží je tedy vystaven riziku ztráty. Společnost pokládá služby spojené s výkupem investičního zlata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</w:t>
      </w:r>
      <w:r w:rsidR="00111FA6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zpět.</w:t>
      </w:r>
    </w:p>
    <w:sectPr w:rsidR="0096353A">
      <w:headerReference w:type="default" r:id="rId11"/>
      <w:footerReference w:type="default" r:id="rId12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99B1" w14:textId="77777777" w:rsidR="004B3BFC" w:rsidRDefault="004B3BFC">
      <w:pPr>
        <w:spacing w:after="0" w:line="240" w:lineRule="auto"/>
      </w:pPr>
      <w:r>
        <w:separator/>
      </w:r>
    </w:p>
  </w:endnote>
  <w:endnote w:type="continuationSeparator" w:id="0">
    <w:p w14:paraId="5C6B01F3" w14:textId="77777777" w:rsidR="004B3BFC" w:rsidRDefault="004B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B220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5F54A38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8FF5" w14:textId="77777777" w:rsidR="004B3BFC" w:rsidRDefault="004B3BFC">
      <w:pPr>
        <w:spacing w:after="0" w:line="240" w:lineRule="auto"/>
      </w:pPr>
      <w:r>
        <w:separator/>
      </w:r>
    </w:p>
  </w:footnote>
  <w:footnote w:type="continuationSeparator" w:id="0">
    <w:p w14:paraId="36FB4182" w14:textId="77777777" w:rsidR="004B3BFC" w:rsidRDefault="004B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1755" w14:textId="17383125" w:rsidR="0096353A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43D2BB" wp14:editId="41A226AF">
          <wp:simplePos x="0" y="0"/>
          <wp:positionH relativeFrom="column">
            <wp:posOffset>8890</wp:posOffset>
          </wp:positionH>
          <wp:positionV relativeFrom="paragraph">
            <wp:posOffset>-22225</wp:posOffset>
          </wp:positionV>
          <wp:extent cx="2202972" cy="46618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239" t="27722" r="12132" b="21783"/>
                  <a:stretch>
                    <a:fillRect/>
                  </a:stretch>
                </pic:blipFill>
                <pic:spPr>
                  <a:xfrm>
                    <a:off x="0" y="0"/>
                    <a:ext cx="2202972" cy="4661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3E8287" w14:textId="3C4AD995" w:rsidR="0096353A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 w:rsidR="00341DAB">
      <w:rPr>
        <w:b/>
        <w:color w:val="000000"/>
        <w:sz w:val="36"/>
        <w:szCs w:val="36"/>
      </w:rPr>
      <w:t>TISKOVÁ ZPRÁVA</w:t>
    </w:r>
  </w:p>
  <w:p w14:paraId="1E2269C9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EC067B2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36FB186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462073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CF101D3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A3372C5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710E9B2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35684E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46AB06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7EC722E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548646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C509C95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73F75AA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D0049FB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9B8A00B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B68B84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CD874B2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7D41312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3959C8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A1AECE6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65B1A39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4FCC494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31635BC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FD4D433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965E4B8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3E6B536" w14:textId="77777777" w:rsid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7C4FC3" w14:textId="77777777" w:rsidR="00B1671B" w:rsidRPr="00B1671B" w:rsidRDefault="00B1671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940F759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C5DD511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6C3CECE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0E1A8AD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C10C7CA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ACD9382" w14:textId="77777777" w:rsidR="0096353A" w:rsidRDefault="009635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3A"/>
    <w:rsid w:val="000277DC"/>
    <w:rsid w:val="00051ECB"/>
    <w:rsid w:val="000836C3"/>
    <w:rsid w:val="00095730"/>
    <w:rsid w:val="00111FA6"/>
    <w:rsid w:val="002C0A26"/>
    <w:rsid w:val="002C239F"/>
    <w:rsid w:val="002D4A3D"/>
    <w:rsid w:val="002E0E61"/>
    <w:rsid w:val="002E1674"/>
    <w:rsid w:val="00315048"/>
    <w:rsid w:val="00341DAB"/>
    <w:rsid w:val="00366460"/>
    <w:rsid w:val="00373101"/>
    <w:rsid w:val="00394CD2"/>
    <w:rsid w:val="003B2087"/>
    <w:rsid w:val="003C2ED4"/>
    <w:rsid w:val="00401409"/>
    <w:rsid w:val="0042535E"/>
    <w:rsid w:val="004562C6"/>
    <w:rsid w:val="00474C24"/>
    <w:rsid w:val="00476D56"/>
    <w:rsid w:val="00491832"/>
    <w:rsid w:val="004B3BFC"/>
    <w:rsid w:val="004D23AB"/>
    <w:rsid w:val="00502075"/>
    <w:rsid w:val="00533E8C"/>
    <w:rsid w:val="0054301C"/>
    <w:rsid w:val="00543CB5"/>
    <w:rsid w:val="005515A6"/>
    <w:rsid w:val="00555049"/>
    <w:rsid w:val="005C4041"/>
    <w:rsid w:val="00626894"/>
    <w:rsid w:val="006314F1"/>
    <w:rsid w:val="00642BF3"/>
    <w:rsid w:val="00653E66"/>
    <w:rsid w:val="006C09C8"/>
    <w:rsid w:val="006C53FD"/>
    <w:rsid w:val="00717DDE"/>
    <w:rsid w:val="00750AD9"/>
    <w:rsid w:val="00761AFC"/>
    <w:rsid w:val="007A1780"/>
    <w:rsid w:val="007A5272"/>
    <w:rsid w:val="007F5820"/>
    <w:rsid w:val="00816C7A"/>
    <w:rsid w:val="008278D0"/>
    <w:rsid w:val="00862805"/>
    <w:rsid w:val="008A72C1"/>
    <w:rsid w:val="008E0334"/>
    <w:rsid w:val="00935E23"/>
    <w:rsid w:val="0096353A"/>
    <w:rsid w:val="00A12D5E"/>
    <w:rsid w:val="00A220D5"/>
    <w:rsid w:val="00A73364"/>
    <w:rsid w:val="00AA34B6"/>
    <w:rsid w:val="00AD4869"/>
    <w:rsid w:val="00B1671B"/>
    <w:rsid w:val="00BB1B99"/>
    <w:rsid w:val="00BD156A"/>
    <w:rsid w:val="00BD2D00"/>
    <w:rsid w:val="00BD46FC"/>
    <w:rsid w:val="00BE4868"/>
    <w:rsid w:val="00BF18A2"/>
    <w:rsid w:val="00D84E65"/>
    <w:rsid w:val="00DB3893"/>
    <w:rsid w:val="00DD341C"/>
    <w:rsid w:val="00DF2ECC"/>
    <w:rsid w:val="00E50395"/>
    <w:rsid w:val="00E52D6F"/>
    <w:rsid w:val="00E5541D"/>
    <w:rsid w:val="00E70EAA"/>
    <w:rsid w:val="00E85BB3"/>
    <w:rsid w:val="00E93FA3"/>
    <w:rsid w:val="00EB251E"/>
    <w:rsid w:val="00EF016E"/>
    <w:rsid w:val="00EF263A"/>
    <w:rsid w:val="00F3116B"/>
    <w:rsid w:val="00F565E7"/>
    <w:rsid w:val="00F65FDD"/>
    <w:rsid w:val="00F93E9C"/>
    <w:rsid w:val="00FC51A4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F00E"/>
  <w15:docId w15:val="{15C98B22-8BB6-49D5-9CFA-9B2DAA55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E85BB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5BB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E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334"/>
  </w:style>
  <w:style w:type="paragraph" w:styleId="Zpat">
    <w:name w:val="footer"/>
    <w:basedOn w:val="Normln"/>
    <w:link w:val="ZpatChar"/>
    <w:uiPriority w:val="99"/>
    <w:unhideWhenUsed/>
    <w:rsid w:val="008E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334"/>
  </w:style>
  <w:style w:type="paragraph" w:styleId="Revize">
    <w:name w:val="Revision"/>
    <w:hidden/>
    <w:uiPriority w:val="99"/>
    <w:semiHidden/>
    <w:rsid w:val="00E93FA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93F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3F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3F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3F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3F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zlaterezerv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07FB1-DFD2-4F4B-A54D-B8988D6A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2025-06-24T06:51:00Z</dcterms:created>
  <dcterms:modified xsi:type="dcterms:W3CDTF">2025-06-24T06:51:00Z</dcterms:modified>
</cp:coreProperties>
</file>