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6DE5" w14:textId="1072E19C" w:rsidR="00A479D1" w:rsidRPr="00B20CF6" w:rsidRDefault="00B20CF6">
      <w:pPr>
        <w:jc w:val="center"/>
        <w:rPr>
          <w:rFonts w:ascii="Tahoma" w:eastAsia="Tahoma" w:hAnsi="Tahoma" w:cs="Tahoma"/>
          <w:b/>
          <w:sz w:val="42"/>
          <w:szCs w:val="42"/>
        </w:rPr>
      </w:pPr>
      <w:r w:rsidRPr="00B20CF6">
        <w:rPr>
          <w:rFonts w:ascii="Tahoma" w:eastAsia="Tahoma" w:hAnsi="Tahoma" w:cs="Tahoma"/>
          <w:b/>
          <w:sz w:val="42"/>
          <w:szCs w:val="42"/>
        </w:rPr>
        <w:t>O titul nejkrásnější boubelky Česka bojuje 12 dívek. Vítězku vybere veřejnost</w:t>
      </w:r>
    </w:p>
    <w:p w14:paraId="621DCA06" w14:textId="2E74FE99" w:rsidR="00A479D1" w:rsidRDefault="00751707">
      <w:pPr>
        <w:jc w:val="both"/>
        <w:rPr>
          <w:rFonts w:ascii="Tahoma" w:eastAsia="Tahoma" w:hAnsi="Tahoma" w:cs="Tahoma"/>
          <w:b/>
          <w:color w:val="000000"/>
          <w:sz w:val="20"/>
          <w:szCs w:val="20"/>
        </w:rPr>
      </w:pPr>
      <w:r>
        <w:rPr>
          <w:rFonts w:ascii="Tahoma" w:eastAsia="Tahoma" w:hAnsi="Tahoma" w:cs="Tahoma"/>
          <w:b/>
          <w:sz w:val="20"/>
          <w:szCs w:val="20"/>
        </w:rPr>
        <w:t xml:space="preserve">PRAHA, </w:t>
      </w:r>
      <w:r w:rsidR="00B20CF6">
        <w:rPr>
          <w:rFonts w:ascii="Tahoma" w:eastAsia="Tahoma" w:hAnsi="Tahoma" w:cs="Tahoma"/>
          <w:b/>
          <w:sz w:val="20"/>
          <w:szCs w:val="20"/>
        </w:rPr>
        <w:t>10</w:t>
      </w:r>
      <w:r>
        <w:rPr>
          <w:rFonts w:ascii="Tahoma" w:eastAsia="Tahoma" w:hAnsi="Tahoma" w:cs="Tahoma"/>
          <w:b/>
          <w:sz w:val="20"/>
          <w:szCs w:val="20"/>
        </w:rPr>
        <w:t>. ČERV</w:t>
      </w:r>
      <w:r w:rsidR="00B20CF6">
        <w:rPr>
          <w:rFonts w:ascii="Tahoma" w:eastAsia="Tahoma" w:hAnsi="Tahoma" w:cs="Tahoma"/>
          <w:b/>
          <w:sz w:val="20"/>
          <w:szCs w:val="20"/>
        </w:rPr>
        <w:t>ENCE</w:t>
      </w:r>
      <w:r>
        <w:rPr>
          <w:rFonts w:ascii="Tahoma" w:eastAsia="Tahoma" w:hAnsi="Tahoma" w:cs="Tahoma"/>
          <w:b/>
          <w:sz w:val="20"/>
          <w:szCs w:val="20"/>
        </w:rPr>
        <w:t xml:space="preserve"> 2025 – </w:t>
      </w:r>
      <w:r w:rsidR="00B20CF6">
        <w:rPr>
          <w:rFonts w:ascii="Tahoma" w:eastAsia="Tahoma" w:hAnsi="Tahoma" w:cs="Tahoma"/>
          <w:b/>
          <w:sz w:val="20"/>
          <w:szCs w:val="20"/>
        </w:rPr>
        <w:t xml:space="preserve">Šestý ročník </w:t>
      </w:r>
      <w:r w:rsidR="00B20CF6" w:rsidRPr="00B20CF6">
        <w:rPr>
          <w:rFonts w:ascii="Tahoma" w:eastAsia="Tahoma" w:hAnsi="Tahoma" w:cs="Tahoma"/>
          <w:b/>
          <w:sz w:val="20"/>
          <w:szCs w:val="20"/>
        </w:rPr>
        <w:t>Miss Plus Size Modelky ČR</w:t>
      </w:r>
      <w:r w:rsidR="00B20CF6">
        <w:rPr>
          <w:rFonts w:ascii="Tahoma" w:eastAsia="Tahoma" w:hAnsi="Tahoma" w:cs="Tahoma"/>
          <w:b/>
          <w:sz w:val="20"/>
          <w:szCs w:val="20"/>
        </w:rPr>
        <w:t xml:space="preserve"> míří do svého finále</w:t>
      </w:r>
      <w:r>
        <w:rPr>
          <w:rFonts w:ascii="Tahoma" w:eastAsia="Tahoma" w:hAnsi="Tahoma" w:cs="Tahoma"/>
          <w:b/>
          <w:sz w:val="20"/>
          <w:szCs w:val="20"/>
        </w:rPr>
        <w:t>.</w:t>
      </w:r>
      <w:r w:rsidR="00B20CF6">
        <w:rPr>
          <w:rFonts w:ascii="Tahoma" w:eastAsia="Tahoma" w:hAnsi="Tahoma" w:cs="Tahoma"/>
          <w:b/>
          <w:sz w:val="20"/>
          <w:szCs w:val="20"/>
        </w:rPr>
        <w:t xml:space="preserve"> Už začátkem června byla vyhlášena </w:t>
      </w:r>
      <w:r w:rsidR="00404663">
        <w:rPr>
          <w:rFonts w:ascii="Tahoma" w:eastAsia="Tahoma" w:hAnsi="Tahoma" w:cs="Tahoma"/>
          <w:b/>
          <w:sz w:val="20"/>
          <w:szCs w:val="20"/>
        </w:rPr>
        <w:t>m</w:t>
      </w:r>
      <w:r w:rsidR="00B20CF6">
        <w:rPr>
          <w:rFonts w:ascii="Tahoma" w:eastAsia="Tahoma" w:hAnsi="Tahoma" w:cs="Tahoma"/>
          <w:b/>
          <w:sz w:val="20"/>
          <w:szCs w:val="20"/>
        </w:rPr>
        <w:t xml:space="preserve">iss sympatie, kterou se stala </w:t>
      </w:r>
      <w:r w:rsidR="00B20CF6" w:rsidRPr="00B20CF6">
        <w:rPr>
          <w:rFonts w:ascii="Tahoma" w:eastAsia="Tahoma" w:hAnsi="Tahoma" w:cs="Tahoma"/>
          <w:b/>
          <w:sz w:val="20"/>
          <w:szCs w:val="20"/>
        </w:rPr>
        <w:t>Petra Širůčková z</w:t>
      </w:r>
      <w:r w:rsidR="00B20CF6">
        <w:rPr>
          <w:rFonts w:ascii="Tahoma" w:eastAsia="Tahoma" w:hAnsi="Tahoma" w:cs="Tahoma"/>
          <w:b/>
          <w:sz w:val="20"/>
          <w:szCs w:val="20"/>
        </w:rPr>
        <w:t> </w:t>
      </w:r>
      <w:r w:rsidR="00B20CF6" w:rsidRPr="00B20CF6">
        <w:rPr>
          <w:rFonts w:ascii="Tahoma" w:eastAsia="Tahoma" w:hAnsi="Tahoma" w:cs="Tahoma"/>
          <w:b/>
          <w:sz w:val="20"/>
          <w:szCs w:val="20"/>
        </w:rPr>
        <w:t>Kolína</w:t>
      </w:r>
      <w:r w:rsidR="00B20CF6">
        <w:rPr>
          <w:rFonts w:ascii="Tahoma" w:eastAsia="Tahoma" w:hAnsi="Tahoma" w:cs="Tahoma"/>
          <w:b/>
          <w:sz w:val="20"/>
          <w:szCs w:val="20"/>
        </w:rPr>
        <w:t>. Začátkem července organizátoři představili 12 finalistek, které budou bojovat o korunku.</w:t>
      </w:r>
    </w:p>
    <w:p w14:paraId="2BDC2E3C" w14:textId="5957F7FE" w:rsidR="00A479D1" w:rsidRDefault="00B20CF6">
      <w:pPr>
        <w:jc w:val="both"/>
        <w:rPr>
          <w:rFonts w:ascii="Tahoma" w:eastAsia="Tahoma" w:hAnsi="Tahoma" w:cs="Tahoma"/>
          <w:sz w:val="20"/>
          <w:szCs w:val="20"/>
        </w:rPr>
      </w:pPr>
      <w:bookmarkStart w:id="0" w:name="_zefr086bj1vp" w:colFirst="0" w:colLast="0"/>
      <w:bookmarkEnd w:id="0"/>
      <w:r>
        <w:rPr>
          <w:rFonts w:ascii="Tahoma" w:eastAsia="Tahoma" w:hAnsi="Tahoma" w:cs="Tahoma"/>
          <w:sz w:val="20"/>
          <w:szCs w:val="20"/>
        </w:rPr>
        <w:t xml:space="preserve">Patronkou letošního ročníku soutěže je </w:t>
      </w:r>
      <w:r w:rsidR="008E1FB9">
        <w:rPr>
          <w:rFonts w:ascii="Tahoma" w:eastAsia="Tahoma" w:hAnsi="Tahoma" w:cs="Tahoma"/>
          <w:sz w:val="20"/>
          <w:szCs w:val="20"/>
        </w:rPr>
        <w:t>m</w:t>
      </w:r>
      <w:r w:rsidRPr="00B20CF6">
        <w:rPr>
          <w:rFonts w:ascii="Tahoma" w:eastAsia="Tahoma" w:hAnsi="Tahoma" w:cs="Tahoma"/>
          <w:sz w:val="20"/>
          <w:szCs w:val="20"/>
        </w:rPr>
        <w:t xml:space="preserve">iss </w:t>
      </w:r>
      <w:proofErr w:type="spellStart"/>
      <w:r w:rsidRPr="00B20CF6">
        <w:rPr>
          <w:rFonts w:ascii="Tahoma" w:eastAsia="Tahoma" w:hAnsi="Tahoma" w:cs="Tahoma"/>
          <w:sz w:val="20"/>
          <w:szCs w:val="20"/>
        </w:rPr>
        <w:t>Europe</w:t>
      </w:r>
      <w:proofErr w:type="spellEnd"/>
      <w:r w:rsidRPr="00B20CF6">
        <w:rPr>
          <w:rFonts w:ascii="Tahoma" w:eastAsia="Tahoma" w:hAnsi="Tahoma" w:cs="Tahoma"/>
          <w:sz w:val="20"/>
          <w:szCs w:val="20"/>
        </w:rPr>
        <w:t xml:space="preserve"> 2023</w:t>
      </w:r>
      <w:r>
        <w:rPr>
          <w:rFonts w:ascii="Tahoma" w:eastAsia="Tahoma" w:hAnsi="Tahoma" w:cs="Tahoma"/>
          <w:sz w:val="20"/>
          <w:szCs w:val="20"/>
        </w:rPr>
        <w:t xml:space="preserve"> </w:t>
      </w:r>
      <w:r w:rsidRPr="00B20CF6">
        <w:rPr>
          <w:rFonts w:ascii="Tahoma" w:eastAsia="Tahoma" w:hAnsi="Tahoma" w:cs="Tahoma"/>
          <w:sz w:val="20"/>
          <w:szCs w:val="20"/>
        </w:rPr>
        <w:t>Natálie Hubingerov</w:t>
      </w:r>
      <w:r>
        <w:rPr>
          <w:rFonts w:ascii="Tahoma" w:eastAsia="Tahoma" w:hAnsi="Tahoma" w:cs="Tahoma"/>
          <w:sz w:val="20"/>
          <w:szCs w:val="20"/>
        </w:rPr>
        <w:t xml:space="preserve">á, která finalistkám předává cenné rady ze světa modelingu. </w:t>
      </w:r>
      <w:r>
        <w:rPr>
          <w:rFonts w:ascii="Tahoma" w:eastAsia="Tahoma" w:hAnsi="Tahoma" w:cs="Tahoma"/>
          <w:color w:val="CC9900"/>
          <w:sz w:val="20"/>
          <w:szCs w:val="20"/>
        </w:rPr>
        <w:t>„</w:t>
      </w:r>
      <w:r w:rsidRPr="00B20CF6">
        <w:rPr>
          <w:rFonts w:ascii="Tahoma" w:eastAsia="Tahoma" w:hAnsi="Tahoma" w:cs="Tahoma"/>
          <w:color w:val="CC9900"/>
          <w:sz w:val="20"/>
          <w:szCs w:val="20"/>
        </w:rPr>
        <w:t>Finalistky 6. ročníku celostátní soutěže Miss Plus Size Modelky ČR 2025 se 5. července sešly v pražské restauraci Hostavický Vidlák. Zde probíhalo natáčení jejich oficiálních video medailonků, po kterém následovalo focení v nedalekém zámeckém parku. Celá akce se nesla v duchu elegance a emocí, pod dohledem nové patronky soutěže</w:t>
      </w:r>
      <w:r>
        <w:rPr>
          <w:rFonts w:ascii="Tahoma" w:eastAsia="Tahoma" w:hAnsi="Tahoma" w:cs="Tahoma"/>
          <w:color w:val="CC9900"/>
          <w:sz w:val="20"/>
          <w:szCs w:val="20"/>
        </w:rPr>
        <w:t xml:space="preserve">,“ </w:t>
      </w:r>
      <w:r>
        <w:rPr>
          <w:rFonts w:ascii="Tahoma" w:eastAsia="Tahoma" w:hAnsi="Tahoma" w:cs="Tahoma"/>
          <w:sz w:val="20"/>
          <w:szCs w:val="20"/>
        </w:rPr>
        <w:t>přiblížil ředitel soutěže Radek Ahne.</w:t>
      </w:r>
    </w:p>
    <w:p w14:paraId="38E67669" w14:textId="67C86E7A" w:rsidR="00A479D1" w:rsidRDefault="00C07D2A">
      <w:pPr>
        <w:jc w:val="both"/>
        <w:rPr>
          <w:rFonts w:ascii="Tahoma" w:eastAsia="Tahoma" w:hAnsi="Tahoma" w:cs="Tahoma"/>
          <w:sz w:val="20"/>
          <w:szCs w:val="20"/>
        </w:rPr>
      </w:pPr>
      <w:r>
        <w:rPr>
          <w:rFonts w:ascii="Tahoma" w:eastAsia="Tahoma" w:hAnsi="Tahoma" w:cs="Tahoma"/>
          <w:sz w:val="20"/>
          <w:szCs w:val="20"/>
        </w:rPr>
        <w:t xml:space="preserve">Všech 12 dívek během červencového setkání dostalo šaty na míru a exkluzivní šperky. </w:t>
      </w:r>
      <w:r>
        <w:rPr>
          <w:rFonts w:ascii="Tahoma" w:eastAsia="Tahoma" w:hAnsi="Tahoma" w:cs="Tahoma"/>
          <w:color w:val="CC9900"/>
          <w:sz w:val="20"/>
          <w:szCs w:val="20"/>
        </w:rPr>
        <w:t>„</w:t>
      </w:r>
      <w:r w:rsidRPr="00C07D2A">
        <w:rPr>
          <w:rFonts w:ascii="Tahoma" w:eastAsia="Tahoma" w:hAnsi="Tahoma" w:cs="Tahoma"/>
          <w:color w:val="CC9900"/>
          <w:sz w:val="20"/>
          <w:szCs w:val="20"/>
        </w:rPr>
        <w:t>Finalistky se představily v šatech upravených na míru od hlavního partnera Butik La Silueta. Šaty si každá finalistka odnesla domů jako dárek. Dále dostaly jako dárek ručně vyrobené šperky od tradiční jablonecké bižuterie JK3bijoux, navržené exkluzivně pro tuto příležitost. Příprava šatů a šperků na míru probíhala celý měsíc červen, aby bylo zajištěno, že každé finalistce perfektně padnou a zdůrazní její krásu</w:t>
      </w:r>
      <w:r>
        <w:rPr>
          <w:rFonts w:ascii="Tahoma" w:eastAsia="Tahoma" w:hAnsi="Tahoma" w:cs="Tahoma"/>
          <w:color w:val="CC9900"/>
          <w:sz w:val="20"/>
          <w:szCs w:val="20"/>
        </w:rPr>
        <w:t xml:space="preserve">,“ </w:t>
      </w:r>
      <w:r>
        <w:rPr>
          <w:rFonts w:ascii="Tahoma" w:eastAsia="Tahoma" w:hAnsi="Tahoma" w:cs="Tahoma"/>
          <w:sz w:val="20"/>
          <w:szCs w:val="20"/>
        </w:rPr>
        <w:t>popsal Radek Ahne.</w:t>
      </w:r>
    </w:p>
    <w:p w14:paraId="7C595FF9" w14:textId="1ED19EE5" w:rsidR="00A479D1" w:rsidRDefault="00751707" w:rsidP="00C07D2A">
      <w:pPr>
        <w:jc w:val="both"/>
        <w:rPr>
          <w:rFonts w:ascii="Tahoma" w:eastAsia="Tahoma" w:hAnsi="Tahoma" w:cs="Tahoma"/>
          <w:sz w:val="20"/>
          <w:szCs w:val="20"/>
        </w:rPr>
      </w:pPr>
      <w:r>
        <w:rPr>
          <w:rFonts w:ascii="Tahoma" w:eastAsia="Tahoma" w:hAnsi="Tahoma" w:cs="Tahoma"/>
          <w:sz w:val="20"/>
          <w:szCs w:val="20"/>
        </w:rPr>
        <w:t xml:space="preserve">Soutěž Miss Plus Size Modelky ČR dlouhodobě podporuje různorodost a sebevědomí žen s plnějšími tvary. O vítězce letošního šestého ročníku Miss Plus </w:t>
      </w:r>
      <w:proofErr w:type="spellStart"/>
      <w:r>
        <w:rPr>
          <w:rFonts w:ascii="Tahoma" w:eastAsia="Tahoma" w:hAnsi="Tahoma" w:cs="Tahoma"/>
          <w:sz w:val="20"/>
          <w:szCs w:val="20"/>
        </w:rPr>
        <w:t>Size</w:t>
      </w:r>
      <w:proofErr w:type="spellEnd"/>
      <w:r>
        <w:rPr>
          <w:rFonts w:ascii="Tahoma" w:eastAsia="Tahoma" w:hAnsi="Tahoma" w:cs="Tahoma"/>
          <w:sz w:val="20"/>
          <w:szCs w:val="20"/>
        </w:rPr>
        <w:t xml:space="preserve"> </w:t>
      </w:r>
      <w:r w:rsidR="00502609">
        <w:rPr>
          <w:rFonts w:ascii="Tahoma" w:eastAsia="Tahoma" w:hAnsi="Tahoma" w:cs="Tahoma"/>
          <w:sz w:val="20"/>
          <w:szCs w:val="20"/>
        </w:rPr>
        <w:t>M</w:t>
      </w:r>
      <w:r>
        <w:rPr>
          <w:rFonts w:ascii="Tahoma" w:eastAsia="Tahoma" w:hAnsi="Tahoma" w:cs="Tahoma"/>
          <w:sz w:val="20"/>
          <w:szCs w:val="20"/>
        </w:rPr>
        <w:t xml:space="preserve">odelky 2025 rozhodne veřejnost prostřednictvím online hlasování. To </w:t>
      </w:r>
      <w:r w:rsidR="00C07D2A">
        <w:rPr>
          <w:rFonts w:ascii="Tahoma" w:eastAsia="Tahoma" w:hAnsi="Tahoma" w:cs="Tahoma"/>
          <w:sz w:val="20"/>
          <w:szCs w:val="20"/>
        </w:rPr>
        <w:t>probíhá od 6. července do 30. listopadu</w:t>
      </w:r>
      <w:r>
        <w:rPr>
          <w:rFonts w:ascii="Tahoma" w:eastAsia="Tahoma" w:hAnsi="Tahoma" w:cs="Tahoma"/>
          <w:sz w:val="20"/>
          <w:szCs w:val="20"/>
        </w:rPr>
        <w:t xml:space="preserve"> na </w:t>
      </w:r>
      <w:hyperlink r:id="rId7" w:history="1">
        <w:r w:rsidRPr="00F23AD5">
          <w:rPr>
            <w:rStyle w:val="Hypertextovodkaz"/>
            <w:rFonts w:ascii="Tahoma" w:eastAsia="Tahoma" w:hAnsi="Tahoma" w:cs="Tahoma"/>
            <w:sz w:val="20"/>
            <w:szCs w:val="20"/>
          </w:rPr>
          <w:t>internetových stránkách</w:t>
        </w:r>
      </w:hyperlink>
      <w:r>
        <w:rPr>
          <w:rFonts w:ascii="Tahoma" w:eastAsia="Tahoma" w:hAnsi="Tahoma" w:cs="Tahoma"/>
          <w:sz w:val="20"/>
          <w:szCs w:val="20"/>
        </w:rPr>
        <w:t xml:space="preserve"> soutěže.</w:t>
      </w:r>
    </w:p>
    <w:p w14:paraId="77C3ADC3" w14:textId="4A28E4ED" w:rsidR="00C07D2A" w:rsidRPr="00C07D2A" w:rsidRDefault="00C07D2A" w:rsidP="00C07D2A">
      <w:pPr>
        <w:jc w:val="both"/>
        <w:rPr>
          <w:rFonts w:ascii="Tahoma" w:eastAsia="Tahoma" w:hAnsi="Tahoma" w:cs="Tahoma"/>
          <w:b/>
          <w:bCs/>
          <w:sz w:val="28"/>
          <w:szCs w:val="28"/>
        </w:rPr>
      </w:pPr>
      <w:r w:rsidRPr="00C07D2A">
        <w:rPr>
          <w:rFonts w:ascii="Tahoma" w:eastAsia="Tahoma" w:hAnsi="Tahoma" w:cs="Tahoma"/>
          <w:b/>
          <w:bCs/>
          <w:sz w:val="28"/>
          <w:szCs w:val="28"/>
        </w:rPr>
        <w:t>Finalistky soutěže Miss Plus Size Modelky ČR 2025</w:t>
      </w:r>
    </w:p>
    <w:p w14:paraId="28EE0E26" w14:textId="5D58AF79"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Michaela Petrášková, Děčín</w:t>
      </w:r>
    </w:p>
    <w:p w14:paraId="4FA18878" w14:textId="408C4756"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Lucie Zhořová, Lomnice u Tišnova</w:t>
      </w:r>
    </w:p>
    <w:p w14:paraId="02FD3412" w14:textId="70D343D0"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Jana Innemannová, Chomutov</w:t>
      </w:r>
    </w:p>
    <w:p w14:paraId="46C34D29" w14:textId="45116BDE"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Valentýna Vondráčková, Louny</w:t>
      </w:r>
    </w:p>
    <w:p w14:paraId="4D7407B2" w14:textId="6ED07CEF"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Vendula Křížová, Hředle</w:t>
      </w:r>
    </w:p>
    <w:p w14:paraId="7758146C" w14:textId="19671622"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Natálie Žůrková, Břeclav</w:t>
      </w:r>
    </w:p>
    <w:p w14:paraId="09146E7F" w14:textId="35BF4278"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Pavlína Jenková, Praha</w:t>
      </w:r>
    </w:p>
    <w:p w14:paraId="6FDFA9F8" w14:textId="7C4B9C5F"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Veronika Kosková, Rychvald</w:t>
      </w:r>
    </w:p>
    <w:p w14:paraId="728872E5" w14:textId="45B7F8A3"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Petra Širůčková, Kolín</w:t>
      </w:r>
    </w:p>
    <w:p w14:paraId="77ACB94B" w14:textId="1A7BA7DC"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Dominika Maňáková, Praha</w:t>
      </w:r>
    </w:p>
    <w:p w14:paraId="384D670F" w14:textId="0B0A8F3C"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Žaneta Lillien Hubinková, Praha</w:t>
      </w:r>
    </w:p>
    <w:p w14:paraId="00E7CFBC" w14:textId="4BD2E7EC" w:rsidR="00C07D2A" w:rsidRPr="00C07D2A" w:rsidRDefault="00C07D2A" w:rsidP="00C07D2A">
      <w:pPr>
        <w:pStyle w:val="Odstavecseseznamem"/>
        <w:numPr>
          <w:ilvl w:val="0"/>
          <w:numId w:val="2"/>
        </w:numPr>
        <w:pBdr>
          <w:bottom w:val="single" w:sz="4" w:space="1" w:color="000000"/>
        </w:pBdr>
        <w:jc w:val="both"/>
        <w:rPr>
          <w:rFonts w:ascii="Tahoma" w:eastAsia="Tahoma" w:hAnsi="Tahoma" w:cs="Tahoma"/>
          <w:sz w:val="20"/>
          <w:szCs w:val="20"/>
        </w:rPr>
      </w:pPr>
      <w:r w:rsidRPr="00C07D2A">
        <w:rPr>
          <w:rFonts w:ascii="Tahoma" w:eastAsia="Tahoma" w:hAnsi="Tahoma" w:cs="Tahoma"/>
          <w:sz w:val="20"/>
          <w:szCs w:val="20"/>
        </w:rPr>
        <w:t>Karolina Karin Srnová, Ústí nad Labem</w:t>
      </w:r>
    </w:p>
    <w:p w14:paraId="30C02D32" w14:textId="77777777" w:rsidR="00C07D2A" w:rsidRDefault="00C07D2A">
      <w:pPr>
        <w:jc w:val="both"/>
        <w:rPr>
          <w:rFonts w:ascii="Tahoma" w:eastAsia="Tahoma" w:hAnsi="Tahoma" w:cs="Tahoma"/>
          <w:b/>
          <w:sz w:val="18"/>
          <w:szCs w:val="18"/>
        </w:rPr>
      </w:pPr>
    </w:p>
    <w:p w14:paraId="3069B2E0" w14:textId="77777777" w:rsidR="00C07D2A" w:rsidRDefault="00C07D2A">
      <w:pPr>
        <w:jc w:val="both"/>
        <w:rPr>
          <w:rFonts w:ascii="Tahoma" w:eastAsia="Tahoma" w:hAnsi="Tahoma" w:cs="Tahoma"/>
          <w:b/>
          <w:sz w:val="18"/>
          <w:szCs w:val="18"/>
        </w:rPr>
      </w:pPr>
    </w:p>
    <w:p w14:paraId="3540F2ED" w14:textId="77777777" w:rsidR="00C07D2A" w:rsidRDefault="00C07D2A">
      <w:pPr>
        <w:jc w:val="both"/>
        <w:rPr>
          <w:rFonts w:ascii="Tahoma" w:eastAsia="Tahoma" w:hAnsi="Tahoma" w:cs="Tahoma"/>
          <w:b/>
          <w:sz w:val="18"/>
          <w:szCs w:val="18"/>
        </w:rPr>
      </w:pPr>
    </w:p>
    <w:p w14:paraId="771697F0" w14:textId="77777777" w:rsidR="00C07D2A" w:rsidRDefault="00C07D2A">
      <w:pPr>
        <w:jc w:val="both"/>
        <w:rPr>
          <w:rFonts w:ascii="Tahoma" w:eastAsia="Tahoma" w:hAnsi="Tahoma" w:cs="Tahoma"/>
          <w:b/>
          <w:sz w:val="18"/>
          <w:szCs w:val="18"/>
        </w:rPr>
      </w:pPr>
    </w:p>
    <w:p w14:paraId="0BC3DEC1" w14:textId="17B43309" w:rsidR="00A479D1" w:rsidRDefault="00751707">
      <w:pPr>
        <w:jc w:val="both"/>
        <w:rPr>
          <w:rFonts w:ascii="Tahoma" w:eastAsia="Tahoma" w:hAnsi="Tahoma" w:cs="Tahoma"/>
          <w:sz w:val="20"/>
          <w:szCs w:val="20"/>
        </w:rPr>
      </w:pPr>
      <w:r>
        <w:rPr>
          <w:rFonts w:ascii="Tahoma" w:eastAsia="Tahoma" w:hAnsi="Tahoma" w:cs="Tahoma"/>
          <w:b/>
          <w:sz w:val="18"/>
          <w:szCs w:val="18"/>
        </w:rPr>
        <w:lastRenderedPageBreak/>
        <w:t>KONTAKT PRO MÉDIA:</w:t>
      </w:r>
    </w:p>
    <w:p w14:paraId="74453900" w14:textId="77777777" w:rsidR="00A479D1" w:rsidRDefault="00751707">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1EA89942" w14:textId="77777777" w:rsidR="00A479D1" w:rsidRDefault="00751707">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7750F2DD" wp14:editId="7781F8E6">
            <wp:extent cx="828675" cy="133350"/>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8"/>
                    <a:srcRect/>
                    <a:stretch>
                      <a:fillRect/>
                    </a:stretch>
                  </pic:blipFill>
                  <pic:spPr>
                    <a:xfrm>
                      <a:off x="0" y="0"/>
                      <a:ext cx="828675" cy="133350"/>
                    </a:xfrm>
                    <a:prstGeom prst="rect">
                      <a:avLst/>
                    </a:prstGeom>
                    <a:ln/>
                  </pic:spPr>
                </pic:pic>
              </a:graphicData>
            </a:graphic>
          </wp:inline>
        </w:drawing>
      </w:r>
    </w:p>
    <w:p w14:paraId="450C2DF3" w14:textId="77777777" w:rsidR="00A479D1" w:rsidRDefault="00751707">
      <w:pPr>
        <w:spacing w:line="240" w:lineRule="auto"/>
        <w:rPr>
          <w:rFonts w:ascii="Tahoma" w:eastAsia="Tahoma" w:hAnsi="Tahoma" w:cs="Tahoma"/>
          <w:sz w:val="20"/>
          <w:szCs w:val="20"/>
        </w:rPr>
      </w:pPr>
      <w:r>
        <w:rPr>
          <w:rFonts w:ascii="Tahoma" w:eastAsia="Tahoma" w:hAnsi="Tahoma" w:cs="Tahoma"/>
          <w:b/>
          <w:sz w:val="20"/>
          <w:szCs w:val="20"/>
        </w:rPr>
        <w:t xml:space="preserve">+420 733 643 825, </w:t>
      </w:r>
      <w:hyperlink r:id="rId9">
        <w:r w:rsidR="00A479D1">
          <w:rPr>
            <w:rFonts w:ascii="Tahoma" w:eastAsia="Tahoma" w:hAnsi="Tahoma" w:cs="Tahoma"/>
            <w:b/>
            <w:color w:val="0000FF"/>
            <w:sz w:val="20"/>
            <w:szCs w:val="20"/>
            <w:u w:val="single"/>
          </w:rPr>
          <w:t>petra@pearmedia.cz</w:t>
        </w:r>
      </w:hyperlink>
    </w:p>
    <w:p w14:paraId="7F4BAD39" w14:textId="77777777" w:rsidR="00A479D1" w:rsidRDefault="00A479D1">
      <w:pPr>
        <w:pBdr>
          <w:bottom w:val="single" w:sz="4" w:space="1" w:color="000000"/>
        </w:pBdr>
        <w:spacing w:line="240" w:lineRule="auto"/>
        <w:rPr>
          <w:rFonts w:ascii="Tahoma" w:eastAsia="Tahoma" w:hAnsi="Tahoma" w:cs="Tahoma"/>
          <w:b/>
          <w:sz w:val="20"/>
          <w:szCs w:val="20"/>
        </w:rPr>
      </w:pPr>
      <w:hyperlink r:id="rId10">
        <w:r>
          <w:rPr>
            <w:rFonts w:ascii="Tahoma" w:eastAsia="Tahoma" w:hAnsi="Tahoma" w:cs="Tahoma"/>
            <w:b/>
            <w:color w:val="0000FF"/>
            <w:sz w:val="20"/>
            <w:szCs w:val="20"/>
            <w:u w:val="single"/>
          </w:rPr>
          <w:t>pearmedia.cz</w:t>
        </w:r>
      </w:hyperlink>
    </w:p>
    <w:p w14:paraId="15415DC5" w14:textId="77777777" w:rsidR="00A479D1" w:rsidRDefault="00751707">
      <w:pPr>
        <w:rPr>
          <w:rFonts w:ascii="Tahoma" w:eastAsia="Tahoma" w:hAnsi="Tahoma" w:cs="Tahoma"/>
          <w:b/>
        </w:rPr>
      </w:pPr>
      <w:r>
        <w:rPr>
          <w:rFonts w:ascii="Tahoma" w:eastAsia="Tahoma" w:hAnsi="Tahoma" w:cs="Tahoma"/>
          <w:b/>
        </w:rPr>
        <w:t xml:space="preserve">ČESKÉ MODELKY, S. R. O. </w:t>
      </w:r>
      <w:hyperlink r:id="rId11">
        <w:r w:rsidR="00A479D1">
          <w:rPr>
            <w:rFonts w:ascii="Tahoma" w:eastAsia="Tahoma" w:hAnsi="Tahoma" w:cs="Tahoma"/>
            <w:b/>
            <w:color w:val="0000FF"/>
            <w:u w:val="single"/>
          </w:rPr>
          <w:t>www.ceskemodelky.cz</w:t>
        </w:r>
      </w:hyperlink>
      <w:r>
        <w:rPr>
          <w:rFonts w:ascii="Tahoma" w:eastAsia="Tahoma" w:hAnsi="Tahoma" w:cs="Tahoma"/>
          <w:b/>
        </w:rPr>
        <w:t xml:space="preserve"> </w:t>
      </w:r>
    </w:p>
    <w:p w14:paraId="07B6FE00" w14:textId="77777777" w:rsidR="00A479D1" w:rsidRDefault="00751707">
      <w:pPr>
        <w:jc w:val="both"/>
        <w:rPr>
          <w:rFonts w:ascii="Tahoma" w:eastAsia="Tahoma" w:hAnsi="Tahoma" w:cs="Tahoma"/>
          <w:sz w:val="18"/>
          <w:szCs w:val="18"/>
        </w:rPr>
      </w:pPr>
      <w:r>
        <w:rPr>
          <w:rFonts w:ascii="Tahoma" w:eastAsia="Tahoma" w:hAnsi="Tahoma" w:cs="Tahoma"/>
          <w:sz w:val="18"/>
          <w:szCs w:val="18"/>
        </w:rPr>
        <w:t>Mezinárodní modelingová a reklamní společnost poskytuje a nabízí služby v mnoha oblastech. Zajišťuje hostesky, módní přehlídky, modelky, fotomodelky, ale i profesionální fotografie, reklamy a také imageové kurzy pro management. Spolupracuje s předními vizážisty, kadeřníky, fotografy, stylisty a módními návrháři.</w:t>
      </w:r>
    </w:p>
    <w:p w14:paraId="123AF8A8" w14:textId="77777777" w:rsidR="00A479D1" w:rsidRDefault="00751707">
      <w:pPr>
        <w:jc w:val="both"/>
        <w:rPr>
          <w:rFonts w:ascii="Tahoma" w:eastAsia="Tahoma" w:hAnsi="Tahoma" w:cs="Tahoma"/>
          <w:sz w:val="18"/>
          <w:szCs w:val="18"/>
        </w:rPr>
      </w:pPr>
      <w:r>
        <w:rPr>
          <w:rFonts w:ascii="Tahoma" w:eastAsia="Tahoma" w:hAnsi="Tahoma" w:cs="Tahoma"/>
          <w:sz w:val="18"/>
          <w:szCs w:val="18"/>
        </w:rPr>
        <w:t>Pořádá módní přehlídky, kulturní a společenské akce, je organizátorem soutěže Miss Plus Size Modelky ČR a pořádá regionální soutěž Miss příbramského regionu.</w:t>
      </w:r>
    </w:p>
    <w:p w14:paraId="7B61F069" w14:textId="77777777" w:rsidR="00A479D1" w:rsidRDefault="00A479D1">
      <w:pPr>
        <w:rPr>
          <w:rFonts w:ascii="Tahoma" w:eastAsia="Tahoma" w:hAnsi="Tahoma" w:cs="Tahoma"/>
        </w:rPr>
      </w:pPr>
    </w:p>
    <w:sectPr w:rsidR="00A479D1">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B732" w14:textId="77777777" w:rsidR="00590C73" w:rsidRDefault="00590C73">
      <w:pPr>
        <w:spacing w:after="0" w:line="240" w:lineRule="auto"/>
      </w:pPr>
      <w:r>
        <w:separator/>
      </w:r>
    </w:p>
  </w:endnote>
  <w:endnote w:type="continuationSeparator" w:id="0">
    <w:p w14:paraId="6A270F34" w14:textId="77777777" w:rsidR="00590C73" w:rsidRDefault="0059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BCD4" w14:textId="77777777" w:rsidR="00A479D1" w:rsidRDefault="00751707">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61110F0D" wp14:editId="667B4DDF">
          <wp:simplePos x="0" y="0"/>
          <wp:positionH relativeFrom="column">
            <wp:posOffset>-109218</wp:posOffset>
          </wp:positionH>
          <wp:positionV relativeFrom="paragraph">
            <wp:posOffset>0</wp:posOffset>
          </wp:positionV>
          <wp:extent cx="5760720" cy="29083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396"/>
                  <a:stretch>
                    <a:fillRect/>
                  </a:stretch>
                </pic:blipFill>
                <pic:spPr>
                  <a:xfrm>
                    <a:off x="0" y="0"/>
                    <a:ext cx="5760720" cy="290830"/>
                  </a:xfrm>
                  <a:prstGeom prst="rect">
                    <a:avLst/>
                  </a:prstGeom>
                  <a:ln/>
                </pic:spPr>
              </pic:pic>
            </a:graphicData>
          </a:graphic>
        </wp:anchor>
      </w:drawing>
    </w:r>
  </w:p>
  <w:p w14:paraId="41F1D6A0" w14:textId="77777777" w:rsidR="00A479D1" w:rsidRDefault="00751707">
    <w:pPr>
      <w:pBdr>
        <w:top w:val="nil"/>
        <w:left w:val="nil"/>
        <w:bottom w:val="nil"/>
        <w:right w:val="nil"/>
        <w:between w:val="nil"/>
      </w:pBdr>
      <w:tabs>
        <w:tab w:val="center" w:pos="4536"/>
        <w:tab w:val="right" w:pos="9072"/>
        <w:tab w:val="left" w:pos="3075"/>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A898" w14:textId="77777777" w:rsidR="00590C73" w:rsidRDefault="00590C73">
      <w:pPr>
        <w:spacing w:after="0" w:line="240" w:lineRule="auto"/>
      </w:pPr>
      <w:r>
        <w:separator/>
      </w:r>
    </w:p>
  </w:footnote>
  <w:footnote w:type="continuationSeparator" w:id="0">
    <w:p w14:paraId="709B50C2" w14:textId="77777777" w:rsidR="00590C73" w:rsidRDefault="00590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CE1B" w14:textId="77777777" w:rsidR="00A479D1" w:rsidRDefault="00751707">
    <w:pPr>
      <w:pBdr>
        <w:top w:val="nil"/>
        <w:left w:val="nil"/>
        <w:bottom w:val="nil"/>
        <w:right w:val="nil"/>
        <w:between w:val="nil"/>
      </w:pBdr>
      <w:tabs>
        <w:tab w:val="center" w:pos="4536"/>
        <w:tab w:val="right" w:pos="9072"/>
      </w:tabs>
      <w:spacing w:after="0" w:line="240" w:lineRule="auto"/>
      <w:rPr>
        <w:b/>
        <w:color w:val="000000"/>
        <w:sz w:val="36"/>
        <w:szCs w:val="36"/>
      </w:rPr>
    </w:pPr>
    <w:r>
      <w:rPr>
        <w:noProof/>
        <w:color w:val="000000"/>
      </w:rPr>
      <w:drawing>
        <wp:inline distT="0" distB="0" distL="0" distR="0" wp14:anchorId="7B665334" wp14:editId="1F92E2BC">
          <wp:extent cx="1677470" cy="57453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77470" cy="574533"/>
                  </a:xfrm>
                  <a:prstGeom prst="rect">
                    <a:avLst/>
                  </a:prstGeom>
                  <a:ln/>
                </pic:spPr>
              </pic:pic>
            </a:graphicData>
          </a:graphic>
        </wp:inline>
      </w:drawing>
    </w:r>
    <w:r>
      <w:rPr>
        <w:b/>
        <w:color w:val="000000"/>
        <w:sz w:val="36"/>
        <w:szCs w:val="36"/>
      </w:rPr>
      <w:tab/>
    </w:r>
    <w:r>
      <w:rPr>
        <w:b/>
        <w:color w:val="000000"/>
        <w:sz w:val="36"/>
        <w:szCs w:val="36"/>
      </w:rPr>
      <w:tab/>
      <w:t>TISKOVÁ ZPRÁVA</w:t>
    </w:r>
  </w:p>
  <w:p w14:paraId="575297E8"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69A7EAB"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FFA225D"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7A05251F"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26E0036"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410AEB76"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5AF7F185"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74F96B7B"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F9D4AAB"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704634B2"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506081CE"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2160A078"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2F8CCE6"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6DD95AF5"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46836D2D"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B004112"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3CD34B2"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426B4C62"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295E1C87"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A79211D"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3F8269C"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51EDF6AD"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11D3A0B"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494880C0" w14:textId="77777777" w:rsidR="00A479D1" w:rsidRDefault="00A479D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5A11"/>
    <w:multiLevelType w:val="hybridMultilevel"/>
    <w:tmpl w:val="FAA4F77E"/>
    <w:lvl w:ilvl="0" w:tplc="9CD8BA0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3251EF"/>
    <w:multiLevelType w:val="hybridMultilevel"/>
    <w:tmpl w:val="FD60E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1923430">
    <w:abstractNumId w:val="1"/>
  </w:num>
  <w:num w:numId="2" w16cid:durableId="198712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D1"/>
    <w:rsid w:val="00255239"/>
    <w:rsid w:val="003D2855"/>
    <w:rsid w:val="00404663"/>
    <w:rsid w:val="004501CA"/>
    <w:rsid w:val="00502609"/>
    <w:rsid w:val="00590C73"/>
    <w:rsid w:val="005F25B5"/>
    <w:rsid w:val="00751707"/>
    <w:rsid w:val="00826FAD"/>
    <w:rsid w:val="008E1FB9"/>
    <w:rsid w:val="00A34DA4"/>
    <w:rsid w:val="00A45255"/>
    <w:rsid w:val="00A479D1"/>
    <w:rsid w:val="00B20CF6"/>
    <w:rsid w:val="00B26216"/>
    <w:rsid w:val="00C07D2A"/>
    <w:rsid w:val="00CC2CCD"/>
    <w:rsid w:val="00EB16F0"/>
    <w:rsid w:val="00ED4191"/>
    <w:rsid w:val="00F23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C60D"/>
  <w15:docId w15:val="{B71AD82D-B130-42CE-83F1-72F7F589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C07D2A"/>
    <w:pPr>
      <w:ind w:left="720"/>
      <w:contextualSpacing/>
    </w:pPr>
  </w:style>
  <w:style w:type="character" w:styleId="Hypertextovodkaz">
    <w:name w:val="Hyperlink"/>
    <w:basedOn w:val="Standardnpsmoodstavce"/>
    <w:uiPriority w:val="99"/>
    <w:unhideWhenUsed/>
    <w:rsid w:val="00F23AD5"/>
    <w:rPr>
      <w:color w:val="0000FF" w:themeColor="hyperlink"/>
      <w:u w:val="single"/>
    </w:rPr>
  </w:style>
  <w:style w:type="character" w:styleId="Nevyeenzmnka">
    <w:name w:val="Unresolved Mention"/>
    <w:basedOn w:val="Standardnpsmoodstavce"/>
    <w:uiPriority w:val="99"/>
    <w:semiHidden/>
    <w:unhideWhenUsed/>
    <w:rsid w:val="00F23AD5"/>
    <w:rPr>
      <w:color w:val="605E5C"/>
      <w:shd w:val="clear" w:color="auto" w:fill="E1DFDD"/>
    </w:rPr>
  </w:style>
  <w:style w:type="paragraph" w:styleId="Revize">
    <w:name w:val="Revision"/>
    <w:hidden/>
    <w:uiPriority w:val="99"/>
    <w:semiHidden/>
    <w:rsid w:val="00A45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lussizemodelky.cz/miss-finalistky2025.ph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skemodelk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earmedia.cz/" TargetMode="External"/><Relationship Id="rId4" Type="http://schemas.openxmlformats.org/officeDocument/2006/relationships/webSettings" Target="webSettings.xml"/><Relationship Id="rId9" Type="http://schemas.openxmlformats.org/officeDocument/2006/relationships/hyperlink" Target="mailto:petra@pearmedi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2468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2025-07-10T08:42:00Z</dcterms:created>
  <dcterms:modified xsi:type="dcterms:W3CDTF">2025-07-10T08:42:00Z</dcterms:modified>
</cp:coreProperties>
</file>