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D14F" w14:textId="77777777" w:rsidR="0090773B" w:rsidRPr="0090773B" w:rsidRDefault="0090773B" w:rsidP="0090773B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90773B">
        <w:rPr>
          <w:rFonts w:ascii="Tahoma" w:eastAsia="Tahoma" w:hAnsi="Tahoma" w:cs="Tahoma"/>
          <w:b/>
          <w:sz w:val="38"/>
          <w:szCs w:val="38"/>
        </w:rPr>
        <w:t>Největší oční klinika v Česku slaví 20 let. V příštím roce otevře další pracoviště v zahraničí</w:t>
      </w:r>
    </w:p>
    <w:p w14:paraId="760A8F86" w14:textId="77777777" w:rsidR="0090773B" w:rsidRPr="0027616A" w:rsidRDefault="0090773B" w:rsidP="0090773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27616A">
        <w:rPr>
          <w:rFonts w:ascii="Tahoma" w:eastAsia="Tahoma" w:hAnsi="Tahoma" w:cs="Tahoma"/>
          <w:b/>
          <w:sz w:val="21"/>
          <w:szCs w:val="21"/>
        </w:rPr>
        <w:t xml:space="preserve">PRAHA, 11. ZÁŘÍ 2023 – Statisíce spokojených pacientů, nejmodernější vybavení, 11 klinik, přes 400 zaměstnanců, stamilionové obraty – takových bylo 20 let zlínské oční kliniky </w:t>
      </w:r>
      <w:proofErr w:type="spellStart"/>
      <w:r w:rsidRPr="0027616A">
        <w:rPr>
          <w:rFonts w:ascii="Tahoma" w:eastAsia="Tahoma" w:hAnsi="Tahoma" w:cs="Tahoma"/>
          <w:b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b/>
          <w:sz w:val="21"/>
          <w:szCs w:val="21"/>
        </w:rPr>
        <w:t xml:space="preserve">. Jaké s ní má plány do budoucna její zakladatel, majitel a světově uznávaný oční chirurg Pavel Stodůlka? </w:t>
      </w:r>
    </w:p>
    <w:p w14:paraId="0E3100FE" w14:textId="77777777" w:rsidR="0090773B" w:rsidRPr="0027616A" w:rsidRDefault="0090773B" w:rsidP="0090773B">
      <w:pPr>
        <w:jc w:val="both"/>
        <w:rPr>
          <w:rFonts w:ascii="Tahoma" w:eastAsia="Tahoma" w:hAnsi="Tahoma" w:cs="Tahoma"/>
          <w:sz w:val="21"/>
          <w:szCs w:val="21"/>
        </w:rPr>
      </w:pPr>
      <w:r w:rsidRPr="0027616A">
        <w:rPr>
          <w:rFonts w:ascii="Tahoma" w:eastAsia="Tahoma" w:hAnsi="Tahoma" w:cs="Tahoma"/>
          <w:sz w:val="21"/>
          <w:szCs w:val="21"/>
        </w:rPr>
        <w:t xml:space="preserve">Historie oční kliniky </w:t>
      </w:r>
      <w:proofErr w:type="spellStart"/>
      <w:r w:rsidRPr="0027616A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sz w:val="21"/>
          <w:szCs w:val="21"/>
        </w:rPr>
        <w:t xml:space="preserve">, která je momentálně největší sítí očních klinik v Česku, se začala psát ve Zlíně v roce 2003. Tehdy v budově bývalé banky působilo jen několik lékařů. V jejich čele stála kapacita české oční chirurgie Pavel Stodůlka, pod jehož vedením se klinika rychle rozrostla na 11 </w:t>
      </w:r>
      <w:r>
        <w:rPr>
          <w:rFonts w:ascii="Tahoma" w:eastAsia="Tahoma" w:hAnsi="Tahoma" w:cs="Tahoma"/>
          <w:sz w:val="21"/>
          <w:szCs w:val="21"/>
        </w:rPr>
        <w:t>pracovišť,</w:t>
      </w:r>
      <w:r w:rsidRPr="0027616A">
        <w:rPr>
          <w:rFonts w:ascii="Tahoma" w:eastAsia="Tahoma" w:hAnsi="Tahoma" w:cs="Tahoma"/>
          <w:sz w:val="21"/>
          <w:szCs w:val="21"/>
        </w:rPr>
        <w:t xml:space="preserve"> a ambice stát se nejmodernějším pracovištěm v Česku se světovým renomé se začaly velmi rychle naplňovat.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„První oční kliniku jsme otevřeli před dvaceti lety ve Zlíně v budově bývalé banky. Takovou kuriozitou a památkou na bývalou peněžní instituci je stále přítomnost funkčního obrovského trezoru, který dnes slouží jako stylová zasedací místnost i s nerezovými bankovními schránkami na jedné stěně a souhvězdím </w:t>
      </w:r>
      <w:proofErr w:type="spellStart"/>
      <w:r w:rsidRPr="0027616A">
        <w:rPr>
          <w:rFonts w:ascii="Tahoma" w:eastAsia="Tahoma" w:hAnsi="Tahoma" w:cs="Tahoma"/>
          <w:color w:val="CC9900"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na stropě. Vůbec prvním zákrokem oční kliniky </w:t>
      </w:r>
      <w:proofErr w:type="spellStart"/>
      <w:r w:rsidRPr="0027616A">
        <w:rPr>
          <w:rFonts w:ascii="Tahoma" w:eastAsia="Tahoma" w:hAnsi="Tahoma" w:cs="Tahoma"/>
          <w:color w:val="CC9900"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byla laserová operace k odstranění dioptrií. I když podstata operace je stále stejná, je až neuvěřitelné, jak se tento zákrok během dvaceti let vylepšil. Je výrazně rychlejší, přesnější a bezbolestný. Ostatně oční chirurgie je jedním z nejrychleji se </w:t>
      </w:r>
      <w:r>
        <w:rPr>
          <w:rFonts w:ascii="Tahoma" w:eastAsia="Tahoma" w:hAnsi="Tahoma" w:cs="Tahoma"/>
          <w:color w:val="CC9900"/>
          <w:sz w:val="21"/>
          <w:szCs w:val="21"/>
        </w:rPr>
        <w:t>vyvíjejících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medicínských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oborů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na světě, což nám neustále dává prostor pro zlepšování zákroků a zkvalitňování péče a služeb pro pacienty,“ </w:t>
      </w:r>
      <w:r w:rsidRPr="0027616A">
        <w:rPr>
          <w:rFonts w:ascii="Tahoma" w:eastAsia="Tahoma" w:hAnsi="Tahoma" w:cs="Tahoma"/>
          <w:sz w:val="21"/>
          <w:szCs w:val="21"/>
        </w:rPr>
        <w:t xml:space="preserve">řekl Pavel Stodůlka, světově uznávaný oční chirurg a přednosta sítě očních klinik </w:t>
      </w:r>
      <w:proofErr w:type="spellStart"/>
      <w:r w:rsidRPr="0027616A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sz w:val="21"/>
          <w:szCs w:val="21"/>
        </w:rPr>
        <w:t>.</w:t>
      </w:r>
    </w:p>
    <w:p w14:paraId="08FFC6C0" w14:textId="77777777" w:rsidR="0090773B" w:rsidRPr="0027616A" w:rsidRDefault="0090773B" w:rsidP="0090773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27616A">
        <w:rPr>
          <w:rFonts w:ascii="Tahoma" w:eastAsia="Tahoma" w:hAnsi="Tahoma" w:cs="Tahoma"/>
          <w:sz w:val="21"/>
          <w:szCs w:val="21"/>
        </w:rPr>
        <w:t xml:space="preserve">Jméno zlínské kliniky získalo brzy po jejím otevření věhlas i za hranicemi a o kliniku tak začala velmi záhy jevit zájem i zahraniční klientela. Po otevření dalších pracovišť v regionech po celém Česku přišla v roce 2010 na řadu i nová klinika ve Vídni, která sídlí na prestižní adrese naproti Vídeňské opery.  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„Počet zahraničních pacientů stále roste. Česká oční chirurgie patří ke světovým špičkám, přitom ceny laserových operací jsou oproti 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ápadní Evropě podstatně nižší. Pacienti ze zahraničí míří na všechny naše pobočky. Značku </w:t>
      </w:r>
      <w:proofErr w:type="spellStart"/>
      <w:r w:rsidRPr="0027616A">
        <w:rPr>
          <w:rFonts w:ascii="Tahoma" w:eastAsia="Tahoma" w:hAnsi="Tahoma" w:cs="Tahoma"/>
          <w:color w:val="CC9900"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aktuálně nese 10 klinik v Česku a 13 let i jedna v Rakousku. Otevření kliniky v zahraničí bylo logickým krokem, protože právě Rakušané patřili k velké skupině pacientů, která do Česka přijížděla vyřešit své problémy se zrakem. Vídeňská klinika se v rakouské konkurenci úspěšně prosadila a počty pacientů zde každoročně narůstají. Lékaři zde ročně provedou kolem tisícovky zákroků. V příštím roce plánujeme otevřít další kliniku v zahraničí,“ </w:t>
      </w:r>
      <w:r w:rsidRPr="0027616A">
        <w:rPr>
          <w:rFonts w:ascii="Tahoma" w:eastAsia="Tahoma" w:hAnsi="Tahoma" w:cs="Tahoma"/>
          <w:sz w:val="21"/>
          <w:szCs w:val="21"/>
        </w:rPr>
        <w:t>řekl Pavel Stodůlka.</w:t>
      </w:r>
    </w:p>
    <w:p w14:paraId="5778693F" w14:textId="77777777" w:rsidR="0090773B" w:rsidRPr="0027616A" w:rsidRDefault="0090773B" w:rsidP="0090773B">
      <w:pPr>
        <w:pBdr>
          <w:bottom w:val="single" w:sz="4" w:space="1" w:color="000000"/>
        </w:pBdr>
        <w:shd w:val="clear" w:color="auto" w:fill="FFFFFF"/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 w:rsidRPr="0027616A">
        <w:rPr>
          <w:rFonts w:ascii="Tahoma" w:eastAsia="Tahoma" w:hAnsi="Tahoma" w:cs="Tahoma"/>
          <w:sz w:val="21"/>
          <w:szCs w:val="21"/>
        </w:rPr>
        <w:t xml:space="preserve">Rostla i mateřská klinika ve Zlíně. V roce 2012 bylo otevřeno sítnicové centrum. To je od počátku vybaveno operačními přístroji a lasery, které pomáhají lékařům </w:t>
      </w:r>
      <w:r>
        <w:rPr>
          <w:rFonts w:ascii="Tahoma" w:eastAsia="Tahoma" w:hAnsi="Tahoma" w:cs="Tahoma"/>
          <w:sz w:val="21"/>
          <w:szCs w:val="21"/>
        </w:rPr>
        <w:t>zvládnout</w:t>
      </w:r>
      <w:r w:rsidRPr="0027616A">
        <w:rPr>
          <w:rFonts w:ascii="Tahoma" w:eastAsia="Tahoma" w:hAnsi="Tahoma" w:cs="Tahoma"/>
          <w:sz w:val="21"/>
          <w:szCs w:val="21"/>
        </w:rPr>
        <w:t xml:space="preserve"> i nejsložitější zákroky. V roce 2013 bylo slavnostně otevřeno nově vybudované laserové centrum. Uvedením do provozu se zlínská klinika stala největší oční klinikou v Česku se šesti operačními sály na více než 5 000 </w:t>
      </w:r>
      <w:r>
        <w:rPr>
          <w:rFonts w:ascii="Tahoma" w:eastAsia="Tahoma" w:hAnsi="Tahoma" w:cs="Tahoma"/>
          <w:sz w:val="21"/>
          <w:szCs w:val="21"/>
        </w:rPr>
        <w:t>m²</w:t>
      </w:r>
      <w:r w:rsidRPr="0027616A">
        <w:rPr>
          <w:rFonts w:ascii="Tahoma" w:eastAsia="Tahoma" w:hAnsi="Tahoma" w:cs="Tahoma"/>
          <w:sz w:val="21"/>
          <w:szCs w:val="21"/>
        </w:rPr>
        <w:t xml:space="preserve">, kde zkušení lékaři provedou přes třináct tisíc zákroků ročně. V roce 2022 zde byla otevřena tkáňová banka. V budově, kde původně sídlila finanční banka, je tak banka opět, ale nyní </w:t>
      </w:r>
      <w:r>
        <w:rPr>
          <w:rFonts w:ascii="Tahoma" w:eastAsia="Tahoma" w:hAnsi="Tahoma" w:cs="Tahoma"/>
          <w:sz w:val="21"/>
          <w:szCs w:val="21"/>
        </w:rPr>
        <w:t>tkáňová,</w:t>
      </w:r>
      <w:r w:rsidRPr="0027616A">
        <w:rPr>
          <w:rFonts w:ascii="Tahoma" w:eastAsia="Tahoma" w:hAnsi="Tahoma" w:cs="Tahoma"/>
          <w:sz w:val="21"/>
          <w:szCs w:val="21"/>
        </w:rPr>
        <w:t xml:space="preserve"> zajišťující tkáně pro transplantace rohovky.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„V Česku se ročně provede kolem 500 transplantací rohovky neboli keratoplastik. Spolu s transplantací srdce, ledvin a jater patří transplantace rohovky k celosvětově nejčastějším transplantacím. I když se u transplantace rohovky na rozdíl od většiny jiných transplantací nemusí hledat shoda antigenů mezi dárcem a příjemcem, čekací doba na návrat 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zraku nebo lepší vidění může být dlouhá až jeden rok. Vzhledem k nedostupnosti očních rohovkových tkání a dlouhé čekací době na transplantaci můžeme díky vlastní bance pomoci zlepšit zrak více pacientům a v kratším čase,“ </w:t>
      </w:r>
      <w:r w:rsidRPr="0027616A">
        <w:rPr>
          <w:rFonts w:ascii="Tahoma" w:eastAsia="Tahoma" w:hAnsi="Tahoma" w:cs="Tahoma"/>
          <w:sz w:val="21"/>
          <w:szCs w:val="21"/>
        </w:rPr>
        <w:t>uvedl Pavel Stodůlka.</w:t>
      </w:r>
    </w:p>
    <w:p w14:paraId="416A8A40" w14:textId="77777777" w:rsidR="0090773B" w:rsidRPr="0027616A" w:rsidRDefault="0090773B" w:rsidP="0090773B">
      <w:pPr>
        <w:pBdr>
          <w:bottom w:val="single" w:sz="4" w:space="1" w:color="000000"/>
        </w:pBdr>
        <w:shd w:val="clear" w:color="auto" w:fill="FFFFFF"/>
        <w:spacing w:before="280" w:after="280"/>
        <w:jc w:val="both"/>
        <w:rPr>
          <w:rFonts w:ascii="Tahoma" w:eastAsia="Tahoma" w:hAnsi="Tahoma" w:cs="Tahoma"/>
          <w:sz w:val="21"/>
          <w:szCs w:val="21"/>
        </w:rPr>
      </w:pPr>
      <w:r w:rsidRPr="0027616A">
        <w:rPr>
          <w:rFonts w:ascii="Tahoma" w:eastAsia="Tahoma" w:hAnsi="Tahoma" w:cs="Tahoma"/>
          <w:sz w:val="21"/>
          <w:szCs w:val="21"/>
        </w:rPr>
        <w:t xml:space="preserve">Všechny kliniky </w:t>
      </w:r>
      <w:proofErr w:type="spellStart"/>
      <w:r w:rsidRPr="0027616A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sz w:val="21"/>
          <w:szCs w:val="21"/>
        </w:rPr>
        <w:t xml:space="preserve"> staví své jméno na dvou pilířích – nejmodernější vybavení operačních sálů a individuální přístup k pacientům. 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„Právě přístup k pacientům je velmi zásadní. Kdyby za mnou přišel sebelepší lékař, který ovšem k pacientům přistupuje řekněme strojově, nepřijal bych ho. Každý pacient přichází na zákrok s jistými obavami, i když jsou laserové operace očí v dnešní době považovány za jeden z nejbezpečnějších zákroků na světě, stále se jedná o </w:t>
      </w:r>
      <w:r>
        <w:rPr>
          <w:rFonts w:ascii="Tahoma" w:eastAsia="Tahoma" w:hAnsi="Tahoma" w:cs="Tahoma"/>
          <w:color w:val="CC9900"/>
          <w:sz w:val="21"/>
          <w:szCs w:val="21"/>
        </w:rPr>
        <w:t>operaci,</w:t>
      </w:r>
      <w:r w:rsidRPr="0027616A">
        <w:rPr>
          <w:rFonts w:ascii="Tahoma" w:eastAsia="Tahoma" w:hAnsi="Tahoma" w:cs="Tahoma"/>
          <w:color w:val="CC9900"/>
          <w:sz w:val="21"/>
          <w:szCs w:val="21"/>
        </w:rPr>
        <w:t xml:space="preserve"> a je přirozené, že jsou pacienti před zákrokem nervózní a mají obavy. Naším úkolem je nejen pomoci jim od jejich problému, ale především je zbavit jejich obav, což zvládne jen empatický lékař,“ </w:t>
      </w:r>
      <w:r w:rsidRPr="0027616A">
        <w:rPr>
          <w:rFonts w:ascii="Tahoma" w:eastAsia="Tahoma" w:hAnsi="Tahoma" w:cs="Tahoma"/>
          <w:sz w:val="21"/>
          <w:szCs w:val="21"/>
        </w:rPr>
        <w:t>vysvětlil Pavel Stodůlka.</w:t>
      </w:r>
    </w:p>
    <w:p w14:paraId="2F469676" w14:textId="451EC268" w:rsidR="0090773B" w:rsidRPr="0027616A" w:rsidRDefault="0090773B" w:rsidP="0090773B">
      <w:pPr>
        <w:pBdr>
          <w:bottom w:val="single" w:sz="4" w:space="1" w:color="000000"/>
        </w:pBdr>
        <w:shd w:val="clear" w:color="auto" w:fill="FFFFFF"/>
        <w:spacing w:before="280" w:after="280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27616A">
        <w:rPr>
          <w:rFonts w:ascii="Tahoma" w:eastAsia="Tahoma" w:hAnsi="Tahoma" w:cs="Tahoma"/>
          <w:sz w:val="21"/>
          <w:szCs w:val="21"/>
        </w:rPr>
        <w:t xml:space="preserve">Kdy se otevíraly kliniky </w:t>
      </w:r>
      <w:proofErr w:type="spellStart"/>
      <w:r w:rsidRPr="0027616A">
        <w:rPr>
          <w:rFonts w:ascii="Tahoma" w:eastAsia="Tahoma" w:hAnsi="Tahoma" w:cs="Tahoma"/>
          <w:sz w:val="21"/>
          <w:szCs w:val="21"/>
        </w:rPr>
        <w:t>Gemini</w:t>
      </w:r>
      <w:proofErr w:type="spellEnd"/>
      <w:r w:rsidRPr="0027616A">
        <w:rPr>
          <w:rFonts w:ascii="Tahoma" w:eastAsia="Tahoma" w:hAnsi="Tahoma" w:cs="Tahoma"/>
          <w:sz w:val="21"/>
          <w:szCs w:val="21"/>
        </w:rPr>
        <w:t xml:space="preserve">? 2003 Zlín, 2005 Průhonice, 2006 České Budějovice, 2009 Brno a Vyškov, 2010 </w:t>
      </w:r>
      <w:r>
        <w:rPr>
          <w:rFonts w:ascii="Tahoma" w:eastAsia="Tahoma" w:hAnsi="Tahoma" w:cs="Tahoma"/>
          <w:sz w:val="21"/>
          <w:szCs w:val="21"/>
        </w:rPr>
        <w:t>Ostrava – Bělský</w:t>
      </w:r>
      <w:r w:rsidRPr="0027616A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L</w:t>
      </w:r>
      <w:r w:rsidRPr="0027616A">
        <w:rPr>
          <w:rFonts w:ascii="Tahoma" w:eastAsia="Tahoma" w:hAnsi="Tahoma" w:cs="Tahoma"/>
          <w:sz w:val="21"/>
          <w:szCs w:val="21"/>
        </w:rPr>
        <w:t xml:space="preserve">es a Vídeň, 2013 Praha, 2016 </w:t>
      </w:r>
      <w:r>
        <w:rPr>
          <w:rFonts w:ascii="Tahoma" w:eastAsia="Tahoma" w:hAnsi="Tahoma" w:cs="Tahoma"/>
          <w:sz w:val="21"/>
          <w:szCs w:val="21"/>
        </w:rPr>
        <w:t>Ostrava – Hrušov</w:t>
      </w:r>
      <w:r w:rsidRPr="0027616A">
        <w:rPr>
          <w:rFonts w:ascii="Tahoma" w:eastAsia="Tahoma" w:hAnsi="Tahoma" w:cs="Tahoma"/>
          <w:sz w:val="21"/>
          <w:szCs w:val="21"/>
        </w:rPr>
        <w:t>, 2017 Nový Jičín a 2019 Liberec.</w:t>
      </w:r>
    </w:p>
    <w:p w14:paraId="42070535" w14:textId="77777777" w:rsidR="0090773B" w:rsidRPr="0027616A" w:rsidRDefault="0090773B" w:rsidP="0090773B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heading=h.8o5q1dx6vobe" w:colFirst="0" w:colLast="0"/>
      <w:bookmarkEnd w:id="0"/>
      <w:r w:rsidRPr="0027616A">
        <w:rPr>
          <w:rFonts w:ascii="Tahoma" w:eastAsia="Tahoma" w:hAnsi="Tahoma" w:cs="Tahoma"/>
          <w:b/>
        </w:rPr>
        <w:t>KONTAKT PRO MÉDIA:</w:t>
      </w:r>
    </w:p>
    <w:p w14:paraId="225FA204" w14:textId="77777777" w:rsidR="0090773B" w:rsidRPr="0027616A" w:rsidRDefault="0090773B" w:rsidP="0090773B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27616A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27616A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27616A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27616A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49D72C2C" w14:textId="77777777" w:rsidR="0090773B" w:rsidRPr="0027616A" w:rsidRDefault="0090773B" w:rsidP="0090773B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27616A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40152AE" wp14:editId="71CDDB9D">
            <wp:extent cx="833620" cy="132741"/>
            <wp:effectExtent l="0" t="0" r="0" b="0"/>
            <wp:docPr id="57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C68114" w14:textId="77777777" w:rsidR="0090773B" w:rsidRPr="0027616A" w:rsidRDefault="0090773B" w:rsidP="0090773B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 w:rsidRPr="0027616A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Pr="0027616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27616A"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8">
        <w:r w:rsidRPr="0027616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27616A">
        <w:rPr>
          <w:rFonts w:ascii="Tahoma" w:eastAsia="Tahoma" w:hAnsi="Tahoma" w:cs="Tahoma"/>
          <w:sz w:val="20"/>
          <w:szCs w:val="20"/>
        </w:rPr>
        <w:br/>
      </w:r>
    </w:p>
    <w:p w14:paraId="0052C817" w14:textId="77777777" w:rsidR="0090773B" w:rsidRPr="0027616A" w:rsidRDefault="0090773B" w:rsidP="0090773B">
      <w:pPr>
        <w:jc w:val="both"/>
        <w:rPr>
          <w:rFonts w:ascii="Tahoma" w:eastAsia="Tahoma" w:hAnsi="Tahoma" w:cs="Tahoma"/>
          <w:b/>
          <w:sz w:val="17"/>
          <w:szCs w:val="17"/>
        </w:rPr>
      </w:pPr>
      <w:r w:rsidRPr="0027616A"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9">
        <w:r w:rsidRPr="0027616A"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14:paraId="02D2DC72" w14:textId="77777777" w:rsidR="0090773B" w:rsidRPr="0090773B" w:rsidRDefault="0090773B" w:rsidP="0090773B">
      <w:pPr>
        <w:jc w:val="both"/>
        <w:rPr>
          <w:rFonts w:ascii="Tahoma" w:eastAsia="Tahoma" w:hAnsi="Tahoma" w:cs="Tahoma"/>
          <w:sz w:val="16"/>
          <w:szCs w:val="16"/>
        </w:rPr>
      </w:pPr>
      <w:r w:rsidRPr="0090773B">
        <w:rPr>
          <w:rFonts w:ascii="Tahoma" w:eastAsia="Tahoma" w:hAnsi="Tahoma" w:cs="Tahoma"/>
          <w:sz w:val="16"/>
          <w:szCs w:val="16"/>
        </w:rPr>
        <w:t xml:space="preserve">Soukromá oční klinika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Gemini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14:paraId="6E5FBCD5" w14:textId="77777777" w:rsidR="0090773B" w:rsidRPr="0090773B" w:rsidRDefault="0090773B" w:rsidP="0090773B">
      <w:pPr>
        <w:jc w:val="both"/>
        <w:rPr>
          <w:rFonts w:ascii="Tahoma" w:eastAsia="Tahoma" w:hAnsi="Tahoma" w:cs="Tahoma"/>
          <w:b/>
          <w:sz w:val="15"/>
          <w:szCs w:val="15"/>
        </w:rPr>
      </w:pPr>
      <w:r w:rsidRPr="0090773B">
        <w:rPr>
          <w:rFonts w:ascii="Tahoma" w:eastAsia="Tahoma" w:hAnsi="Tahoma" w:cs="Tahoma"/>
          <w:b/>
          <w:sz w:val="15"/>
          <w:szCs w:val="15"/>
        </w:rPr>
        <w:t xml:space="preserve">prim. MUDr. PAVEL STODŮLKA, Ph.D., FEBOS-CR, </w:t>
      </w:r>
      <w:hyperlink r:id="rId10">
        <w:r w:rsidRPr="0090773B">
          <w:rPr>
            <w:rFonts w:ascii="Tahoma" w:eastAsia="Tahoma" w:hAnsi="Tahoma" w:cs="Tahoma"/>
            <w:b/>
            <w:color w:val="0000FF"/>
            <w:sz w:val="15"/>
            <w:szCs w:val="15"/>
            <w:u w:val="single"/>
          </w:rPr>
          <w:t>www.lasik.cz</w:t>
        </w:r>
      </w:hyperlink>
    </w:p>
    <w:p w14:paraId="70E33ADF" w14:textId="353D84B1" w:rsidR="0090773B" w:rsidRPr="0090773B" w:rsidRDefault="0090773B" w:rsidP="0090773B">
      <w:pPr>
        <w:jc w:val="both"/>
        <w:rPr>
          <w:rFonts w:ascii="Tahoma" w:eastAsia="Tahoma" w:hAnsi="Tahoma" w:cs="Tahoma"/>
          <w:sz w:val="16"/>
          <w:szCs w:val="16"/>
          <w:highlight w:val="yellow"/>
        </w:rPr>
      </w:pPr>
      <w:bookmarkStart w:id="1" w:name="_heading=h.1fob9te" w:colFirst="0" w:colLast="0"/>
      <w:bookmarkEnd w:id="1"/>
      <w:r w:rsidRPr="0090773B">
        <w:rPr>
          <w:rFonts w:ascii="Tahoma" w:eastAsia="Tahoma" w:hAnsi="Tahoma" w:cs="Tahoma"/>
          <w:sz w:val="16"/>
          <w:szCs w:val="16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 roce 2003 založil soukromou oční kliniku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Gemini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 – největší soukromou oční kliniku v Česku. Několik očních operací, například centraci vychýlené lidské čočky, implantaci presbyopické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fakické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 čočky nebo odstranění vetchozrakosti pomocí laseru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RElexSmile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, provedl jako první oční chirurg na světě a řadu očních operací zavedl jako první v Česku. Vyvíjí nové lasery pro oční chirurgii, jako např.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CAPSULaser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. Přednáší na prestižních mezinárodních očních kongresech, vyučuje v kurzech pro zahraniční oční lékaře a byl zvolen prezidentem AECOS – </w:t>
      </w:r>
      <w:proofErr w:type="spellStart"/>
      <w:proofErr w:type="gramStart"/>
      <w:r w:rsidRPr="0090773B">
        <w:rPr>
          <w:rFonts w:ascii="Tahoma" w:eastAsia="Tahoma" w:hAnsi="Tahoma" w:cs="Tahoma"/>
          <w:sz w:val="16"/>
          <w:szCs w:val="16"/>
        </w:rPr>
        <w:t>Americko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>–evropského</w:t>
      </w:r>
      <w:proofErr w:type="gramEnd"/>
      <w:r w:rsidRPr="0090773B">
        <w:rPr>
          <w:rFonts w:ascii="Tahoma" w:eastAsia="Tahoma" w:hAnsi="Tahoma" w:cs="Tahoma"/>
          <w:sz w:val="16"/>
          <w:szCs w:val="16"/>
        </w:rPr>
        <w:t xml:space="preserve"> kongresu oční chirurgie. V roce 2019 si Pavel Stodůlka na své konto připsal další dvě světová prvenství – jako první oční chirurg na světě provedl operaci šedého zákalu novým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femtomatrixovým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 laserem, který jako jediný disponuje robotickým ramenem a zároveň je nejrychlejším na světě. Druhým prvenstvím byla operace, takzvaná rotace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lentikuly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, která sníží astigmatismus oka pacienta (nesprávné zakřivení rohovky). Pravidelně se umisťuje v žebříčku nejoblíbenějších lékařů v Rakousku, v roce 2021 byl zvolen již potřetí. Jako první oční chirurg provedl laserovou operaci očí metodou CLEAR v Česku a Rakousku. Od roku 2022 je nositelem medaile Za zásluhy 1. stupně. Koncem roku 2022 převzal cenu profesora Emilia </w:t>
      </w:r>
      <w:proofErr w:type="spellStart"/>
      <w:r w:rsidRPr="0090773B">
        <w:rPr>
          <w:rFonts w:ascii="Tahoma" w:eastAsia="Tahoma" w:hAnsi="Tahoma" w:cs="Tahoma"/>
          <w:sz w:val="16"/>
          <w:szCs w:val="16"/>
        </w:rPr>
        <w:t>Campose</w:t>
      </w:r>
      <w:proofErr w:type="spellEnd"/>
      <w:r w:rsidRPr="0090773B">
        <w:rPr>
          <w:rFonts w:ascii="Tahoma" w:eastAsia="Tahoma" w:hAnsi="Tahoma" w:cs="Tahoma"/>
          <w:sz w:val="16"/>
          <w:szCs w:val="16"/>
        </w:rPr>
        <w:t xml:space="preserve"> za inovaci v oftalmologii.</w:t>
      </w:r>
    </w:p>
    <w:sectPr w:rsidR="0090773B" w:rsidRPr="0090773B" w:rsidSect="00154BB8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5E7E" w14:textId="77777777" w:rsidR="00F23418" w:rsidRDefault="00F23418" w:rsidP="0090773B">
      <w:pPr>
        <w:spacing w:after="0" w:line="240" w:lineRule="auto"/>
      </w:pPr>
      <w:r>
        <w:separator/>
      </w:r>
    </w:p>
  </w:endnote>
  <w:endnote w:type="continuationSeparator" w:id="0">
    <w:p w14:paraId="0326A4EB" w14:textId="77777777" w:rsidR="00F23418" w:rsidRDefault="00F23418" w:rsidP="0090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6E7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54346E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84CF7" w14:textId="77777777" w:rsidR="00F23418" w:rsidRDefault="00F23418" w:rsidP="0090773B">
      <w:pPr>
        <w:spacing w:after="0" w:line="240" w:lineRule="auto"/>
      </w:pPr>
      <w:r>
        <w:separator/>
      </w:r>
    </w:p>
  </w:footnote>
  <w:footnote w:type="continuationSeparator" w:id="0">
    <w:p w14:paraId="39F8C5C6" w14:textId="77777777" w:rsidR="00F23418" w:rsidRDefault="00F23418" w:rsidP="0090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005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5F91E5D6" wp14:editId="7B2B3AED">
          <wp:extent cx="3105193" cy="600083"/>
          <wp:effectExtent l="0" t="0" r="0" b="0"/>
          <wp:docPr id="58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  <w:t>TISKOVÁ ZPRÁVA</w:t>
    </w:r>
  </w:p>
  <w:p w14:paraId="1A6D99A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AD239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3A4CF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1A7E63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37AC3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D5A6F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27369E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B2E62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A35916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18380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2AE2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30CCB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C08E8B8" w14:textId="77777777" w:rsidR="0090773B" w:rsidRDefault="0090773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8C98A2" w14:textId="77777777" w:rsidR="0090773B" w:rsidRDefault="0090773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4563A23" w14:textId="77777777" w:rsidR="0090773B" w:rsidRDefault="0090773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161CF4" w14:textId="77777777" w:rsidR="0090773B" w:rsidRDefault="0090773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612992F" w14:textId="77777777" w:rsidR="0090773B" w:rsidRDefault="0090773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29ACE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DB8EB5" w14:textId="79C90580" w:rsidR="00000000" w:rsidRDefault="0090773B" w:rsidP="0090773B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2"/>
        <w:szCs w:val="2"/>
      </w:rPr>
      <w:tab/>
    </w:r>
    <w:r>
      <w:rPr>
        <w:b/>
        <w:color w:val="000000"/>
        <w:sz w:val="2"/>
        <w:szCs w:val="2"/>
      </w:rPr>
      <w:tab/>
    </w:r>
  </w:p>
  <w:p w14:paraId="7E0838B1" w14:textId="35C834DA" w:rsidR="0090773B" w:rsidRDefault="0090773B" w:rsidP="0090773B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6B09C4" w14:textId="77777777" w:rsidR="0090773B" w:rsidRDefault="0090773B" w:rsidP="0090773B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2045BF" w14:textId="77777777" w:rsidR="0090773B" w:rsidRDefault="0090773B" w:rsidP="0090773B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29C829" w14:textId="77777777" w:rsidR="0090773B" w:rsidRDefault="0090773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FE9FB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041A72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B6C9E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6B8B7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D3109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3B"/>
    <w:rsid w:val="0090773B"/>
    <w:rsid w:val="00F2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588C"/>
  <w15:chartTrackingRefBased/>
  <w15:docId w15:val="{CED76600-7E4D-4CEA-BB49-77775871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73B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773B"/>
    <w:rPr>
      <w:rFonts w:ascii="Calibri" w:eastAsiaTheme="minorEastAsia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0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773B"/>
    <w:rPr>
      <w:rFonts w:ascii="Calibri" w:eastAsiaTheme="minorEastAsia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lasik.cz/cs/zivotopi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1088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2023-09-08T07:46:00Z</dcterms:created>
  <dcterms:modified xsi:type="dcterms:W3CDTF">2023-09-08T07:48:00Z</dcterms:modified>
</cp:coreProperties>
</file>