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CEAB6" w14:textId="77777777" w:rsidR="00CE23A0" w:rsidRPr="00F72030" w:rsidRDefault="00CE23A0" w:rsidP="00CE23A0">
      <w:pPr>
        <w:jc w:val="center"/>
        <w:rPr>
          <w:rFonts w:ascii="Tahoma" w:eastAsia="Tahoma" w:hAnsi="Tahoma" w:cs="Tahoma"/>
          <w:b/>
          <w:sz w:val="40"/>
          <w:szCs w:val="40"/>
        </w:rPr>
      </w:pPr>
      <w:r w:rsidRPr="00F72030">
        <w:rPr>
          <w:rFonts w:ascii="Tahoma" w:eastAsia="Tahoma" w:hAnsi="Tahoma" w:cs="Tahoma"/>
          <w:b/>
          <w:sz w:val="40"/>
          <w:szCs w:val="40"/>
        </w:rPr>
        <w:t>Nejčastější oční vady: narůstá počet krátkozrakých lidí. Problémy se týkají i dětí</w:t>
      </w:r>
    </w:p>
    <w:p w14:paraId="097531FF" w14:textId="77777777" w:rsidR="00CE23A0" w:rsidRDefault="00CE23A0" w:rsidP="00CE23A0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PRAHA, 15. SRPNA 2022 – Mezi nejčastější oční vady patří krátkozrakost, dalekozrakost, vetchozrakost a astigmatismus.  Právě počet krátkozrakých lidí rapidně narůstá. Pacienti, kteří vidí špatně na dálku, tvoří nyní v Česku zhruba pětinu populace, za necelých 30 let by to mohla být až polovina. Podle australsko-singapurské studie by totiž v roce 2050 mohlo na světě žít téměř pět miliard krátkozrakých. </w:t>
      </w:r>
    </w:p>
    <w:p w14:paraId="700BA9FF" w14:textId="77777777" w:rsidR="00CE23A0" w:rsidRDefault="00CE23A0" w:rsidP="00CE23A0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Počet lidí s dioptrickou oční vadou každým rokem roste, nejvíc přibývá lidí s krátkozrakostí, na které se velkou měrou podílí časté dlouhodobé ostření zraku do blízka, například na počítači nebo mobilním telefonu.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„Krátkozrakost je oční vada, při které se při pohledu do dálky paprsky světla sbíhají už před sítnicí, a na sítnici tak nevzniká ostrý obraz. Projevuje se neostrým viděním do dálky. Koriguje se brýlemi, kontaktními čočkami nebo chirurgickým zákrokem. Ten se provádí buď laserem, nebo implantací nitrooční čočky. Především v důsledku nadměrné práce do blízka na počítačích, tabletech a mobilních telefonech se předpokládá, že v budoucnu nejvíce vzroste počet krátkozrakých lidí. Celosvětově roste i počet dětí s krátkozrakostí. Aktuálně se krátkozrakost vyskytuje u přibližně 15 až 20 procent školáků,“ </w:t>
      </w:r>
      <w:r>
        <w:rPr>
          <w:rFonts w:ascii="Tahoma" w:eastAsia="Tahoma" w:hAnsi="Tahoma" w:cs="Tahoma"/>
          <w:sz w:val="21"/>
          <w:szCs w:val="21"/>
        </w:rPr>
        <w:t xml:space="preserve">uvedl Pavel Stodůlka, přednosta sítě očních klinik </w:t>
      </w:r>
      <w:hyperlink r:id="rId4">
        <w:proofErr w:type="spellStart"/>
        <w:r>
          <w:rPr>
            <w:rFonts w:ascii="Tahoma" w:eastAsia="Tahoma" w:hAnsi="Tahoma" w:cs="Tahoma"/>
            <w:color w:val="000000"/>
            <w:sz w:val="21"/>
            <w:szCs w:val="21"/>
            <w:u w:val="single"/>
          </w:rPr>
          <w:t>Gemini</w:t>
        </w:r>
        <w:proofErr w:type="spellEnd"/>
      </w:hyperlink>
      <w:r>
        <w:rPr>
          <w:rFonts w:ascii="Tahoma" w:eastAsia="Tahoma" w:hAnsi="Tahoma" w:cs="Tahoma"/>
          <w:sz w:val="21"/>
          <w:szCs w:val="21"/>
        </w:rPr>
        <w:t>.</w:t>
      </w:r>
    </w:p>
    <w:p w14:paraId="0A859BD8" w14:textId="77777777" w:rsidR="00CE23A0" w:rsidRDefault="00CE23A0" w:rsidP="00CE23A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Další častou vadou je hypermetropie neboli dalekozrakost. Dalekozrací lidé vidí hůř na blízko. Málokdo ví, že tato vada postihuje v raném věku každého. Po narození jsou totiž oči všech dalekozraké, časem se ale u zdravých očí vše srovná.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„Při této oční vadě se paprsky světla sbíhají až za sítnicí, a na sítnici tedy nevzniká ostrý obraz. Při nižší dalekozrakosti pacient vidí relativně dobře do dálky, pociťuje ale zhoršení vidění do blízka, zejména při čtení. Stejně jako krátkozrakost i tato vada se koriguje brýlemi, kontaktními čočkami nebo operací,“ </w:t>
      </w:r>
      <w:r>
        <w:rPr>
          <w:rFonts w:ascii="Tahoma" w:eastAsia="Tahoma" w:hAnsi="Tahoma" w:cs="Tahoma"/>
          <w:sz w:val="21"/>
          <w:szCs w:val="21"/>
        </w:rPr>
        <w:t xml:space="preserve">popsala Martina Kolářová, lékařka zlínské oční kliniky </w:t>
      </w:r>
      <w:proofErr w:type="spellStart"/>
      <w:r>
        <w:rPr>
          <w:rFonts w:ascii="Tahoma" w:eastAsia="Tahoma" w:hAnsi="Tahoma" w:cs="Tahoma"/>
          <w:sz w:val="21"/>
          <w:szCs w:val="21"/>
        </w:rPr>
        <w:t>Gemini</w:t>
      </w:r>
      <w:proofErr w:type="spellEnd"/>
      <w:r>
        <w:rPr>
          <w:rFonts w:ascii="Tahoma" w:eastAsia="Tahoma" w:hAnsi="Tahoma" w:cs="Tahoma"/>
          <w:sz w:val="21"/>
          <w:szCs w:val="21"/>
        </w:rPr>
        <w:t>.</w:t>
      </w:r>
    </w:p>
    <w:p w14:paraId="42B858DA" w14:textId="77777777" w:rsidR="00CE23A0" w:rsidRDefault="00CE23A0" w:rsidP="00CE23A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  <w:highlight w:val="white"/>
        </w:rPr>
        <w:t xml:space="preserve">Problémy při čtení pociťují i lidé s vetchozrakostí.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„Presbyopie neboli vetchozrakost je oční vada, která souvisí se stárnutím organismu, a tedy i oka. Projevuje se jako ztráta schopnosti čočky zaostřovat na blízko po 40. roce věku, takže dotyčný má potřebu si při čtení oddalovat text od očí,“ </w:t>
      </w:r>
      <w:r>
        <w:rPr>
          <w:rFonts w:ascii="Tahoma" w:eastAsia="Tahoma" w:hAnsi="Tahoma" w:cs="Tahoma"/>
          <w:sz w:val="21"/>
          <w:szCs w:val="21"/>
        </w:rPr>
        <w:t>řekl Pavel Stodůlka.</w:t>
      </w:r>
    </w:p>
    <w:p w14:paraId="3535838E" w14:textId="77777777" w:rsidR="00CE23A0" w:rsidRDefault="00CE23A0" w:rsidP="00CE23A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Kolem deseti procent populace trpí astigmatismem.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„Astigmatismus je oční vada, která se vyskytuje často společně s krátkozrakostí nebo dalekozrakostí. Rohovka oka má rozdílnou lomivost v různých směrech. Lidé, kteří astigmatismem trpí, vidí neostře na blízko i na dálku. Onemocnění se projevuje mlhavým, rozmazaným viděním. Koriguje se cylindrickým sklem v brýlích nebo laserovou operací, kontaktními čočkami jen výjimečně,“ </w:t>
      </w:r>
      <w:r>
        <w:rPr>
          <w:rFonts w:ascii="Tahoma" w:eastAsia="Tahoma" w:hAnsi="Tahoma" w:cs="Tahoma"/>
          <w:sz w:val="21"/>
          <w:szCs w:val="21"/>
        </w:rPr>
        <w:t>vysvětlil Pavel Stodůlka.</w:t>
      </w:r>
    </w:p>
    <w:p w14:paraId="6104A8B0" w14:textId="77777777" w:rsidR="00CE23A0" w:rsidRDefault="00CE23A0" w:rsidP="00CE23A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Roboto" w:eastAsia="Roboto" w:hAnsi="Roboto" w:cs="Roboto"/>
          <w:sz w:val="21"/>
          <w:szCs w:val="21"/>
          <w:highlight w:val="white"/>
        </w:rPr>
        <w:t>Stoprocentní prevence proti vzniku oční vady sice neexistuje, některé ale vývojem oka v dětství samy vymizí.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„Spolehlivý způsob, jak předcházet krátkozrakosti, dalekozrakosti nebo astigmatismu, bohužel neexistuje. Tyto dioptrické vady se ale v průběhu života mohou měnit. Například občasné zašilhání u kojenců je běžné. Léčba je nutná až při výskytu v pozdějším věku. Děti mají do </w:t>
      </w:r>
      <w:r>
        <w:rPr>
          <w:rFonts w:ascii="Tahoma" w:eastAsia="Tahoma" w:hAnsi="Tahoma" w:cs="Tahoma"/>
          <w:color w:val="CC9900"/>
          <w:sz w:val="21"/>
          <w:szCs w:val="21"/>
        </w:rPr>
        <w:lastRenderedPageBreak/>
        <w:t xml:space="preserve">předškolního věku fyziologicky mírnou dalekozrakost, která růstem většinou vymizí. Naopak krátkozrakost se typicky v pubertě růstem oka zhoršuje,“ </w:t>
      </w:r>
      <w:r>
        <w:rPr>
          <w:rFonts w:ascii="Tahoma" w:eastAsia="Tahoma" w:hAnsi="Tahoma" w:cs="Tahoma"/>
          <w:sz w:val="21"/>
          <w:szCs w:val="21"/>
        </w:rPr>
        <w:t>vysvětlil Pavel Stodůlka.</w:t>
      </w:r>
    </w:p>
    <w:p w14:paraId="0AC85A6E" w14:textId="77777777" w:rsidR="00CE23A0" w:rsidRDefault="00CE23A0" w:rsidP="00CE23A0">
      <w:pPr>
        <w:pBdr>
          <w:bottom w:val="single" w:sz="4" w:space="0" w:color="000000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Pro některé pacienty ve věku mezi 18 až 45 lety může být řešením laserová operace. Díky ní se mohou bezbolestně za pár minut své oční vady zbavit.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„Laserovou operací se lze zbavit i dioptrických brýlí. Takový zákrok podstoupí v Česku kolem 15 tisíc lidí ročně. Zákroky jsou rychlé, nebolí a jsou maximálně bezpečné. I to je důvod, proč zájem lidí o laserové operace stále stoupá, za posledních pět let zhruba o deset procent,“ </w:t>
      </w:r>
      <w:r>
        <w:rPr>
          <w:rFonts w:ascii="Tahoma" w:eastAsia="Tahoma" w:hAnsi="Tahoma" w:cs="Tahoma"/>
          <w:sz w:val="21"/>
          <w:szCs w:val="21"/>
        </w:rPr>
        <w:t>uzavřel Pavel Stodůlka.</w:t>
      </w:r>
    </w:p>
    <w:p w14:paraId="4341F66B" w14:textId="77777777" w:rsidR="00CE23A0" w:rsidRDefault="00CE23A0" w:rsidP="00CE23A0">
      <w:pPr>
        <w:spacing w:before="240" w:after="240"/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b/>
        </w:rPr>
        <w:t>KONTAKT PRO MÉDIA:</w:t>
      </w:r>
    </w:p>
    <w:p w14:paraId="54973326" w14:textId="77777777" w:rsidR="00CE23A0" w:rsidRDefault="00CE23A0" w:rsidP="00CE23A0">
      <w:pPr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 xml:space="preserve">Mgr. Petra </w:t>
      </w:r>
      <w:proofErr w:type="spellStart"/>
      <w:r>
        <w:rPr>
          <w:rFonts w:ascii="Tahoma" w:eastAsia="Tahoma" w:hAnsi="Tahoma" w:cs="Tahoma"/>
          <w:b/>
          <w:color w:val="333333"/>
          <w:sz w:val="20"/>
          <w:szCs w:val="20"/>
        </w:rPr>
        <w:t>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20"/>
          <w:szCs w:val="20"/>
        </w:rPr>
        <w:t xml:space="preserve"> konzultant</w:t>
      </w:r>
    </w:p>
    <w:p w14:paraId="47920F32" w14:textId="77777777" w:rsidR="00CE23A0" w:rsidRDefault="00CE23A0" w:rsidP="00CE23A0">
      <w:pPr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5C49E16E" wp14:editId="195A2EFA">
            <wp:extent cx="833620" cy="132741"/>
            <wp:effectExtent l="0" t="0" r="0" b="0"/>
            <wp:docPr id="31" name="image1.jp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pear_media logo_fin rgb_bez okraju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95DDB90" w14:textId="77777777" w:rsidR="00CE23A0" w:rsidRDefault="00CE23A0" w:rsidP="00CE23A0">
      <w:pPr>
        <w:pBdr>
          <w:bottom w:val="single" w:sz="4" w:space="1" w:color="000000"/>
        </w:pBdr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6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  <w:r>
        <w:rPr>
          <w:rFonts w:ascii="Tahoma" w:eastAsia="Tahoma" w:hAnsi="Tahoma" w:cs="Tahoma"/>
          <w:b/>
          <w:sz w:val="20"/>
          <w:szCs w:val="20"/>
        </w:rPr>
        <w:t xml:space="preserve">, </w:t>
      </w:r>
      <w:hyperlink r:id="rId7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14:paraId="30BCFA75" w14:textId="77777777" w:rsidR="00CE23A0" w:rsidRDefault="00CE23A0" w:rsidP="00CE23A0">
      <w:pPr>
        <w:rPr>
          <w:rFonts w:ascii="Tahoma" w:eastAsia="Tahoma" w:hAnsi="Tahoma" w:cs="Tahoma"/>
          <w:b/>
          <w:sz w:val="17"/>
          <w:szCs w:val="17"/>
        </w:rPr>
      </w:pPr>
      <w:r>
        <w:rPr>
          <w:rFonts w:ascii="Tahoma" w:eastAsia="Tahoma" w:hAnsi="Tahoma" w:cs="Tahoma"/>
          <w:b/>
          <w:sz w:val="17"/>
          <w:szCs w:val="17"/>
        </w:rPr>
        <w:t xml:space="preserve">SOUKROMÁ OČNÍ KLINIKA GEMINI, </w:t>
      </w:r>
      <w:hyperlink r:id="rId8">
        <w:r>
          <w:rPr>
            <w:rFonts w:ascii="Tahoma" w:eastAsia="Tahoma" w:hAnsi="Tahoma" w:cs="Tahoma"/>
            <w:b/>
            <w:color w:val="0000FF"/>
            <w:sz w:val="17"/>
            <w:szCs w:val="17"/>
            <w:u w:val="single"/>
          </w:rPr>
          <w:t>www.gemini.cz</w:t>
        </w:r>
      </w:hyperlink>
    </w:p>
    <w:p w14:paraId="5CE1177E" w14:textId="77777777" w:rsidR="00CE23A0" w:rsidRDefault="00CE23A0" w:rsidP="00CE23A0">
      <w:pPr>
        <w:jc w:val="both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z w:val="17"/>
          <w:szCs w:val="17"/>
        </w:rPr>
        <w:t xml:space="preserve">Soukromá oční klinika </w:t>
      </w:r>
      <w:proofErr w:type="spellStart"/>
      <w:r>
        <w:rPr>
          <w:rFonts w:ascii="Tahoma" w:eastAsia="Tahoma" w:hAnsi="Tahoma" w:cs="Tahoma"/>
          <w:sz w:val="17"/>
          <w:szCs w:val="17"/>
        </w:rPr>
        <w:t>Gemini</w:t>
      </w:r>
      <w:proofErr w:type="spellEnd"/>
      <w:r>
        <w:rPr>
          <w:rFonts w:ascii="Tahoma" w:eastAsia="Tahoma" w:hAnsi="Tahoma" w:cs="Tahoma"/>
          <w:sz w:val="17"/>
          <w:szCs w:val="17"/>
        </w:rPr>
        <w:t xml:space="preserve"> rozvíjí dlouholetou tradici zlínské oční chirurgie. První klinika byla otevřena ve Zlíně v roce 2003 a v současnosti provozuje klinika v České republice deset pracovišť: ve Zlíně, v Průhonicích u Prahy, Praze-Krči, Českých Budějovicích, Ostravě, Vyškově, Brně, Novém Jičíně a Liberci. Jako jediná česká oční klinika otevřela pracoviště také ve Vídni. Vedle operací zbavujících pacienty potřeby nosit brýle a operací šedého zákalu se na klinikách provádějí i estetické zákroky, jako například plastika horních a dolních víček. V čele týmu operatérů stojí světově uznávaný oční chirurg prim. MUDr. Pavel Stodůlka, Ph.D., FEBOS-CR.</w:t>
      </w:r>
    </w:p>
    <w:p w14:paraId="424F376E" w14:textId="77777777" w:rsidR="00CE23A0" w:rsidRDefault="00CE23A0" w:rsidP="00CE23A0">
      <w:pPr>
        <w:rPr>
          <w:rFonts w:ascii="Tahoma" w:eastAsia="Tahoma" w:hAnsi="Tahoma" w:cs="Tahoma"/>
          <w:b/>
          <w:sz w:val="17"/>
          <w:szCs w:val="17"/>
        </w:rPr>
      </w:pPr>
      <w:r>
        <w:rPr>
          <w:rFonts w:ascii="Tahoma" w:eastAsia="Tahoma" w:hAnsi="Tahoma" w:cs="Tahoma"/>
          <w:b/>
          <w:sz w:val="17"/>
          <w:szCs w:val="17"/>
        </w:rPr>
        <w:t xml:space="preserve">prim. MUDr. PAVEL STODŮLKA, Ph.D., FEBOS-CR, </w:t>
      </w:r>
      <w:hyperlink r:id="rId9">
        <w:r>
          <w:rPr>
            <w:rFonts w:ascii="Tahoma" w:eastAsia="Tahoma" w:hAnsi="Tahoma" w:cs="Tahoma"/>
            <w:b/>
            <w:color w:val="0000FF"/>
            <w:sz w:val="17"/>
            <w:szCs w:val="17"/>
            <w:u w:val="single"/>
          </w:rPr>
          <w:t>www.lasik.cz</w:t>
        </w:r>
      </w:hyperlink>
    </w:p>
    <w:p w14:paraId="740E5E0F" w14:textId="77777777" w:rsidR="00CE23A0" w:rsidRDefault="00CE23A0" w:rsidP="00CE23A0">
      <w:pPr>
        <w:jc w:val="both"/>
        <w:rPr>
          <w:rFonts w:ascii="Tahoma" w:eastAsia="Tahoma" w:hAnsi="Tahoma" w:cs="Tahoma"/>
          <w:sz w:val="16"/>
          <w:szCs w:val="16"/>
          <w:highlight w:val="yellow"/>
        </w:rPr>
      </w:pPr>
      <w:bookmarkStart w:id="0" w:name="_heading=h.1fob9te" w:colFirst="0" w:colLast="0"/>
      <w:bookmarkEnd w:id="0"/>
      <w:r>
        <w:rPr>
          <w:rFonts w:ascii="Tahoma" w:eastAsia="Tahoma" w:hAnsi="Tahoma" w:cs="Tahoma"/>
          <w:sz w:val="16"/>
          <w:szCs w:val="16"/>
        </w:rPr>
        <w:t xml:space="preserve">Studium medicíny na Univerzitě Palackého v Olomouci ukončil v roce 1989 s vyznamenáním a pochvalou rektora. V roce 2000 absolvoval postgraduální studium na Lékařské fakultě Univerzity Karlovy v Hradci Králové s tématem disertace metoda LASIK, kterou v ČR zavedl. Zkušenosti s oční chirurgií sbíral i po světě, hlavně v Kanadě. Působil jako přednosta očního oddělení Baťovy nemocnice ve Zlíně. V roce 2003 založil soukromou oční kliniku </w:t>
      </w:r>
      <w:proofErr w:type="spellStart"/>
      <w:r>
        <w:rPr>
          <w:rFonts w:ascii="Tahoma" w:eastAsia="Tahoma" w:hAnsi="Tahoma" w:cs="Tahoma"/>
          <w:sz w:val="16"/>
          <w:szCs w:val="16"/>
        </w:rPr>
        <w:t>Gemini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– největší soukromou oční kliniku v Česku. Několik očních operací, například centraci vychýlené lidské čočky nebo implantaci presbyopické </w:t>
      </w:r>
      <w:proofErr w:type="spellStart"/>
      <w:r>
        <w:rPr>
          <w:rFonts w:ascii="Tahoma" w:eastAsia="Tahoma" w:hAnsi="Tahoma" w:cs="Tahoma"/>
          <w:sz w:val="16"/>
          <w:szCs w:val="16"/>
        </w:rPr>
        <w:t>fakické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čočky, provedl jako první oční chirurg na světě a řadu očních operací zavedl jako první v Česku. Vyvíjí nové lasery pro oční chirurgii, jako např. </w:t>
      </w:r>
      <w:proofErr w:type="spellStart"/>
      <w:r>
        <w:rPr>
          <w:rFonts w:ascii="Tahoma" w:eastAsia="Tahoma" w:hAnsi="Tahoma" w:cs="Tahoma"/>
          <w:sz w:val="16"/>
          <w:szCs w:val="16"/>
        </w:rPr>
        <w:t>CAPSULaser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. Přednáší na prestižních mezinárodních očních kongresech, vyučuje v kurzech pro zahraniční oční lékaře a byl zvolen prezidentem AECOS – </w:t>
      </w:r>
      <w:proofErr w:type="spellStart"/>
      <w:proofErr w:type="gramStart"/>
      <w:r>
        <w:rPr>
          <w:rFonts w:ascii="Tahoma" w:eastAsia="Tahoma" w:hAnsi="Tahoma" w:cs="Tahoma"/>
          <w:sz w:val="16"/>
          <w:szCs w:val="16"/>
        </w:rPr>
        <w:t>Americko</w:t>
      </w:r>
      <w:proofErr w:type="spellEnd"/>
      <w:r>
        <w:rPr>
          <w:rFonts w:ascii="Tahoma" w:eastAsia="Tahoma" w:hAnsi="Tahoma" w:cs="Tahoma"/>
          <w:sz w:val="16"/>
          <w:szCs w:val="16"/>
        </w:rPr>
        <w:t>–evropského</w:t>
      </w:r>
      <w:proofErr w:type="gramEnd"/>
      <w:r>
        <w:rPr>
          <w:rFonts w:ascii="Tahoma" w:eastAsia="Tahoma" w:hAnsi="Tahoma" w:cs="Tahoma"/>
          <w:sz w:val="16"/>
          <w:szCs w:val="16"/>
        </w:rPr>
        <w:t xml:space="preserve"> kongresu oční chirurgie. V roce 2019 si Pavel Stodůlka na své konto připsal další dvě světová prvenství – jako první oční chirurg na světě provedl operaci šedého zákalu novým </w:t>
      </w:r>
      <w:proofErr w:type="spellStart"/>
      <w:r>
        <w:rPr>
          <w:rFonts w:ascii="Tahoma" w:eastAsia="Tahoma" w:hAnsi="Tahoma" w:cs="Tahoma"/>
          <w:sz w:val="16"/>
          <w:szCs w:val="16"/>
        </w:rPr>
        <w:t>femtomatrixovým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laserem, který jako jediný disponuje robotickým ramenem a zároveň je nejrychlejším na světě. Druhým prvenstvím byla operace, takzvaná rotace </w:t>
      </w:r>
      <w:proofErr w:type="spellStart"/>
      <w:r>
        <w:rPr>
          <w:rFonts w:ascii="Tahoma" w:eastAsia="Tahoma" w:hAnsi="Tahoma" w:cs="Tahoma"/>
          <w:sz w:val="16"/>
          <w:szCs w:val="16"/>
        </w:rPr>
        <w:t>lentikuly</w:t>
      </w:r>
      <w:proofErr w:type="spellEnd"/>
      <w:r>
        <w:rPr>
          <w:rFonts w:ascii="Tahoma" w:eastAsia="Tahoma" w:hAnsi="Tahoma" w:cs="Tahoma"/>
          <w:sz w:val="16"/>
          <w:szCs w:val="16"/>
        </w:rPr>
        <w:t>, která sníží astigmatismus oka pacienta (nesprávné zakřivení rohovky). Pravidelně se umisťuje v žebříčku nejoblíbenějších lékařů v Rakousku, v roce 2021 byl zvolen již potřetí. Jako první oční chirurg provedl laserovou operaci očí metodou CLEAR v Česku a Rakousku.</w:t>
      </w:r>
    </w:p>
    <w:p w14:paraId="663B6340" w14:textId="77777777" w:rsidR="00CE23A0" w:rsidRDefault="00CE23A0" w:rsidP="00CE23A0">
      <w:pPr>
        <w:rPr>
          <w:rFonts w:ascii="Tahoma" w:eastAsia="Tahoma" w:hAnsi="Tahoma" w:cs="Tahoma"/>
        </w:rPr>
      </w:pPr>
    </w:p>
    <w:p w14:paraId="0F5B8D8E" w14:textId="77777777" w:rsidR="00CE23A0" w:rsidRDefault="00CE23A0" w:rsidP="00CE23A0">
      <w:pPr>
        <w:rPr>
          <w:rFonts w:ascii="Tahoma" w:eastAsia="Tahoma" w:hAnsi="Tahoma" w:cs="Tahoma"/>
        </w:rPr>
      </w:pPr>
    </w:p>
    <w:p w14:paraId="46524B5D" w14:textId="77777777" w:rsidR="00CE23A0" w:rsidRDefault="00CE23A0" w:rsidP="00CE23A0">
      <w:pPr>
        <w:rPr>
          <w:rFonts w:ascii="Tahoma" w:eastAsia="Tahoma" w:hAnsi="Tahoma" w:cs="Tahoma"/>
        </w:rPr>
      </w:pPr>
    </w:p>
    <w:p w14:paraId="5E221343" w14:textId="77777777" w:rsidR="00CE23A0" w:rsidRDefault="00CE23A0" w:rsidP="00CE23A0">
      <w:pPr>
        <w:rPr>
          <w:rFonts w:ascii="Tahoma" w:eastAsia="Tahoma" w:hAnsi="Tahoma" w:cs="Tahoma"/>
        </w:rPr>
      </w:pPr>
    </w:p>
    <w:p w14:paraId="5F70439D" w14:textId="77777777" w:rsidR="00CE23A0" w:rsidRDefault="00CE23A0"/>
    <w:sectPr w:rsidR="00CE23A0">
      <w:headerReference w:type="default" r:id="rId10"/>
      <w:footerReference w:type="default" r:id="rId11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7FD5" w14:textId="77777777" w:rsidR="005A0D5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38D4DF9A" w14:textId="77777777" w:rsidR="005A0D5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8E385" w14:textId="77777777" w:rsidR="005A0D5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3CCD2FB9" w14:textId="77777777" w:rsidR="005A0D5E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7496A76A" wp14:editId="52A17D60">
          <wp:extent cx="3105193" cy="600083"/>
          <wp:effectExtent l="0" t="0" r="0" b="0"/>
          <wp:docPr id="32" name="image2.jpg" descr="C:\Users\Notebook\Downloads\logo_gemini_ocni_klinika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Notebook\Downloads\logo_gemini_ocni_klinika_RGB.jpg"/>
                  <pic:cNvPicPr preferRelativeResize="0"/>
                </pic:nvPicPr>
                <pic:blipFill>
                  <a:blip r:embed="rId1"/>
                  <a:srcRect l="13756" t="36594" r="13051" b="35865"/>
                  <a:stretch>
                    <a:fillRect/>
                  </a:stretch>
                </pic:blipFill>
                <pic:spPr>
                  <a:xfrm>
                    <a:off x="0" y="0"/>
                    <a:ext cx="3105193" cy="6000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 xml:space="preserve">    </w:t>
    </w:r>
    <w:r>
      <w:rPr>
        <w:b/>
        <w:color w:val="000000"/>
        <w:sz w:val="36"/>
        <w:szCs w:val="36"/>
      </w:rPr>
      <w:tab/>
      <w:t xml:space="preserve">TISKOVÁ </w:t>
    </w:r>
    <w:r>
      <w:rPr>
        <w:b/>
        <w:color w:val="000000"/>
        <w:sz w:val="36"/>
        <w:szCs w:val="36"/>
      </w:rPr>
      <w:t>ZPRÁVA</w:t>
    </w:r>
  </w:p>
  <w:p w14:paraId="26AC8DD9" w14:textId="77777777" w:rsidR="005A0D5E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4CA75CE" w14:textId="77777777" w:rsidR="005A0D5E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6162D9D" w14:textId="77777777" w:rsidR="005A0D5E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BE0A857" w14:textId="77777777" w:rsidR="005A0D5E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4A6F64F" w14:textId="77777777" w:rsidR="005A0D5E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4441356" w14:textId="77777777" w:rsidR="005A0D5E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2A68D87" w14:textId="77777777" w:rsidR="005A0D5E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A90523B" w14:textId="77777777" w:rsidR="005A0D5E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DAF6145" w14:textId="77777777" w:rsidR="005A0D5E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C338AFB" w14:textId="77777777" w:rsidR="005A0D5E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0677CC6" w14:textId="77777777" w:rsidR="005A0D5E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D2A9D9C" w14:textId="77777777" w:rsidR="005A0D5E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6ED2FCE" w14:textId="77777777" w:rsidR="005A0D5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44FCC46" w14:textId="77777777" w:rsidR="005A0D5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3A0"/>
    <w:rsid w:val="00CE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5E559"/>
  <w15:chartTrackingRefBased/>
  <w15:docId w15:val="{D375F250-55AC-4F28-948D-76197342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23A0"/>
    <w:pPr>
      <w:spacing w:after="200" w:line="276" w:lineRule="auto"/>
    </w:pPr>
    <w:rPr>
      <w:rFonts w:ascii="Calibri" w:eastAsiaTheme="minorEastAsia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mini.cz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earmedia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ra@pearmedia.cz" TargetMode="External"/><Relationship Id="rId11" Type="http://schemas.openxmlformats.org/officeDocument/2006/relationships/footer" Target="footer1.xml"/><Relationship Id="rId5" Type="http://schemas.openxmlformats.org/officeDocument/2006/relationships/image" Target="media/image1.jpg"/><Relationship Id="rId10" Type="http://schemas.openxmlformats.org/officeDocument/2006/relationships/header" Target="header1.xml"/><Relationship Id="rId4" Type="http://schemas.openxmlformats.org/officeDocument/2006/relationships/hyperlink" Target="http://www.gemini.cz/" TargetMode="External"/><Relationship Id="rId9" Type="http://schemas.openxmlformats.org/officeDocument/2006/relationships/hyperlink" Target="http://www.lasik.cz/cs/zivotopi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922</Words>
  <Characters>5445</Characters>
  <Application>Microsoft Office Word</Application>
  <DocSecurity>0</DocSecurity>
  <Lines>45</Lines>
  <Paragraphs>12</Paragraphs>
  <ScaleCrop>false</ScaleCrop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2022-08-14T13:34:00Z</dcterms:created>
  <dcterms:modified xsi:type="dcterms:W3CDTF">2022-08-14T13:34:00Z</dcterms:modified>
</cp:coreProperties>
</file>