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95142" w14:textId="77777777" w:rsidR="005B0B45" w:rsidRDefault="005B0B45" w:rsidP="005B0B45">
      <w:pPr>
        <w:jc w:val="center"/>
        <w:rPr>
          <w:rFonts w:ascii="Tahoma" w:eastAsia="Tahoma" w:hAnsi="Tahoma" w:cs="Tahoma"/>
          <w:sz w:val="34"/>
          <w:szCs w:val="34"/>
        </w:rPr>
      </w:pPr>
      <w:r>
        <w:rPr>
          <w:rFonts w:ascii="Tahoma" w:eastAsia="Tahoma" w:hAnsi="Tahoma" w:cs="Tahoma"/>
          <w:b/>
          <w:bCs/>
          <w:sz w:val="34"/>
          <w:szCs w:val="34"/>
        </w:rPr>
        <w:t xml:space="preserve">Na pravém břehu Vltavy přistanou létající pivovary. Nabídnou piva s příchutí ovoce i karamelu </w:t>
      </w:r>
    </w:p>
    <w:p w14:paraId="4D9F42CB" w14:textId="77777777" w:rsidR="005B0B45" w:rsidRDefault="005B0B45" w:rsidP="005B0B45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  <w:bCs/>
          <w:sz w:val="21"/>
          <w:szCs w:val="21"/>
        </w:rPr>
        <w:t xml:space="preserve">PRAHA, 3. SRPNA 2026 – Již popáté se bude konat </w:t>
      </w:r>
      <w:proofErr w:type="spellStart"/>
      <w:r>
        <w:rPr>
          <w:rFonts w:ascii="Tahoma" w:eastAsia="Tahoma" w:hAnsi="Tahoma" w:cs="Tahoma"/>
          <w:b/>
          <w:bCs/>
          <w:sz w:val="21"/>
          <w:szCs w:val="21"/>
        </w:rPr>
        <w:t>Nomad</w:t>
      </w:r>
      <w:proofErr w:type="spellEnd"/>
      <w:r>
        <w:rPr>
          <w:rFonts w:ascii="Tahoma" w:eastAsia="Tahoma" w:hAnsi="Tahoma" w:cs="Tahoma"/>
          <w:b/>
          <w:bCs/>
          <w:sz w:val="21"/>
          <w:szCs w:val="21"/>
        </w:rPr>
        <w:t xml:space="preserve"> Beer Festival – jediná akce v Česku věnovaná výhradně létajícím pivovarům. Proběhne 4. a 5. září na Rašínově nábřeží v Praze 2. Chybět nebudou ani rozmanité pokrmy hodící se ke zlatavému moku a živá hudba.</w:t>
      </w:r>
    </w:p>
    <w:p w14:paraId="71D23C49" w14:textId="77777777" w:rsidR="005B0B45" w:rsidRDefault="005B0B45" w:rsidP="005B0B45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Kočovné, létající nebo nomádské pivovary nemají vlastní výrobní zařízení. Pivo pod svou značkou vaří ve volných kapacitách kamenných pivovarů, samostatně nebo s pomocí místního sládka.</w:t>
      </w:r>
      <w:r>
        <w:rPr>
          <w:rFonts w:ascii="Tahoma" w:eastAsia="Tahoma" w:hAnsi="Tahoma" w:cs="Tahoma"/>
          <w:b/>
          <w:bCs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„Obvykle za těmito pivovary stojí nadšenci, kteří buď nemají dostatek finančních prostředků na vybudování vlastního pivovaru, anebo než do vlastní technologie zainvestují, chtějí si prošlapat cestu jako pivovarničtí hosté,“</w:t>
      </w:r>
      <w:r>
        <w:rPr>
          <w:rFonts w:ascii="Tahoma" w:eastAsia="Tahoma" w:hAnsi="Tahoma" w:cs="Tahoma"/>
          <w:b/>
          <w:bCs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vysvětlil</w:t>
      </w:r>
      <w:r>
        <w:rPr>
          <w:rFonts w:ascii="Tahoma" w:eastAsia="Tahoma" w:hAnsi="Tahoma" w:cs="Tahoma"/>
          <w:b/>
          <w:bCs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 xml:space="preserve">Jiří Sedláček, ředitel </w:t>
      </w:r>
      <w:proofErr w:type="spellStart"/>
      <w:r>
        <w:rPr>
          <w:rFonts w:ascii="Tahoma" w:eastAsia="Tahoma" w:hAnsi="Tahoma" w:cs="Tahoma"/>
          <w:sz w:val="21"/>
          <w:szCs w:val="21"/>
        </w:rPr>
        <w:t>Nomad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 Beer Festivalu.</w:t>
      </w:r>
    </w:p>
    <w:p w14:paraId="295FB4DB" w14:textId="77777777" w:rsidR="005B0B45" w:rsidRDefault="005B0B45" w:rsidP="005B0B45">
      <w:pPr>
        <w:jc w:val="both"/>
        <w:rPr>
          <w:rFonts w:ascii="Tahoma" w:eastAsia="Tahoma" w:hAnsi="Tahoma" w:cs="Tahoma"/>
          <w:sz w:val="21"/>
          <w:szCs w:val="21"/>
        </w:rPr>
      </w:pPr>
      <w:bookmarkStart w:id="0" w:name="_uixrltdjd7xf" w:colFirst="0" w:colLast="0"/>
      <w:bookmarkEnd w:id="0"/>
      <w:r>
        <w:rPr>
          <w:rFonts w:ascii="Tahoma" w:eastAsia="Tahoma" w:hAnsi="Tahoma" w:cs="Tahoma"/>
          <w:sz w:val="21"/>
          <w:szCs w:val="21"/>
        </w:rPr>
        <w:t xml:space="preserve">Festival začne v pátek 4. září ve 14 hodin a potrvá do 21 hodin. V sobotu bude otevřen od 10 do 21 hodin. Najdete jej na pražské náplavce Rašínova nábřeží mezi Palackého a Železničním mostem. Vstup na festival i doprovodný kulturní program je zdarma. Pivo se bude čepovat pouze do skla. Návštěvníci mohou používat 0,3l festivalový džbánek po oba dny, případně si přinést vlastní.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„Hlavní místo budou mít na festivalu kočovné pivovary. Dorazí ty už zavedené i nově vzniklé a představí své nejlepší produkty a zajímavosti – od klasických piv českého typu po ochucená. Vedle tradičních ležáků nabídnou například svrchně kvašená piva typu IPA, Ale,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kyseláče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a řadu dalších. K ochutnání budou také pšeničná piva. Nabídka počítá s pivy z nejrůznějších druhů chmele a se spoustou příchutí,“</w:t>
      </w:r>
      <w:r>
        <w:rPr>
          <w:rFonts w:ascii="Tahoma" w:eastAsia="Tahoma" w:hAnsi="Tahoma" w:cs="Tahoma"/>
          <w:sz w:val="21"/>
          <w:szCs w:val="21"/>
        </w:rPr>
        <w:t xml:space="preserve"> popsal Jiří Sedláček.</w:t>
      </w:r>
    </w:p>
    <w:p w14:paraId="57AA049B" w14:textId="77777777" w:rsidR="005B0B45" w:rsidRDefault="005B0B45" w:rsidP="005B0B45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Jediná akce v Česku věnovaná výhradně létajícím pivovarům letos propojí ochutnávání s motivem cestování za neznámými a novými chutěmi piva. </w:t>
      </w:r>
      <w:r>
        <w:rPr>
          <w:rFonts w:ascii="Tahoma" w:eastAsia="Tahoma" w:hAnsi="Tahoma" w:cs="Tahoma"/>
          <w:color w:val="CC9900"/>
          <w:sz w:val="21"/>
          <w:szCs w:val="21"/>
        </w:rPr>
        <w:t>„Návštěvníci dostanou Pivní pas, který je provede mezi jednotlivými pivovary. Zaznamenají si do něj své objevy a pomocí QR kódu dají hlas pivu, které je zaujalo nejvíce. Druhý festivalový den budou pak v 18 hodin vyhlášeny tři nejoblíbenější pivovary,“</w:t>
      </w:r>
      <w:r>
        <w:rPr>
          <w:rFonts w:ascii="Tahoma" w:eastAsia="Tahoma" w:hAnsi="Tahoma" w:cs="Tahoma"/>
          <w:sz w:val="21"/>
          <w:szCs w:val="21"/>
        </w:rPr>
        <w:t xml:space="preserve"> přiblížil Jiří Sedláček.</w:t>
      </w:r>
    </w:p>
    <w:p w14:paraId="307FA05A" w14:textId="77777777" w:rsidR="005B0B45" w:rsidRDefault="005B0B45" w:rsidP="005B0B45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Chybět nebudou ani stánky s občerstvením a pochutinami k pivu. Součástí obou dnů bude několik živých koncertů.</w:t>
      </w:r>
      <w:r>
        <w:rPr>
          <w:rFonts w:ascii="Tahoma" w:eastAsia="Tahoma" w:hAnsi="Tahoma" w:cs="Tahoma"/>
          <w:b/>
          <w:bCs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„K pivu dobré jídlo patří, proto bude součástí akce i množství gastronomie vhodné k pivu. Zahnat hlad budou moci návštěvníci v několika stáncích, které budou nabízet například klobásky, sýry, burgery a mnoho dalšího. Stejně jako během minulých ročníků i letos podtrhnou atmosféru živá vystoupení několika hudebních kapel,“ </w:t>
      </w:r>
      <w:r>
        <w:rPr>
          <w:rFonts w:ascii="Tahoma" w:eastAsia="Tahoma" w:hAnsi="Tahoma" w:cs="Tahoma"/>
          <w:sz w:val="21"/>
          <w:szCs w:val="21"/>
        </w:rPr>
        <w:t xml:space="preserve">uzavřel Jiří Sedláček. </w:t>
      </w:r>
    </w:p>
    <w:p w14:paraId="2B3761B5" w14:textId="77777777" w:rsidR="005B0B45" w:rsidRDefault="005B0B45" w:rsidP="005B0B45">
      <w:pPr>
        <w:jc w:val="both"/>
        <w:rPr>
          <w:rFonts w:ascii="Tahoma" w:eastAsia="Tahoma" w:hAnsi="Tahoma" w:cs="Tahoma"/>
          <w:b/>
          <w:bCs/>
        </w:rPr>
      </w:pPr>
    </w:p>
    <w:p w14:paraId="06AC1B66" w14:textId="77777777" w:rsidR="005B0B45" w:rsidRDefault="005B0B45" w:rsidP="005B0B45">
      <w:pPr>
        <w:jc w:val="both"/>
        <w:rPr>
          <w:rFonts w:ascii="Tahoma" w:eastAsia="Tahoma" w:hAnsi="Tahoma" w:cs="Tahoma"/>
          <w:b/>
          <w:bCs/>
        </w:rPr>
      </w:pPr>
    </w:p>
    <w:p w14:paraId="13A3C5D7" w14:textId="77777777" w:rsidR="005B0B45" w:rsidRDefault="005B0B45" w:rsidP="005B0B45">
      <w:pPr>
        <w:jc w:val="both"/>
        <w:rPr>
          <w:rFonts w:ascii="Tahoma" w:eastAsia="Tahoma" w:hAnsi="Tahoma" w:cs="Tahoma"/>
          <w:b/>
          <w:bCs/>
        </w:rPr>
      </w:pPr>
    </w:p>
    <w:p w14:paraId="0CE97BE9" w14:textId="77777777" w:rsidR="005B0B45" w:rsidRDefault="005B0B45" w:rsidP="005B0B45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eastAsia="Tahoma" w:hAnsi="Tahoma" w:cs="Tahoma"/>
          <w:b/>
          <w:bCs/>
        </w:rPr>
        <w:lastRenderedPageBreak/>
        <w:t>KONTAKT PRO MÉDIA:</w:t>
      </w:r>
    </w:p>
    <w:p w14:paraId="744352F6" w14:textId="77777777" w:rsidR="005B0B45" w:rsidRDefault="005B0B45" w:rsidP="005B0B45">
      <w:pPr>
        <w:spacing w:line="240" w:lineRule="auto"/>
        <w:jc w:val="both"/>
        <w:rPr>
          <w:rFonts w:ascii="Tahoma" w:eastAsia="Tahoma" w:hAnsi="Tahoma" w:cs="Tahoma"/>
          <w:b/>
          <w:bCs/>
          <w:color w:val="CC9900"/>
          <w:sz w:val="20"/>
          <w:szCs w:val="20"/>
        </w:rPr>
      </w:pPr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 xml:space="preserve">Mgr. Petra </w:t>
      </w:r>
      <w:proofErr w:type="spellStart"/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>Ďurčíková</w:t>
      </w:r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>_mediální</w:t>
      </w:r>
      <w:proofErr w:type="spellEnd"/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 xml:space="preserve"> konzultant</w:t>
      </w:r>
    </w:p>
    <w:p w14:paraId="55D2A5D8" w14:textId="77777777" w:rsidR="005B0B45" w:rsidRDefault="005B0B45" w:rsidP="005B0B45">
      <w:pP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noProof/>
        </w:rPr>
        <w:drawing>
          <wp:inline distT="0" distB="0" distL="0" distR="0" wp14:anchorId="0D88C1F4" wp14:editId="5285714D">
            <wp:extent cx="828675" cy="132080"/>
            <wp:effectExtent l="0" t="0" r="0" b="0"/>
            <wp:docPr id="2" name="image2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pear_media logo_fin rgb_bez okraju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2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3140B0" w14:textId="77777777" w:rsidR="005B0B45" w:rsidRDefault="005B0B45" w:rsidP="005B0B45">
      <w:pPr>
        <w:pBdr>
          <w:bottom w:val="single" w:sz="6" w:space="1" w:color="00000A"/>
        </w:pBdr>
        <w:spacing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+420 733 643 825, </w:t>
      </w:r>
      <w:hyperlink r:id="rId5">
        <w:r>
          <w:rPr>
            <w:rFonts w:ascii="Tahoma" w:eastAsia="Tahoma" w:hAnsi="Tahoma" w:cs="Tahoma"/>
            <w:b/>
            <w:bCs/>
            <w:color w:val="0563C1"/>
            <w:sz w:val="20"/>
            <w:szCs w:val="20"/>
            <w:u w:val="single"/>
          </w:rPr>
          <w:t>petra@pearmedia.cz</w:t>
        </w:r>
      </w:hyperlink>
      <w:r>
        <w:rPr>
          <w:rFonts w:ascii="Tahoma" w:eastAsia="Tahoma" w:hAnsi="Tahoma" w:cs="Tahoma"/>
          <w:b/>
          <w:bCs/>
          <w:sz w:val="20"/>
          <w:szCs w:val="20"/>
        </w:rPr>
        <w:t xml:space="preserve">, </w:t>
      </w:r>
      <w:hyperlink r:id="rId6">
        <w:r>
          <w:rPr>
            <w:rFonts w:ascii="Tahoma" w:eastAsia="Tahoma" w:hAnsi="Tahoma" w:cs="Tahoma"/>
            <w:b/>
            <w:bCs/>
            <w:color w:val="0563C1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358B6506" w14:textId="77777777" w:rsidR="005B0B45" w:rsidRDefault="005B0B45" w:rsidP="005B0B45">
      <w:p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 xml:space="preserve">NOMAD BEER FESTIVAL, </w:t>
      </w:r>
      <w:hyperlink r:id="rId7">
        <w:r>
          <w:rPr>
            <w:rFonts w:ascii="Tahoma" w:eastAsia="Tahoma" w:hAnsi="Tahoma" w:cs="Tahoma"/>
            <w:b/>
            <w:bCs/>
            <w:color w:val="0563C1"/>
            <w:u w:val="single"/>
          </w:rPr>
          <w:t>www.nomadbeerfestival.cz</w:t>
        </w:r>
      </w:hyperlink>
    </w:p>
    <w:p w14:paraId="3FAF5CCA" w14:textId="77777777" w:rsidR="005B0B45" w:rsidRDefault="005B0B45" w:rsidP="005B0B45">
      <w:p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 xml:space="preserve">První ročník </w:t>
      </w:r>
      <w:proofErr w:type="spellStart"/>
      <w:r>
        <w:rPr>
          <w:rFonts w:ascii="Tahoma" w:eastAsia="Tahoma" w:hAnsi="Tahoma" w:cs="Tahoma"/>
          <w:sz w:val="20"/>
          <w:szCs w:val="20"/>
        </w:rPr>
        <w:t>Nomad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Beer Festivalu proběhl 10. a 11. září 2021 v Pražské tržnici v Holešovicích v Praze 7. Účastnily se ho výhradně létající pivovary, tedy pivovary, které pivo vaří pod svou značkou v kamenných pivovarech s volnou kapacitou. Prvního ročníku se zúčastnilo 18 pivovarů a přes 2 500 návštěvníků. Nechyběla ani gastronomie snoubící se se zlatým mokem a doprovodný program. V roce 2025 měl festival pauzu, v roce 2026 se z Prahy 7 přestěhoval na pražskou náplavku Rašínova nábřeží.</w:t>
      </w:r>
    </w:p>
    <w:p w14:paraId="45878168" w14:textId="77777777" w:rsidR="005B0B45" w:rsidRDefault="005B0B45" w:rsidP="005B0B45">
      <w:pPr>
        <w:rPr>
          <w:rFonts w:ascii="Tahoma" w:eastAsia="Tahoma" w:hAnsi="Tahoma" w:cs="Tahoma"/>
        </w:rPr>
      </w:pPr>
    </w:p>
    <w:p w14:paraId="7A7C4C51" w14:textId="77777777" w:rsidR="005B0B45" w:rsidRDefault="005B0B45" w:rsidP="005B0B45">
      <w:pPr>
        <w:rPr>
          <w:rFonts w:ascii="Tahoma" w:eastAsia="Tahoma" w:hAnsi="Tahoma" w:cs="Tahoma"/>
        </w:rPr>
      </w:pPr>
    </w:p>
    <w:p w14:paraId="015A1353" w14:textId="77777777" w:rsidR="005B0B45" w:rsidRDefault="005B0B45"/>
    <w:sectPr w:rsidR="005B0B45" w:rsidSect="005B0B4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60B6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609015D" wp14:editId="62861B9C">
          <wp:simplePos x="0" y="0"/>
          <wp:positionH relativeFrom="column">
            <wp:posOffset>-880743</wp:posOffset>
          </wp:positionH>
          <wp:positionV relativeFrom="paragraph">
            <wp:posOffset>-142321</wp:posOffset>
          </wp:positionV>
          <wp:extent cx="7548880" cy="3810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60382"/>
                  <a:stretch>
                    <a:fillRect/>
                  </a:stretch>
                </pic:blipFill>
                <pic:spPr>
                  <a:xfrm>
                    <a:off x="0" y="0"/>
                    <a:ext cx="754888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12F3B9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71A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</w:tabs>
      <w:spacing w:after="0" w:line="240" w:lineRule="auto"/>
      <w:rPr>
        <w:b/>
        <w:bCs/>
        <w:color w:val="000000"/>
        <w:sz w:val="36"/>
        <w:szCs w:val="36"/>
      </w:rPr>
    </w:pPr>
    <w:r>
      <w:rPr>
        <w:b/>
        <w:bCs/>
        <w:noProof/>
        <w:color w:val="000000"/>
        <w:sz w:val="36"/>
        <w:szCs w:val="36"/>
      </w:rPr>
      <w:drawing>
        <wp:inline distT="0" distB="0" distL="0" distR="0" wp14:anchorId="26FCB6C7" wp14:editId="47FCBDC5">
          <wp:extent cx="1068054" cy="1349121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8054" cy="13491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 xml:space="preserve"> </w:t>
    </w:r>
    <w:r>
      <w:rPr>
        <w:b/>
        <w:bCs/>
        <w:color w:val="000000"/>
        <w:sz w:val="36"/>
        <w:szCs w:val="36"/>
      </w:rPr>
      <w:tab/>
      <w:t>TISKOVÁ ZPRÁVA</w:t>
    </w:r>
  </w:p>
  <w:p w14:paraId="300C4BD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2C53CF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3C161E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CD5599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FDA058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7A134E5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51B0EC7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B6D80E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2F703A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5954AA9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02112D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FDB89A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143BDE0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57C2562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B45"/>
    <w:rsid w:val="000F2FA7"/>
    <w:rsid w:val="005B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5F61"/>
  <w15:chartTrackingRefBased/>
  <w15:docId w15:val="{461B00DD-610D-4323-8D72-C708FCA13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0B45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B0B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0B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B0B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B0B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B0B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B0B4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B0B4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B0B4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B0B4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0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0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B0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B0B4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B0B4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B0B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B0B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B0B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B0B4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B0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B0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B0B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B0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B0B4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B0B4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B0B4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B0B4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B0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B0B4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B0B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omadbeerfestival.c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armedia.cz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etra@pearmedia.cz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</cp:revision>
  <dcterms:created xsi:type="dcterms:W3CDTF">2026-08-03T07:53:00Z</dcterms:created>
  <dcterms:modified xsi:type="dcterms:W3CDTF">2026-08-03T07:54:00Z</dcterms:modified>
</cp:coreProperties>
</file>