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71" w:rsidRPr="00B33823" w:rsidRDefault="00D51671" w:rsidP="00D51671">
      <w:pPr>
        <w:jc w:val="center"/>
        <w:rPr>
          <w:rFonts w:ascii="Tahoma" w:eastAsia="Tahoma" w:hAnsi="Tahoma" w:cs="Tahoma"/>
          <w:b/>
          <w:sz w:val="40"/>
          <w:szCs w:val="40"/>
        </w:rPr>
      </w:pPr>
      <w:bookmarkStart w:id="0" w:name="_GoBack"/>
      <w:r>
        <w:rPr>
          <w:rFonts w:ascii="Tahoma" w:eastAsia="Tahoma" w:hAnsi="Tahoma" w:cs="Tahoma"/>
          <w:b/>
          <w:sz w:val="40"/>
          <w:szCs w:val="40"/>
        </w:rPr>
        <w:t xml:space="preserve">Moderní tvoření: keramickou hlínu nahradila </w:t>
      </w:r>
      <w:proofErr w:type="spellStart"/>
      <w:r>
        <w:rPr>
          <w:rFonts w:ascii="Tahoma" w:eastAsia="Tahoma" w:hAnsi="Tahoma" w:cs="Tahoma"/>
          <w:b/>
          <w:sz w:val="40"/>
          <w:szCs w:val="40"/>
        </w:rPr>
        <w:t>samotvrdnoucí</w:t>
      </w:r>
      <w:proofErr w:type="spellEnd"/>
      <w:r>
        <w:rPr>
          <w:rFonts w:ascii="Tahoma" w:eastAsia="Tahoma" w:hAnsi="Tahoma" w:cs="Tahoma"/>
          <w:b/>
          <w:sz w:val="40"/>
          <w:szCs w:val="40"/>
        </w:rPr>
        <w:t xml:space="preserve"> hmota. Baví děti i dospělé</w:t>
      </w:r>
    </w:p>
    <w:p w:rsidR="00D51671" w:rsidRDefault="00D51671" w:rsidP="00D51671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17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SRPNA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 2021 – </w:t>
      </w:r>
      <w:r>
        <w:rPr>
          <w:rFonts w:ascii="Tahoma" w:eastAsia="Tahoma" w:hAnsi="Tahoma" w:cs="Tahoma"/>
          <w:b/>
          <w:sz w:val="20"/>
          <w:szCs w:val="20"/>
        </w:rPr>
        <w:t xml:space="preserve">Keramická hlína je jedním z nejoblíbenějších </w:t>
      </w:r>
      <w:r w:rsidRPr="00026536">
        <w:rPr>
          <w:rFonts w:ascii="Tahoma" w:eastAsia="Tahoma" w:hAnsi="Tahoma" w:cs="Tahoma"/>
          <w:b/>
          <w:sz w:val="20"/>
          <w:szCs w:val="20"/>
        </w:rPr>
        <w:t xml:space="preserve">materiálů </w:t>
      </w:r>
      <w:r>
        <w:rPr>
          <w:rFonts w:ascii="Tahoma" w:eastAsia="Tahoma" w:hAnsi="Tahoma" w:cs="Tahoma"/>
          <w:b/>
          <w:sz w:val="20"/>
          <w:szCs w:val="20"/>
        </w:rPr>
        <w:t>k modelování</w:t>
      </w:r>
      <w:r w:rsidRPr="00026536"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sz w:val="20"/>
          <w:szCs w:val="20"/>
        </w:rPr>
        <w:t>pro všechny amatérské i profesionální tvůrce. Její velkou nevýhodou je ale to, že se hotové výrobky musejí vypalovat v peci. Na trhu existuje spousta alternativ, které tvrdnou samy.</w:t>
      </w:r>
    </w:p>
    <w:p w:rsidR="00D51671" w:rsidRDefault="00D51671" w:rsidP="00D5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17500">
        <w:rPr>
          <w:rFonts w:ascii="Tahoma" w:eastAsia="Tahoma" w:hAnsi="Tahoma" w:cs="Tahoma"/>
          <w:sz w:val="20"/>
          <w:szCs w:val="20"/>
        </w:rPr>
        <w:t>Samotvrdnoucí</w:t>
      </w:r>
      <w:proofErr w:type="spellEnd"/>
      <w:r w:rsidRPr="00517500">
        <w:rPr>
          <w:rFonts w:ascii="Tahoma" w:eastAsia="Tahoma" w:hAnsi="Tahoma" w:cs="Tahoma"/>
          <w:sz w:val="20"/>
          <w:szCs w:val="20"/>
        </w:rPr>
        <w:t xml:space="preserve"> hmota není na trhu novinkou, umožňuje začátečníkům i pokročilým tvořit zajímavé doplňky a dekorace. </w:t>
      </w:r>
      <w:r>
        <w:rPr>
          <w:rFonts w:ascii="Tahoma" w:eastAsia="Tahoma" w:hAnsi="Tahoma" w:cs="Tahoma"/>
          <w:sz w:val="20"/>
          <w:szCs w:val="20"/>
        </w:rPr>
        <w:t xml:space="preserve">Má </w:t>
      </w:r>
      <w:r w:rsidRPr="00D866C9">
        <w:rPr>
          <w:rFonts w:ascii="Tahoma" w:eastAsia="Tahoma" w:hAnsi="Tahoma" w:cs="Tahoma"/>
          <w:sz w:val="20"/>
          <w:szCs w:val="20"/>
        </w:rPr>
        <w:t>stejné vlastnosti</w:t>
      </w:r>
      <w:r>
        <w:rPr>
          <w:rFonts w:ascii="Tahoma" w:eastAsia="Tahoma" w:hAnsi="Tahoma" w:cs="Tahoma"/>
          <w:sz w:val="20"/>
          <w:szCs w:val="20"/>
        </w:rPr>
        <w:t xml:space="preserve"> jako keramická hlína</w:t>
      </w:r>
      <w:r w:rsidRPr="00D866C9">
        <w:rPr>
          <w:rFonts w:ascii="Tahoma" w:eastAsia="Tahoma" w:hAnsi="Tahoma" w:cs="Tahoma"/>
          <w:sz w:val="20"/>
          <w:szCs w:val="20"/>
        </w:rPr>
        <w:t>, jen se nevypaluje. Výrobky jsou pak stejně křehké</w:t>
      </w:r>
      <w:r>
        <w:rPr>
          <w:rFonts w:ascii="Tahoma" w:eastAsia="Tahoma" w:hAnsi="Tahoma" w:cs="Tahoma"/>
          <w:sz w:val="20"/>
          <w:szCs w:val="20"/>
        </w:rPr>
        <w:t>.</w:t>
      </w:r>
      <w:r w:rsidRPr="00D866C9">
        <w:rPr>
          <w:rFonts w:ascii="Tahoma" w:eastAsia="Tahoma" w:hAnsi="Tahoma" w:cs="Tahoma"/>
          <w:sz w:val="20"/>
          <w:szCs w:val="20"/>
        </w:rPr>
        <w:t xml:space="preserve"> </w:t>
      </w:r>
      <w:r w:rsidRPr="00517500">
        <w:rPr>
          <w:rFonts w:ascii="Tahoma" w:eastAsia="Tahoma" w:hAnsi="Tahoma" w:cs="Tahoma"/>
          <w:sz w:val="20"/>
          <w:szCs w:val="20"/>
        </w:rPr>
        <w:t>V posledních měsících zažívá nečekaný boom.</w:t>
      </w:r>
      <w:r w:rsidRPr="00AB0D75">
        <w:rPr>
          <w:rFonts w:ascii="Tahoma" w:eastAsia="Times New Roman" w:hAnsi="Tahoma" w:cs="Tahoma"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>Mohou za to trendy v interiérovém designu – přírodní materiály,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organické tvary a nedokonalost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 jsou v současné době na výsluní. Pro všechny, kdo se rozhodnou tvořit ze </w:t>
      </w:r>
      <w:proofErr w:type="spellStart"/>
      <w:r w:rsidRPr="00517500">
        <w:rPr>
          <w:rFonts w:ascii="Tahoma" w:eastAsia="Tahoma" w:hAnsi="Tahoma" w:cs="Tahoma"/>
          <w:color w:val="CC9900"/>
          <w:sz w:val="20"/>
          <w:szCs w:val="20"/>
        </w:rPr>
        <w:t>samotvrdnoucí</w:t>
      </w:r>
      <w:proofErr w:type="spellEnd"/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 hmoty, je právě ona nedokonalost velice žádaná. Není totiž potřeba usilovat o souměrnost, hladk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ý povrch ani pravidelnost vzoru. 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Práce se </w:t>
      </w:r>
      <w:proofErr w:type="spellStart"/>
      <w:r w:rsidRPr="00517500">
        <w:rPr>
          <w:rFonts w:ascii="Tahoma" w:eastAsia="Tahoma" w:hAnsi="Tahoma" w:cs="Tahoma"/>
          <w:color w:val="CC9900"/>
          <w:sz w:val="20"/>
          <w:szCs w:val="20"/>
        </w:rPr>
        <w:t>samotvrdnoucí</w:t>
      </w:r>
      <w:proofErr w:type="spellEnd"/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 hmotou je skvělá technika pro každého, kdo si chce u tvoření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odpočinout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. Neklade totiž žádné bariéry –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v začátcích 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>nepotřebujete speciální po</w:t>
      </w:r>
      <w:r>
        <w:rPr>
          <w:rFonts w:ascii="Tahoma" w:eastAsia="Tahoma" w:hAnsi="Tahoma" w:cs="Tahoma"/>
          <w:color w:val="CC9900"/>
          <w:sz w:val="20"/>
          <w:szCs w:val="20"/>
        </w:rPr>
        <w:t>můcky ani specifické zkušenosti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imes New Roman" w:hAnsi="Tahoma" w:cs="Tahoma"/>
          <w:sz w:val="20"/>
          <w:szCs w:val="20"/>
        </w:rPr>
        <w:t xml:space="preserve">vysvětlil Martin Stibor, </w:t>
      </w:r>
      <w:r w:rsidRPr="00742602">
        <w:rPr>
          <w:rFonts w:ascii="Tahoma" w:eastAsia="Times New Roman" w:hAnsi="Tahoma" w:cs="Tahoma"/>
          <w:sz w:val="20"/>
          <w:szCs w:val="20"/>
        </w:rPr>
        <w:t>zakladatel společnosti</w:t>
      </w:r>
      <w:hyperlink r:id="rId7">
        <w:r w:rsidRPr="00742602">
          <w:rPr>
            <w:rFonts w:ascii="Tahoma" w:eastAsia="Times New Roman" w:hAnsi="Tahoma" w:cs="Tahoma"/>
            <w:sz w:val="20"/>
            <w:szCs w:val="20"/>
          </w:rPr>
          <w:t xml:space="preserve"> </w:t>
        </w:r>
      </w:hyperlink>
      <w:hyperlink r:id="rId8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>, největšího e-</w:t>
      </w:r>
      <w:proofErr w:type="spellStart"/>
      <w:r w:rsidRPr="00742602">
        <w:rPr>
          <w:rFonts w:ascii="Tahoma" w:eastAsia="Times New Roman" w:hAnsi="Tahoma" w:cs="Tahoma"/>
          <w:sz w:val="20"/>
          <w:szCs w:val="20"/>
        </w:rPr>
        <w:t>shopu</w:t>
      </w:r>
      <w:proofErr w:type="spellEnd"/>
      <w:r w:rsidRPr="00742602">
        <w:rPr>
          <w:rFonts w:ascii="Tahoma" w:eastAsia="Times New Roman" w:hAnsi="Tahoma" w:cs="Tahoma"/>
          <w:sz w:val="20"/>
          <w:szCs w:val="20"/>
        </w:rPr>
        <w:t xml:space="preserve"> v Česku s komponenty k výrobě šperků</w:t>
      </w:r>
      <w:r>
        <w:rPr>
          <w:rFonts w:ascii="Tahoma" w:eastAsia="Times New Roman" w:hAnsi="Tahoma" w:cs="Tahoma"/>
          <w:sz w:val="20"/>
          <w:szCs w:val="20"/>
        </w:rPr>
        <w:t>.</w:t>
      </w:r>
    </w:p>
    <w:p w:rsidR="00D51671" w:rsidRPr="001F45A5" w:rsidRDefault="00D51671" w:rsidP="00D51671">
      <w:pPr>
        <w:spacing w:before="24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Starší generace mají dětství spojeno s kroužky keramiky a modelováním nejrůznějších figurek, zvířátek, hrnečků nebo vánočních ozdob</w:t>
      </w:r>
      <w:r w:rsidRPr="00B33823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Velkou nevýhodou keramické hlíny však je, že se musí vypalovat. </w:t>
      </w:r>
      <w:r w:rsidRPr="00CE6A86">
        <w:rPr>
          <w:rFonts w:ascii="Tahoma" w:eastAsia="Tahoma" w:hAnsi="Tahoma" w:cs="Tahoma"/>
          <w:sz w:val="20"/>
          <w:szCs w:val="20"/>
        </w:rPr>
        <w:t>Kvůli technologickým chybám při zpracování keramické hmoty se pak často stane, že výrobky míří z pece rovnou do koše.</w:t>
      </w:r>
      <w:r>
        <w:rPr>
          <w:rFonts w:ascii="Tahoma" w:eastAsia="Tahoma" w:hAnsi="Tahoma" w:cs="Tahoma"/>
          <w:sz w:val="20"/>
          <w:szCs w:val="20"/>
        </w:rPr>
        <w:t xml:space="preserve"> Modelování má v oblibě i generace dnešních dětí, pro ně na trhu existuje </w:t>
      </w:r>
      <w:proofErr w:type="spellStart"/>
      <w:r>
        <w:rPr>
          <w:rFonts w:ascii="Tahoma" w:eastAsia="Tahoma" w:hAnsi="Tahoma" w:cs="Tahoma"/>
          <w:sz w:val="20"/>
          <w:szCs w:val="20"/>
        </w:rPr>
        <w:t>samotvrdnoucí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hmota.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U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>ž z názvu je patrné, že hmota si k vytvrdnutí pomůže sama. V průběhu 24 až 72 hodin  - závisí na tloušťce výrobku -  se z hmoty samovolně vypaří voda, která jí dodává vlhkost a vláčnost potřebnou k modelování. Nedoporučujeme hmotě jakkoliv pomáhat – fénem, položením na topení ani třeba troubou. Vyšší teplotou by mohlo dojít k nerovnoměrnému vysychání</w:t>
      </w:r>
      <w:r>
        <w:rPr>
          <w:rFonts w:ascii="Tahoma" w:eastAsia="Tahoma" w:hAnsi="Tahoma" w:cs="Tahoma"/>
          <w:color w:val="CC9900"/>
          <w:sz w:val="20"/>
          <w:szCs w:val="20"/>
        </w:rPr>
        <w:t>,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 a to by vedlo k prasklinám, které rozhodně nejsou žádoucí. Po vytvrdnutí hmota zesvětlá, pokud na ní ještě vidíte tmavší místa, je potřeba jí dopřát ještě trochu času. S</w:t>
      </w:r>
      <w:r>
        <w:rPr>
          <w:rFonts w:ascii="Tahoma" w:eastAsia="Tahoma" w:hAnsi="Tahoma" w:cs="Tahoma"/>
          <w:color w:val="CC9900"/>
          <w:sz w:val="20"/>
          <w:szCs w:val="20"/>
        </w:rPr>
        <w:t>uchý a tvrdý výrobek můžete dál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 xml:space="preserve"> libovolně deko</w:t>
      </w:r>
      <w:r>
        <w:rPr>
          <w:rFonts w:ascii="Tahoma" w:eastAsia="Tahoma" w:hAnsi="Tahoma" w:cs="Tahoma"/>
          <w:color w:val="CC9900"/>
          <w:sz w:val="20"/>
          <w:szCs w:val="20"/>
        </w:rPr>
        <w:t>rovat akrylovými barvami a laky. Hmotu je ale možné změnit ještě před zatvrdnutím - z</w:t>
      </w:r>
      <w:r w:rsidRPr="00517500">
        <w:rPr>
          <w:rFonts w:ascii="Tahoma" w:eastAsia="Tahoma" w:hAnsi="Tahoma" w:cs="Tahoma"/>
          <w:color w:val="CC9900"/>
          <w:sz w:val="20"/>
          <w:szCs w:val="20"/>
        </w:rPr>
        <w:t>ejména děti ocení, že do hmoty mohou zapracovat také třpytky nebo barevné pudry. Stačí jich trochu nasypat na hm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otu a pak dobře prohníst v ruce.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Samotvrdnoucí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modelovací hmoty je také možné koupit v nejrůznějších barvách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popsal</w:t>
      </w:r>
      <w:r w:rsidRPr="00742602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Martin Stibor</w:t>
      </w:r>
      <w:r w:rsidRPr="00742602">
        <w:rPr>
          <w:rFonts w:ascii="Tahoma" w:eastAsia="Times New Roman" w:hAnsi="Tahoma" w:cs="Tahoma"/>
          <w:sz w:val="20"/>
          <w:szCs w:val="20"/>
        </w:rPr>
        <w:t>.</w:t>
      </w:r>
    </w:p>
    <w:p w:rsidR="00D51671" w:rsidRPr="00F35406" w:rsidRDefault="00D51671" w:rsidP="00D5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Modelování je populární volnočasovou aktivitou i pro dospělé. Namísto postaviček či zvířátek se však většinou pouštějí do výroby bytových dekorací.</w:t>
      </w:r>
      <w:r w:rsidRPr="00550DD1">
        <w:rPr>
          <w:rFonts w:ascii="Tahoma" w:eastAsia="Tahoma" w:hAnsi="Tahoma" w:cs="Tahoma"/>
          <w:sz w:val="20"/>
          <w:szCs w:val="20"/>
        </w:rPr>
        <w:t xml:space="preserve"> </w:t>
      </w:r>
      <w:r w:rsidRPr="00F35406">
        <w:rPr>
          <w:rFonts w:ascii="Tahoma" w:eastAsia="Tahoma" w:hAnsi="Tahoma" w:cs="Tahoma"/>
          <w:sz w:val="20"/>
          <w:szCs w:val="20"/>
        </w:rPr>
        <w:t xml:space="preserve">Vytvořit se dají různé nástěnné dekorace, mističky, tácky, svícínky, ale také květináče, vázičky, figurky nebo sošky. Do hmoty lze obtisknout jakékoli strukturované předměty, suché květiny, oříšky, mušle a další a jejich pomocí vytvořit zajímavé struktury. Tvorba bytových dekorací ze </w:t>
      </w:r>
      <w:proofErr w:type="spellStart"/>
      <w:r w:rsidRPr="00F35406">
        <w:rPr>
          <w:rFonts w:ascii="Tahoma" w:eastAsia="Tahoma" w:hAnsi="Tahoma" w:cs="Tahoma"/>
          <w:sz w:val="20"/>
          <w:szCs w:val="20"/>
        </w:rPr>
        <w:t>samotv</w:t>
      </w:r>
      <w:r>
        <w:rPr>
          <w:rFonts w:ascii="Tahoma" w:eastAsia="Tahoma" w:hAnsi="Tahoma" w:cs="Tahoma"/>
          <w:sz w:val="20"/>
          <w:szCs w:val="20"/>
        </w:rPr>
        <w:t>rdnoucí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hmoty má ale své limity. </w:t>
      </w:r>
      <w:r>
        <w:rPr>
          <w:rFonts w:ascii="Tahoma" w:eastAsia="Tahoma" w:hAnsi="Tahoma" w:cs="Tahoma"/>
          <w:color w:val="CC9900"/>
          <w:sz w:val="20"/>
          <w:szCs w:val="20"/>
        </w:rPr>
        <w:t>„Hm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t>ota není voděodolná a neměla by přijít do styku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 vodou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t>. Pokud si chcete vyrobit třeba misku pod živou květinu, je potřeba hmotu natřít štědrou vrstvou laku. Ani poté však nedoporučujeme výrobek používat pro s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tyk s potravinami a časté mytí. 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t xml:space="preserve">Druhou vlastností, kterou je třeba mít na </w:t>
      </w:r>
      <w:r>
        <w:rPr>
          <w:rFonts w:ascii="Tahoma" w:eastAsia="Tahoma" w:hAnsi="Tahoma" w:cs="Tahoma"/>
          <w:color w:val="CC9900"/>
          <w:sz w:val="20"/>
          <w:szCs w:val="20"/>
        </w:rPr>
        <w:t>paměti,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t xml:space="preserve"> je, že hmota je po vytvrdnutí křehká. Nehodí se tedy pro výrobky</w:t>
      </w:r>
      <w:r>
        <w:rPr>
          <w:rFonts w:ascii="Tahoma" w:eastAsia="Tahoma" w:hAnsi="Tahoma" w:cs="Tahoma"/>
          <w:color w:val="CC9900"/>
          <w:sz w:val="20"/>
          <w:szCs w:val="20"/>
        </w:rPr>
        <w:t>, se kterými máte v plánu často manipulovat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t xml:space="preserve">. Čím tenčí plát hmoty použijete, tím křehčí bude výsledek. Pokud byste tedy rádi vyrobili </w:t>
      </w:r>
      <w:r w:rsidRPr="00F35406">
        <w:rPr>
          <w:rFonts w:ascii="Tahoma" w:eastAsia="Tahoma" w:hAnsi="Tahoma" w:cs="Tahoma"/>
          <w:color w:val="CC9900"/>
          <w:sz w:val="20"/>
          <w:szCs w:val="20"/>
        </w:rPr>
        <w:lastRenderedPageBreak/>
        <w:t>něco opravdu jemného, bezpečnější bude sáhnout například po polymerové hmotě FIMO, která má po zape</w:t>
      </w:r>
      <w:r>
        <w:rPr>
          <w:rFonts w:ascii="Tahoma" w:eastAsia="Tahoma" w:hAnsi="Tahoma" w:cs="Tahoma"/>
          <w:color w:val="CC9900"/>
          <w:sz w:val="20"/>
          <w:szCs w:val="20"/>
        </w:rPr>
        <w:t>čení v troubě vlastnosti plastu</w:t>
      </w:r>
      <w:r w:rsidRPr="00742602">
        <w:rPr>
          <w:rFonts w:ascii="Tahoma" w:eastAsia="Tahoma" w:hAnsi="Tahoma" w:cs="Tahoma"/>
          <w:color w:val="CC9900"/>
          <w:sz w:val="20"/>
          <w:szCs w:val="20"/>
        </w:rPr>
        <w:t>,“</w:t>
      </w:r>
      <w:r w:rsidRPr="00742602">
        <w:rPr>
          <w:rFonts w:ascii="Tahoma" w:eastAsia="Tahoma" w:hAnsi="Tahoma" w:cs="Tahoma"/>
          <w:b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upozornila </w:t>
      </w:r>
      <w:r w:rsidRPr="00742602">
        <w:rPr>
          <w:rFonts w:ascii="Tahoma" w:eastAsia="Times New Roman" w:hAnsi="Tahoma" w:cs="Tahoma"/>
          <w:sz w:val="20"/>
          <w:szCs w:val="20"/>
        </w:rPr>
        <w:t xml:space="preserve">Zuzana Dobšíčková, kreativní ředitelka </w:t>
      </w:r>
      <w:hyperlink r:id="rId9" w:history="1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D51671" w:rsidRDefault="00D51671" w:rsidP="00D51671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</w:t>
      </w:r>
      <w:r w:rsidRPr="00026536">
        <w:rPr>
          <w:rFonts w:ascii="Tahoma" w:eastAsia="Times New Roman" w:hAnsi="Tahoma" w:cs="Tahoma"/>
          <w:sz w:val="20"/>
          <w:szCs w:val="20"/>
        </w:rPr>
        <w:t>elosvětově nejoblíbenější modelovací hmotou</w:t>
      </w:r>
      <w:r>
        <w:rPr>
          <w:rFonts w:ascii="Tahoma" w:eastAsia="Times New Roman" w:hAnsi="Tahoma" w:cs="Tahoma"/>
          <w:sz w:val="20"/>
          <w:szCs w:val="20"/>
        </w:rPr>
        <w:t xml:space="preserve"> je </w:t>
      </w:r>
      <w:proofErr w:type="spellStart"/>
      <w:r>
        <w:rPr>
          <w:rFonts w:ascii="Tahoma" w:eastAsia="Times New Roman" w:hAnsi="Tahoma" w:cs="Tahoma"/>
          <w:sz w:val="20"/>
          <w:szCs w:val="20"/>
        </w:rPr>
        <w:t>s</w:t>
      </w:r>
      <w:r w:rsidRPr="00026536">
        <w:rPr>
          <w:rFonts w:ascii="Tahoma" w:eastAsia="Times New Roman" w:hAnsi="Tahoma" w:cs="Tahoma"/>
          <w:sz w:val="20"/>
          <w:szCs w:val="20"/>
        </w:rPr>
        <w:t>amotvrdnoucí</w:t>
      </w:r>
      <w:proofErr w:type="spellEnd"/>
      <w:r w:rsidRPr="00026536">
        <w:rPr>
          <w:rFonts w:ascii="Tahoma" w:eastAsia="Times New Roman" w:hAnsi="Tahoma" w:cs="Tahoma"/>
          <w:sz w:val="20"/>
          <w:szCs w:val="20"/>
        </w:rPr>
        <w:t xml:space="preserve"> hmota DAS</w:t>
      </w:r>
      <w:r>
        <w:rPr>
          <w:rFonts w:ascii="Tahoma" w:eastAsia="Times New Roman" w:hAnsi="Tahoma" w:cs="Tahoma"/>
          <w:sz w:val="20"/>
          <w:szCs w:val="20"/>
        </w:rPr>
        <w:t>, která s</w:t>
      </w:r>
      <w:r w:rsidRPr="00026536">
        <w:rPr>
          <w:rFonts w:ascii="Tahoma" w:eastAsia="Times New Roman" w:hAnsi="Tahoma" w:cs="Tahoma"/>
          <w:sz w:val="20"/>
          <w:szCs w:val="20"/>
        </w:rPr>
        <w:t>amov</w:t>
      </w:r>
      <w:r>
        <w:rPr>
          <w:rFonts w:ascii="Tahoma" w:eastAsia="Times New Roman" w:hAnsi="Tahoma" w:cs="Tahoma"/>
          <w:sz w:val="20"/>
          <w:szCs w:val="20"/>
        </w:rPr>
        <w:t>olně vytvrdne na vzduchu za 24 až</w:t>
      </w:r>
      <w:r w:rsidRPr="00026536">
        <w:rPr>
          <w:rFonts w:ascii="Tahoma" w:eastAsia="Times New Roman" w:hAnsi="Tahoma" w:cs="Tahoma"/>
          <w:sz w:val="20"/>
          <w:szCs w:val="20"/>
        </w:rPr>
        <w:t xml:space="preserve"> 48 h</w:t>
      </w:r>
      <w:r>
        <w:rPr>
          <w:rFonts w:ascii="Tahoma" w:eastAsia="Times New Roman" w:hAnsi="Tahoma" w:cs="Tahoma"/>
          <w:sz w:val="20"/>
          <w:szCs w:val="20"/>
        </w:rPr>
        <w:t>odin</w:t>
      </w:r>
      <w:r w:rsidRPr="00026536">
        <w:rPr>
          <w:rFonts w:ascii="Tahoma" w:eastAsia="Times New Roman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color w:val="CC9900"/>
          <w:sz w:val="20"/>
          <w:szCs w:val="20"/>
        </w:rPr>
        <w:t>„P</w:t>
      </w:r>
      <w:r w:rsidRPr="00026536">
        <w:rPr>
          <w:rFonts w:ascii="Tahoma" w:eastAsia="Tahoma" w:hAnsi="Tahoma" w:cs="Tahoma"/>
          <w:color w:val="CC9900"/>
          <w:sz w:val="20"/>
          <w:szCs w:val="20"/>
        </w:rPr>
        <w:t>ro spolehlivou ochranu barev doporučujeme výrobek zafixovat bezbarvým lakem. Výrobek není voděodolný ani vhodný pro styk s potravinami. Pokud nespotřebujete veškerou hmotu z balení, je potřeba ji dobře zabalit, aby nebyla v k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ontaktu se vzduchem a neztvrdla,“ </w:t>
      </w:r>
      <w:r w:rsidRPr="00026536">
        <w:rPr>
          <w:rFonts w:ascii="Tahoma" w:eastAsia="Tahoma" w:hAnsi="Tahoma" w:cs="Tahoma"/>
          <w:sz w:val="20"/>
          <w:szCs w:val="20"/>
        </w:rPr>
        <w:t>upozornila Zuzana Dobšíčková.</w:t>
      </w:r>
    </w:p>
    <w:bookmarkEnd w:id="0"/>
    <w:p w:rsidR="00D51671" w:rsidRDefault="00D51671" w:rsidP="00D5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D51671" w:rsidRDefault="00D51671" w:rsidP="00D5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imes New Roman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imes New Roman" w:hAnsi="Tahoma" w:cs="Tahoma"/>
          <w:b/>
          <w:color w:val="CC9900"/>
          <w:sz w:val="20"/>
          <w:szCs w:val="20"/>
        </w:rPr>
        <w:t xml:space="preserve"> konzultant</w:t>
      </w:r>
    </w:p>
    <w:p w:rsidR="00D51671" w:rsidRDefault="00D51671" w:rsidP="00D5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D51671" w:rsidRDefault="004942C8" w:rsidP="00D51671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10" w:history="1">
        <w:r w:rsidR="00D51671"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D51671" w:rsidRDefault="00D51671" w:rsidP="00D51671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proofErr w:type="gramStart"/>
      <w:r>
        <w:rPr>
          <w:rFonts w:ascii="Tahoma" w:eastAsia="Times New Roman" w:hAnsi="Tahoma" w:cs="Tahoma"/>
          <w:b/>
          <w:sz w:val="16"/>
          <w:szCs w:val="16"/>
        </w:rPr>
        <w:t>KORÁLKY.CZ</w:t>
      </w:r>
      <w:proofErr w:type="gramEnd"/>
      <w:r>
        <w:rPr>
          <w:rFonts w:ascii="Tahoma" w:eastAsia="Times New Roman" w:hAnsi="Tahoma" w:cs="Tahoma"/>
          <w:b/>
          <w:sz w:val="16"/>
          <w:szCs w:val="16"/>
        </w:rPr>
        <w:t>,</w:t>
      </w:r>
      <w:hyperlink r:id="rId11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12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D51671" w:rsidRDefault="00D51671" w:rsidP="00D51671">
      <w:pPr>
        <w:pBdr>
          <w:left w:val="none" w:sz="4" w:space="1" w:color="000000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shopů</w:t>
      </w:r>
      <w:proofErr w:type="spellEnd"/>
      <w:r>
        <w:rPr>
          <w:rFonts w:ascii="Tahoma" w:eastAsia="Times New Roman" w:hAnsi="Tahoma" w:cs="Tahoma"/>
          <w:sz w:val="16"/>
          <w:szCs w:val="16"/>
        </w:rPr>
        <w:t xml:space="preserve"> Korálky.cz, Korálky.sk a Dobeado.com jsou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shopy</w:t>
      </w:r>
      <w:proofErr w:type="spellEnd"/>
      <w:r>
        <w:rPr>
          <w:rFonts w:ascii="Tahoma" w:eastAsia="Times New Roman" w:hAnsi="Tahoma" w:cs="Tahoma"/>
          <w:sz w:val="16"/>
          <w:szCs w:val="16"/>
        </w:rPr>
        <w:t>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</w:t>
      </w:r>
      <w:proofErr w:type="spellStart"/>
      <w:r>
        <w:rPr>
          <w:rFonts w:ascii="Tahoma" w:eastAsia="Times New Roman" w:hAnsi="Tahoma" w:cs="Tahoma"/>
          <w:sz w:val="16"/>
          <w:szCs w:val="16"/>
        </w:rPr>
        <w:t>shopu</w:t>
      </w:r>
      <w:proofErr w:type="spellEnd"/>
      <w:r>
        <w:rPr>
          <w:rFonts w:ascii="Tahoma" w:eastAsia="Times New Roman" w:hAnsi="Tahoma" w:cs="Tahoma"/>
          <w:sz w:val="16"/>
          <w:szCs w:val="16"/>
        </w:rPr>
        <w:t xml:space="preserve"> i čtyř prodejen. Ty se nachází v Praze a v Brně a zákazníci v nich můžou využít konzultací zkušené obsluhy.</w:t>
      </w:r>
    </w:p>
    <w:p w:rsidR="00D51671" w:rsidRDefault="00D51671" w:rsidP="00D51671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D51671" w:rsidRPr="003C04A0" w:rsidRDefault="00D51671" w:rsidP="00D51671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D51671" w:rsidRDefault="00D51671" w:rsidP="00D51671"/>
    <w:p w:rsidR="00D51671" w:rsidRDefault="00D51671" w:rsidP="00D51671"/>
    <w:p w:rsidR="00D51671" w:rsidRDefault="00D51671" w:rsidP="00D51671"/>
    <w:p w:rsidR="00D51671" w:rsidRDefault="00D51671" w:rsidP="00D51671"/>
    <w:p w:rsidR="00D51671" w:rsidRDefault="00D51671" w:rsidP="00D51671"/>
    <w:p w:rsidR="00E373B8" w:rsidRDefault="00E373B8"/>
    <w:sectPr w:rsidR="00E373B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C8" w:rsidRDefault="004942C8">
      <w:pPr>
        <w:spacing w:after="0" w:line="240" w:lineRule="auto"/>
      </w:pPr>
      <w:r>
        <w:separator/>
      </w:r>
    </w:p>
  </w:endnote>
  <w:endnote w:type="continuationSeparator" w:id="0">
    <w:p w:rsidR="004942C8" w:rsidRDefault="0049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A5" w:rsidRDefault="004942C8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23AA5" w:rsidRDefault="004942C8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C8" w:rsidRDefault="004942C8">
      <w:pPr>
        <w:spacing w:after="0" w:line="240" w:lineRule="auto"/>
      </w:pPr>
      <w:r>
        <w:separator/>
      </w:r>
    </w:p>
  </w:footnote>
  <w:footnote w:type="continuationSeparator" w:id="0">
    <w:p w:rsidR="004942C8" w:rsidRDefault="0049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C8" w:rsidRDefault="00D51671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33E984E" wp14:editId="7365E636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9E7E1B" w:rsidRDefault="009E7E1B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9E7E1B" w:rsidRDefault="009E7E1B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Pr="00CE6A86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4942C8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4942C8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4942C8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4942C8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71"/>
    <w:rsid w:val="004942C8"/>
    <w:rsid w:val="009E7E1B"/>
    <w:rsid w:val="00D51671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16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671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E1B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E1B"/>
    <w:rPr>
      <w:rFonts w:ascii="Calibri" w:eastAsia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16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671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E1B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E1B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alky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oralky.cz/" TargetMode="External"/><Relationship Id="rId12" Type="http://schemas.openxmlformats.org/officeDocument/2006/relationships/hyperlink" Target="http://www.koralky.cz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oralky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alky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2021-08-16T22:36:00Z</dcterms:created>
  <dcterms:modified xsi:type="dcterms:W3CDTF">2021-08-16T22:38:00Z</dcterms:modified>
</cp:coreProperties>
</file>