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2196" w14:textId="66A288C1" w:rsidR="0096353A" w:rsidRPr="00401409" w:rsidRDefault="00341DAB">
      <w:pPr>
        <w:spacing w:after="0"/>
        <w:jc w:val="center"/>
        <w:rPr>
          <w:rFonts w:ascii="Tahoma" w:eastAsia="Tahoma" w:hAnsi="Tahoma" w:cs="Tahoma"/>
          <w:b/>
          <w:sz w:val="44"/>
          <w:szCs w:val="44"/>
        </w:rPr>
      </w:pPr>
      <w:r w:rsidRPr="00401409">
        <w:rPr>
          <w:rFonts w:ascii="Tahoma" w:eastAsia="Tahoma" w:hAnsi="Tahoma" w:cs="Tahoma"/>
          <w:b/>
          <w:sz w:val="44"/>
          <w:szCs w:val="44"/>
        </w:rPr>
        <w:t xml:space="preserve">Meta 4500 dolarů za unci </w:t>
      </w:r>
      <w:r w:rsidR="00401409" w:rsidRPr="00401409">
        <w:rPr>
          <w:rFonts w:ascii="Tahoma" w:eastAsia="Tahoma" w:hAnsi="Tahoma" w:cs="Tahoma"/>
          <w:b/>
          <w:sz w:val="44"/>
          <w:szCs w:val="44"/>
        </w:rPr>
        <w:t xml:space="preserve">zlata </w:t>
      </w:r>
      <w:r w:rsidRPr="00401409">
        <w:rPr>
          <w:rFonts w:ascii="Tahoma" w:eastAsia="Tahoma" w:hAnsi="Tahoma" w:cs="Tahoma"/>
          <w:b/>
          <w:sz w:val="44"/>
          <w:szCs w:val="44"/>
        </w:rPr>
        <w:t>ne</w:t>
      </w:r>
      <w:r w:rsidR="00401409" w:rsidRPr="00401409">
        <w:rPr>
          <w:rFonts w:ascii="Tahoma" w:eastAsia="Tahoma" w:hAnsi="Tahoma" w:cs="Tahoma"/>
          <w:b/>
          <w:sz w:val="44"/>
          <w:szCs w:val="44"/>
        </w:rPr>
        <w:t>musí být</w:t>
      </w:r>
      <w:r w:rsidRPr="00401409">
        <w:rPr>
          <w:rFonts w:ascii="Tahoma" w:eastAsia="Tahoma" w:hAnsi="Tahoma" w:cs="Tahoma"/>
          <w:b/>
          <w:sz w:val="44"/>
          <w:szCs w:val="44"/>
        </w:rPr>
        <w:t xml:space="preserve"> daleko</w:t>
      </w:r>
      <w:r w:rsidR="00401409" w:rsidRPr="00401409">
        <w:rPr>
          <w:rFonts w:ascii="Tahoma" w:eastAsia="Tahoma" w:hAnsi="Tahoma" w:cs="Tahoma"/>
          <w:b/>
          <w:sz w:val="44"/>
          <w:szCs w:val="44"/>
        </w:rPr>
        <w:t>. Co může trh zchladit?</w:t>
      </w:r>
    </w:p>
    <w:p w14:paraId="088F49EB" w14:textId="77777777" w:rsidR="0096353A" w:rsidRDefault="0096353A">
      <w:pPr>
        <w:spacing w:after="0"/>
        <w:jc w:val="center"/>
        <w:rPr>
          <w:rFonts w:ascii="Tahoma" w:eastAsia="Tahoma" w:hAnsi="Tahoma" w:cs="Tahoma"/>
          <w:b/>
          <w:sz w:val="10"/>
          <w:szCs w:val="10"/>
        </w:rPr>
      </w:pPr>
    </w:p>
    <w:p w14:paraId="5CFB43EF" w14:textId="123E5594" w:rsidR="00341DAB" w:rsidRDefault="00DD341C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EF263A">
        <w:rPr>
          <w:rFonts w:ascii="Tahoma" w:eastAsia="Tahoma" w:hAnsi="Tahoma" w:cs="Tahoma"/>
          <w:b/>
          <w:sz w:val="21"/>
          <w:szCs w:val="21"/>
        </w:rPr>
        <w:t>14</w:t>
      </w:r>
      <w:r w:rsidR="00E85BB3">
        <w:rPr>
          <w:rFonts w:ascii="Tahoma" w:eastAsia="Tahoma" w:hAnsi="Tahoma" w:cs="Tahoma"/>
          <w:b/>
          <w:sz w:val="21"/>
          <w:szCs w:val="21"/>
        </w:rPr>
        <w:t>. KVĚTNA</w:t>
      </w:r>
      <w:r>
        <w:rPr>
          <w:rFonts w:ascii="Tahoma" w:eastAsia="Tahoma" w:hAnsi="Tahoma" w:cs="Tahoma"/>
          <w:b/>
          <w:sz w:val="21"/>
          <w:szCs w:val="21"/>
        </w:rPr>
        <w:t xml:space="preserve"> 2025 – </w:t>
      </w:r>
      <w:r w:rsidR="00E85BB3" w:rsidRPr="00E85BB3">
        <w:rPr>
          <w:rFonts w:ascii="Tahoma" w:eastAsia="Tahoma" w:hAnsi="Tahoma" w:cs="Tahoma"/>
          <w:b/>
          <w:sz w:val="21"/>
          <w:szCs w:val="21"/>
        </w:rPr>
        <w:t xml:space="preserve">Trh se zlatem </w:t>
      </w:r>
      <w:r w:rsidR="00E93FA3">
        <w:rPr>
          <w:rFonts w:ascii="Tahoma" w:eastAsia="Tahoma" w:hAnsi="Tahoma" w:cs="Tahoma"/>
          <w:b/>
          <w:sz w:val="21"/>
          <w:szCs w:val="21"/>
        </w:rPr>
        <w:t xml:space="preserve">má </w:t>
      </w:r>
      <w:r w:rsidR="00341DAB">
        <w:rPr>
          <w:rFonts w:ascii="Tahoma" w:eastAsia="Tahoma" w:hAnsi="Tahoma" w:cs="Tahoma"/>
          <w:b/>
          <w:sz w:val="21"/>
          <w:szCs w:val="21"/>
        </w:rPr>
        <w:t xml:space="preserve">za sebou </w:t>
      </w:r>
      <w:r w:rsidR="00E85BB3" w:rsidRPr="00E85BB3">
        <w:rPr>
          <w:rFonts w:ascii="Tahoma" w:eastAsia="Tahoma" w:hAnsi="Tahoma" w:cs="Tahoma"/>
          <w:b/>
          <w:sz w:val="21"/>
          <w:szCs w:val="21"/>
        </w:rPr>
        <w:t xml:space="preserve">nejlepší čtvrtletí za </w:t>
      </w:r>
      <w:r w:rsidR="007A5272">
        <w:rPr>
          <w:rFonts w:ascii="Tahoma" w:eastAsia="Tahoma" w:hAnsi="Tahoma" w:cs="Tahoma"/>
          <w:b/>
          <w:sz w:val="21"/>
          <w:szCs w:val="21"/>
        </w:rPr>
        <w:t>uplynulých</w:t>
      </w:r>
      <w:r w:rsidR="007A5272" w:rsidRPr="00E85BB3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E85BB3" w:rsidRPr="00E85BB3">
        <w:rPr>
          <w:rFonts w:ascii="Tahoma" w:eastAsia="Tahoma" w:hAnsi="Tahoma" w:cs="Tahoma"/>
          <w:b/>
          <w:sz w:val="21"/>
          <w:szCs w:val="21"/>
        </w:rPr>
        <w:t xml:space="preserve">39 let. </w:t>
      </w:r>
      <w:r w:rsidR="00341DAB">
        <w:rPr>
          <w:rFonts w:ascii="Tahoma" w:eastAsia="Tahoma" w:hAnsi="Tahoma" w:cs="Tahoma"/>
          <w:b/>
          <w:sz w:val="21"/>
          <w:szCs w:val="21"/>
        </w:rPr>
        <w:t>P</w:t>
      </w:r>
      <w:r w:rsidR="00341DAB" w:rsidRPr="00341DAB">
        <w:rPr>
          <w:rFonts w:ascii="Tahoma" w:eastAsia="Tahoma" w:hAnsi="Tahoma" w:cs="Tahoma"/>
          <w:b/>
          <w:sz w:val="21"/>
          <w:szCs w:val="21"/>
        </w:rPr>
        <w:t>odle dostupných analýz</w:t>
      </w:r>
      <w:r w:rsidR="00341DAB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7A5272">
        <w:rPr>
          <w:rFonts w:ascii="Tahoma" w:eastAsia="Tahoma" w:hAnsi="Tahoma" w:cs="Tahoma"/>
          <w:b/>
          <w:sz w:val="21"/>
          <w:szCs w:val="21"/>
        </w:rPr>
        <w:t xml:space="preserve">ale ještě </w:t>
      </w:r>
      <w:r w:rsidR="00341DAB" w:rsidRPr="00341DAB">
        <w:rPr>
          <w:rFonts w:ascii="Tahoma" w:eastAsia="Tahoma" w:hAnsi="Tahoma" w:cs="Tahoma"/>
          <w:b/>
          <w:sz w:val="21"/>
          <w:szCs w:val="21"/>
        </w:rPr>
        <w:t xml:space="preserve">nemusí </w:t>
      </w:r>
      <w:r w:rsidR="007A5272">
        <w:rPr>
          <w:rFonts w:ascii="Tahoma" w:eastAsia="Tahoma" w:hAnsi="Tahoma" w:cs="Tahoma"/>
          <w:b/>
          <w:sz w:val="21"/>
          <w:szCs w:val="21"/>
        </w:rPr>
        <w:t>cesta drahého kovu vzhůru zdaleka končit</w:t>
      </w:r>
      <w:r w:rsidR="00F65FD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341DAB" w:rsidRPr="00341DAB">
        <w:rPr>
          <w:rFonts w:ascii="Tahoma" w:eastAsia="Tahoma" w:hAnsi="Tahoma" w:cs="Tahoma"/>
          <w:b/>
          <w:sz w:val="21"/>
          <w:szCs w:val="21"/>
        </w:rPr>
        <w:t>– naopak</w:t>
      </w:r>
      <w:r w:rsidR="00341DAB">
        <w:rPr>
          <w:rFonts w:ascii="Tahoma" w:eastAsia="Tahoma" w:hAnsi="Tahoma" w:cs="Tahoma"/>
          <w:b/>
          <w:sz w:val="21"/>
          <w:szCs w:val="21"/>
        </w:rPr>
        <w:t>. V</w:t>
      </w:r>
      <w:r w:rsidR="00341DAB" w:rsidRPr="00341DAB">
        <w:rPr>
          <w:rFonts w:ascii="Tahoma" w:eastAsia="Tahoma" w:hAnsi="Tahoma" w:cs="Tahoma"/>
          <w:b/>
          <w:sz w:val="21"/>
          <w:szCs w:val="21"/>
        </w:rPr>
        <w:t xml:space="preserve">e hře jsou scénáře, které by mohly cenu zlata </w:t>
      </w:r>
      <w:r w:rsidR="00341DAB">
        <w:rPr>
          <w:rFonts w:ascii="Tahoma" w:eastAsia="Tahoma" w:hAnsi="Tahoma" w:cs="Tahoma"/>
          <w:b/>
          <w:sz w:val="21"/>
          <w:szCs w:val="21"/>
        </w:rPr>
        <w:t xml:space="preserve">během následujícího roku </w:t>
      </w:r>
      <w:r w:rsidR="00341DAB" w:rsidRPr="00341DAB">
        <w:rPr>
          <w:rFonts w:ascii="Tahoma" w:eastAsia="Tahoma" w:hAnsi="Tahoma" w:cs="Tahoma"/>
          <w:b/>
          <w:sz w:val="21"/>
          <w:szCs w:val="21"/>
        </w:rPr>
        <w:t xml:space="preserve">vynést až na úroveň 4 500 </w:t>
      </w:r>
      <w:r w:rsidR="00341DAB">
        <w:rPr>
          <w:rFonts w:ascii="Tahoma" w:eastAsia="Tahoma" w:hAnsi="Tahoma" w:cs="Tahoma"/>
          <w:b/>
          <w:sz w:val="21"/>
          <w:szCs w:val="21"/>
        </w:rPr>
        <w:t>amerických dolarů</w:t>
      </w:r>
      <w:r w:rsidR="00341DAB" w:rsidRPr="00341DAB">
        <w:rPr>
          <w:rFonts w:ascii="Tahoma" w:eastAsia="Tahoma" w:hAnsi="Tahoma" w:cs="Tahoma"/>
          <w:b/>
          <w:sz w:val="21"/>
          <w:szCs w:val="21"/>
        </w:rPr>
        <w:t xml:space="preserve"> za unci.</w:t>
      </w:r>
    </w:p>
    <w:p w14:paraId="0F973671" w14:textId="5E97A112" w:rsidR="0096353A" w:rsidRPr="00341DAB" w:rsidRDefault="00401409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Zlato odstartovalo letošní rok pokořením hned několik</w:t>
      </w:r>
      <w:r w:rsidR="00816C7A">
        <w:rPr>
          <w:rFonts w:ascii="Tahoma" w:eastAsia="Tahoma" w:hAnsi="Tahoma" w:cs="Tahoma"/>
          <w:bCs/>
          <w:sz w:val="21"/>
          <w:szCs w:val="21"/>
        </w:rPr>
        <w:t>a</w:t>
      </w:r>
      <w:r>
        <w:rPr>
          <w:rFonts w:ascii="Tahoma" w:eastAsia="Tahoma" w:hAnsi="Tahoma" w:cs="Tahoma"/>
          <w:bCs/>
          <w:sz w:val="21"/>
          <w:szCs w:val="21"/>
        </w:rPr>
        <w:t xml:space="preserve"> cenových rekordů. </w:t>
      </w:r>
      <w:r w:rsidR="00E85BB3" w:rsidRPr="00341DAB">
        <w:rPr>
          <w:rFonts w:ascii="Tahoma" w:eastAsia="Tahoma" w:hAnsi="Tahoma" w:cs="Tahoma"/>
          <w:bCs/>
          <w:sz w:val="21"/>
          <w:szCs w:val="21"/>
        </w:rPr>
        <w:t>Více než 18procentní nárůst ceny zlata za tři měsíce byl naposledy zaznamenán v roce 1986. Už v březnu zlato překonalo psychologickou hranici tří tisíc d</w:t>
      </w:r>
      <w:r w:rsidR="008E0334" w:rsidRPr="00341DAB">
        <w:rPr>
          <w:rFonts w:ascii="Tahoma" w:eastAsia="Tahoma" w:hAnsi="Tahoma" w:cs="Tahoma"/>
          <w:bCs/>
          <w:sz w:val="21"/>
          <w:szCs w:val="21"/>
        </w:rPr>
        <w:t>o</w:t>
      </w:r>
      <w:r w:rsidR="00E85BB3" w:rsidRPr="00341DAB">
        <w:rPr>
          <w:rFonts w:ascii="Tahoma" w:eastAsia="Tahoma" w:hAnsi="Tahoma" w:cs="Tahoma"/>
          <w:bCs/>
          <w:sz w:val="21"/>
          <w:szCs w:val="21"/>
        </w:rPr>
        <w:t>larů za unci.</w:t>
      </w:r>
      <w:r w:rsidR="00BE4868">
        <w:rPr>
          <w:rFonts w:ascii="Tahoma" w:eastAsia="Tahoma" w:hAnsi="Tahoma" w:cs="Tahoma"/>
          <w:bCs/>
          <w:sz w:val="21"/>
          <w:szCs w:val="21"/>
        </w:rPr>
        <w:t xml:space="preserve"> Dne 22. dubna</w:t>
      </w:r>
      <w:r w:rsidR="00F3116B">
        <w:rPr>
          <w:rFonts w:ascii="Tahoma" w:eastAsia="Tahoma" w:hAnsi="Tahoma" w:cs="Tahoma"/>
          <w:bCs/>
          <w:sz w:val="21"/>
          <w:szCs w:val="21"/>
        </w:rPr>
        <w:t xml:space="preserve"> pak cena zlata vyrostla na 3 500 dolarů – dosavadní historický vrchol.</w:t>
      </w:r>
      <w:r w:rsidR="00E85BB3" w:rsidRPr="00341DAB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E85BB3" w:rsidRPr="00E85BB3">
        <w:rPr>
          <w:rFonts w:ascii="Tahoma" w:eastAsia="Tahoma" w:hAnsi="Tahoma" w:cs="Tahoma"/>
          <w:sz w:val="21"/>
          <w:szCs w:val="21"/>
        </w:rPr>
        <w:t>Analytici velkých komerčních bank se nyní předhánějí ve svých prognózách</w:t>
      </w:r>
      <w:r w:rsidR="00E85BB3">
        <w:rPr>
          <w:rFonts w:ascii="Tahoma" w:eastAsia="Tahoma" w:hAnsi="Tahoma" w:cs="Tahoma"/>
          <w:sz w:val="21"/>
          <w:szCs w:val="21"/>
        </w:rPr>
        <w:t xml:space="preserve"> a odhadují, jaké mety v blízké budoucnosti cena zlata dosáhne. </w:t>
      </w:r>
      <w:r w:rsidR="00E85BB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70EAA" w:rsidRPr="00E70EAA">
        <w:rPr>
          <w:rFonts w:ascii="Tahoma" w:eastAsia="Tahoma" w:hAnsi="Tahoma" w:cs="Tahoma"/>
          <w:color w:val="CC9900"/>
          <w:sz w:val="21"/>
          <w:szCs w:val="21"/>
        </w:rPr>
        <w:t>Banky jako Goldman Sachs či Bank of America mění rétoriku – z dříve opatrných výhledů se stávají býčí predikce.</w:t>
      </w:r>
      <w:r w:rsidR="00E70EA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85BB3" w:rsidRPr="00E85BB3">
        <w:rPr>
          <w:rFonts w:ascii="Tahoma" w:eastAsia="Tahoma" w:hAnsi="Tahoma" w:cs="Tahoma"/>
          <w:color w:val="CC9900"/>
          <w:sz w:val="21"/>
          <w:szCs w:val="21"/>
        </w:rPr>
        <w:t>Například Bank of America zv</w:t>
      </w:r>
      <w:r w:rsidR="00A12D5E">
        <w:rPr>
          <w:rFonts w:ascii="Tahoma" w:eastAsia="Tahoma" w:hAnsi="Tahoma" w:cs="Tahoma"/>
          <w:color w:val="CC9900"/>
          <w:sz w:val="21"/>
          <w:szCs w:val="21"/>
        </w:rPr>
        <w:t>ýšila v dubnu</w:t>
      </w:r>
      <w:r w:rsidR="00E85BB3" w:rsidRPr="00E85BB3">
        <w:rPr>
          <w:rFonts w:ascii="Tahoma" w:eastAsia="Tahoma" w:hAnsi="Tahoma" w:cs="Tahoma"/>
          <w:color w:val="CC9900"/>
          <w:sz w:val="21"/>
          <w:szCs w:val="21"/>
        </w:rPr>
        <w:t xml:space="preserve"> svou prognózu pro zlato na příští dva roky a odhad</w:t>
      </w:r>
      <w:r w:rsidR="00A12D5E">
        <w:rPr>
          <w:rFonts w:ascii="Tahoma" w:eastAsia="Tahoma" w:hAnsi="Tahoma" w:cs="Tahoma"/>
          <w:color w:val="CC9900"/>
          <w:sz w:val="21"/>
          <w:szCs w:val="21"/>
        </w:rPr>
        <w:t>ovala</w:t>
      </w:r>
      <w:r w:rsidR="00E85BB3" w:rsidRPr="00E85BB3">
        <w:rPr>
          <w:rFonts w:ascii="Tahoma" w:eastAsia="Tahoma" w:hAnsi="Tahoma" w:cs="Tahoma"/>
          <w:color w:val="CC9900"/>
          <w:sz w:val="21"/>
          <w:szCs w:val="21"/>
        </w:rPr>
        <w:t xml:space="preserve">, že cena dosáhne 3 500 </w:t>
      </w:r>
      <w:r w:rsidR="00E85BB3">
        <w:rPr>
          <w:rFonts w:ascii="Tahoma" w:eastAsia="Tahoma" w:hAnsi="Tahoma" w:cs="Tahoma"/>
          <w:color w:val="CC9900"/>
          <w:sz w:val="21"/>
          <w:szCs w:val="21"/>
        </w:rPr>
        <w:t>amerických dolarů za trojskou unci</w:t>
      </w:r>
      <w:r w:rsidR="00E85BB3" w:rsidRPr="00E85BB3">
        <w:rPr>
          <w:rFonts w:ascii="Tahoma" w:eastAsia="Tahoma" w:hAnsi="Tahoma" w:cs="Tahoma"/>
          <w:color w:val="CC9900"/>
          <w:sz w:val="21"/>
          <w:szCs w:val="21"/>
        </w:rPr>
        <w:t>. Vzhledem k</w:t>
      </w:r>
      <w:r w:rsidR="00E85BB3">
        <w:rPr>
          <w:rFonts w:ascii="Tahoma" w:eastAsia="Tahoma" w:hAnsi="Tahoma" w:cs="Tahoma"/>
          <w:color w:val="CC9900"/>
          <w:sz w:val="21"/>
          <w:szCs w:val="21"/>
        </w:rPr>
        <w:t> </w:t>
      </w:r>
      <w:r w:rsidR="00E85BB3" w:rsidRPr="00E85BB3">
        <w:rPr>
          <w:rFonts w:ascii="Tahoma" w:eastAsia="Tahoma" w:hAnsi="Tahoma" w:cs="Tahoma"/>
          <w:color w:val="CC9900"/>
          <w:sz w:val="21"/>
          <w:szCs w:val="21"/>
        </w:rPr>
        <w:t>současné</w:t>
      </w:r>
      <w:r w:rsidR="00E85BB3">
        <w:rPr>
          <w:rFonts w:ascii="Tahoma" w:eastAsia="Tahoma" w:hAnsi="Tahoma" w:cs="Tahoma"/>
          <w:color w:val="CC9900"/>
          <w:sz w:val="21"/>
          <w:szCs w:val="21"/>
        </w:rPr>
        <w:t xml:space="preserve">mu vývoji </w:t>
      </w:r>
      <w:r w:rsidR="00E85BB3" w:rsidRPr="00E85BB3">
        <w:rPr>
          <w:rFonts w:ascii="Tahoma" w:eastAsia="Tahoma" w:hAnsi="Tahoma" w:cs="Tahoma"/>
          <w:color w:val="CC9900"/>
          <w:sz w:val="21"/>
          <w:szCs w:val="21"/>
        </w:rPr>
        <w:t xml:space="preserve">se tento výhled zdá být poněkud krotký. </w:t>
      </w:r>
      <w:r w:rsidR="00E85BB3">
        <w:rPr>
          <w:rFonts w:ascii="Tahoma" w:eastAsia="Tahoma" w:hAnsi="Tahoma" w:cs="Tahoma"/>
          <w:color w:val="CC9900"/>
          <w:sz w:val="21"/>
          <w:szCs w:val="21"/>
        </w:rPr>
        <w:t>N</w:t>
      </w:r>
      <w:r w:rsidR="00E85BB3" w:rsidRPr="00E85BB3">
        <w:rPr>
          <w:rFonts w:ascii="Tahoma" w:eastAsia="Tahoma" w:hAnsi="Tahoma" w:cs="Tahoma"/>
          <w:color w:val="CC9900"/>
          <w:sz w:val="21"/>
          <w:szCs w:val="21"/>
        </w:rPr>
        <w:t>ení</w:t>
      </w:r>
      <w:r w:rsidR="00E85BB3">
        <w:rPr>
          <w:rFonts w:ascii="Tahoma" w:eastAsia="Tahoma" w:hAnsi="Tahoma" w:cs="Tahoma"/>
          <w:color w:val="CC9900"/>
          <w:sz w:val="21"/>
          <w:szCs w:val="21"/>
        </w:rPr>
        <w:t xml:space="preserve"> ale</w:t>
      </w:r>
      <w:r w:rsidR="00E85BB3" w:rsidRPr="00E85BB3">
        <w:rPr>
          <w:rFonts w:ascii="Tahoma" w:eastAsia="Tahoma" w:hAnsi="Tahoma" w:cs="Tahoma"/>
          <w:color w:val="CC9900"/>
          <w:sz w:val="21"/>
          <w:szCs w:val="21"/>
        </w:rPr>
        <w:t xml:space="preserve"> jediná, kdo zvyšuje svá očekávání. Banka Goldman Sachs </w:t>
      </w:r>
      <w:r w:rsidR="00533E8C">
        <w:rPr>
          <w:rFonts w:ascii="Tahoma" w:eastAsia="Tahoma" w:hAnsi="Tahoma" w:cs="Tahoma"/>
          <w:color w:val="CC9900"/>
          <w:sz w:val="21"/>
          <w:szCs w:val="21"/>
        </w:rPr>
        <w:t>ve svých odhadech zohledňuje</w:t>
      </w:r>
      <w:r w:rsidR="00E85BB3" w:rsidRPr="00E85BB3">
        <w:rPr>
          <w:rFonts w:ascii="Tahoma" w:eastAsia="Tahoma" w:hAnsi="Tahoma" w:cs="Tahoma"/>
          <w:color w:val="CC9900"/>
          <w:sz w:val="21"/>
          <w:szCs w:val="21"/>
        </w:rPr>
        <w:t xml:space="preserve"> extrémní scénář, kdy vidí potenciál dosažení 4 500 </w:t>
      </w:r>
      <w:r w:rsidR="00E85BB3">
        <w:rPr>
          <w:rFonts w:ascii="Tahoma" w:eastAsia="Tahoma" w:hAnsi="Tahoma" w:cs="Tahoma"/>
          <w:color w:val="CC9900"/>
          <w:sz w:val="21"/>
          <w:szCs w:val="21"/>
        </w:rPr>
        <w:t>dolarů</w:t>
      </w:r>
      <w:r w:rsidR="00E85BB3" w:rsidRPr="00E85BB3">
        <w:rPr>
          <w:rFonts w:ascii="Tahoma" w:eastAsia="Tahoma" w:hAnsi="Tahoma" w:cs="Tahoma"/>
          <w:color w:val="CC9900"/>
          <w:sz w:val="21"/>
          <w:szCs w:val="21"/>
        </w:rPr>
        <w:t xml:space="preserve"> do </w:t>
      </w:r>
      <w:r w:rsidR="00341DAB">
        <w:rPr>
          <w:rFonts w:ascii="Tahoma" w:eastAsia="Tahoma" w:hAnsi="Tahoma" w:cs="Tahoma"/>
          <w:color w:val="CC9900"/>
          <w:sz w:val="21"/>
          <w:szCs w:val="21"/>
        </w:rPr>
        <w:t>dubna</w:t>
      </w:r>
      <w:r w:rsidR="00E85BB3" w:rsidRPr="00E85BB3">
        <w:rPr>
          <w:rFonts w:ascii="Tahoma" w:eastAsia="Tahoma" w:hAnsi="Tahoma" w:cs="Tahoma"/>
          <w:color w:val="CC9900"/>
          <w:sz w:val="21"/>
          <w:szCs w:val="21"/>
        </w:rPr>
        <w:t xml:space="preserve"> příštího roku</w:t>
      </w:r>
      <w:r w:rsidR="00E85BB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E85BB3">
        <w:rPr>
          <w:rFonts w:ascii="Tahoma" w:eastAsia="Tahoma" w:hAnsi="Tahoma" w:cs="Tahoma"/>
          <w:sz w:val="21"/>
          <w:szCs w:val="21"/>
        </w:rPr>
        <w:t>upozornil Roman Pilíšek, ekonom a spoluzakladatel společnosti Zlaté rezervy, která na českém trhu působí od roku 2010.</w:t>
      </w:r>
    </w:p>
    <w:p w14:paraId="37103656" w14:textId="4EB587FC" w:rsidR="0096353A" w:rsidRDefault="00341DAB" w:rsidP="008E0334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341DAB">
        <w:rPr>
          <w:rFonts w:ascii="Tahoma" w:eastAsia="Tahoma" w:hAnsi="Tahoma" w:cs="Tahoma"/>
          <w:sz w:val="21"/>
          <w:szCs w:val="21"/>
        </w:rPr>
        <w:t>V</w:t>
      </w:r>
      <w:r>
        <w:rPr>
          <w:rFonts w:ascii="Tahoma" w:eastAsia="Tahoma" w:hAnsi="Tahoma" w:cs="Tahoma"/>
          <w:sz w:val="21"/>
          <w:szCs w:val="21"/>
        </w:rPr>
        <w:t xml:space="preserve"> první polovině dubna </w:t>
      </w:r>
      <w:r w:rsidRPr="00341DAB">
        <w:rPr>
          <w:rFonts w:ascii="Tahoma" w:eastAsia="Tahoma" w:hAnsi="Tahoma" w:cs="Tahoma"/>
          <w:sz w:val="21"/>
          <w:szCs w:val="21"/>
        </w:rPr>
        <w:t xml:space="preserve">se na trhu se zlatem </w:t>
      </w:r>
      <w:r w:rsidR="00E70EAA">
        <w:rPr>
          <w:rFonts w:ascii="Tahoma" w:eastAsia="Tahoma" w:hAnsi="Tahoma" w:cs="Tahoma"/>
          <w:sz w:val="21"/>
          <w:szCs w:val="21"/>
        </w:rPr>
        <w:t>odehrály</w:t>
      </w:r>
      <w:r w:rsidRPr="00341DAB">
        <w:rPr>
          <w:rFonts w:ascii="Tahoma" w:eastAsia="Tahoma" w:hAnsi="Tahoma" w:cs="Tahoma"/>
          <w:sz w:val="21"/>
          <w:szCs w:val="21"/>
        </w:rPr>
        <w:t xml:space="preserve"> významné změny</w:t>
      </w:r>
      <w:r w:rsidR="00E85BB3">
        <w:rPr>
          <w:rFonts w:ascii="Tahoma" w:eastAsia="Tahoma" w:hAnsi="Tahoma" w:cs="Tahoma"/>
          <w:sz w:val="21"/>
          <w:szCs w:val="21"/>
        </w:rPr>
        <w:t>.</w:t>
      </w:r>
      <w:r w:rsidR="00E70EAA">
        <w:rPr>
          <w:rFonts w:ascii="Tahoma" w:eastAsia="Tahoma" w:hAnsi="Tahoma" w:cs="Tahoma"/>
          <w:sz w:val="21"/>
          <w:szCs w:val="21"/>
        </w:rPr>
        <w:t xml:space="preserve"> Mezi ty nejzásadnější patří nová </w:t>
      </w:r>
      <w:r w:rsidR="00E70EAA" w:rsidRPr="00E70EAA">
        <w:rPr>
          <w:rFonts w:ascii="Tahoma" w:eastAsia="Tahoma" w:hAnsi="Tahoma" w:cs="Tahoma"/>
          <w:sz w:val="21"/>
          <w:szCs w:val="21"/>
        </w:rPr>
        <w:t xml:space="preserve">politika v Číně, která </w:t>
      </w:r>
      <w:r w:rsidR="00E70EAA">
        <w:rPr>
          <w:rFonts w:ascii="Tahoma" w:eastAsia="Tahoma" w:hAnsi="Tahoma" w:cs="Tahoma"/>
          <w:sz w:val="21"/>
          <w:szCs w:val="21"/>
        </w:rPr>
        <w:t>umožňuje</w:t>
      </w:r>
      <w:r w:rsidR="00E70EAA" w:rsidRPr="00E70EAA">
        <w:rPr>
          <w:rFonts w:ascii="Tahoma" w:eastAsia="Tahoma" w:hAnsi="Tahoma" w:cs="Tahoma"/>
          <w:sz w:val="21"/>
          <w:szCs w:val="21"/>
        </w:rPr>
        <w:t xml:space="preserve"> masivní nákupy zlata ze strany pojišťoven.</w:t>
      </w:r>
      <w:r w:rsidR="00E85BB3">
        <w:rPr>
          <w:rFonts w:ascii="Tahoma" w:eastAsia="Tahoma" w:hAnsi="Tahoma" w:cs="Tahoma"/>
          <w:sz w:val="21"/>
          <w:szCs w:val="21"/>
        </w:rPr>
        <w:t xml:space="preserve"> </w:t>
      </w:r>
      <w:r w:rsidR="00E85BB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70EAA" w:rsidRPr="00E70EAA">
        <w:rPr>
          <w:rFonts w:ascii="Tahoma" w:eastAsia="Tahoma" w:hAnsi="Tahoma" w:cs="Tahoma"/>
          <w:color w:val="CC9900"/>
          <w:sz w:val="21"/>
          <w:szCs w:val="21"/>
        </w:rPr>
        <w:t>Čínským pojišťovnám</w:t>
      </w:r>
      <w:r w:rsidR="00B1671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70EAA" w:rsidRPr="00E70EAA">
        <w:rPr>
          <w:rFonts w:ascii="Tahoma" w:eastAsia="Tahoma" w:hAnsi="Tahoma" w:cs="Tahoma"/>
          <w:color w:val="CC9900"/>
          <w:sz w:val="21"/>
          <w:szCs w:val="21"/>
        </w:rPr>
        <w:t xml:space="preserve">vláda nově umožnila </w:t>
      </w:r>
      <w:r w:rsidR="00E70EAA">
        <w:rPr>
          <w:rFonts w:ascii="Tahoma" w:eastAsia="Tahoma" w:hAnsi="Tahoma" w:cs="Tahoma"/>
          <w:color w:val="CC9900"/>
          <w:sz w:val="21"/>
          <w:szCs w:val="21"/>
        </w:rPr>
        <w:t>investovat</w:t>
      </w:r>
      <w:r w:rsidR="00E70EAA" w:rsidRPr="00E70EAA">
        <w:rPr>
          <w:rFonts w:ascii="Tahoma" w:eastAsia="Tahoma" w:hAnsi="Tahoma" w:cs="Tahoma"/>
          <w:color w:val="CC9900"/>
          <w:sz w:val="21"/>
          <w:szCs w:val="21"/>
        </w:rPr>
        <w:t xml:space="preserve"> až </w:t>
      </w:r>
      <w:r w:rsidR="00E70EAA">
        <w:rPr>
          <w:rFonts w:ascii="Tahoma" w:eastAsia="Tahoma" w:hAnsi="Tahoma" w:cs="Tahoma"/>
          <w:color w:val="CC9900"/>
          <w:sz w:val="21"/>
          <w:szCs w:val="21"/>
        </w:rPr>
        <w:t>procento</w:t>
      </w:r>
      <w:r w:rsidR="00E70EAA" w:rsidRPr="00E70EAA">
        <w:rPr>
          <w:rFonts w:ascii="Tahoma" w:eastAsia="Tahoma" w:hAnsi="Tahoma" w:cs="Tahoma"/>
          <w:color w:val="CC9900"/>
          <w:sz w:val="21"/>
          <w:szCs w:val="21"/>
        </w:rPr>
        <w:t xml:space="preserve"> svých aktiv do zlata</w:t>
      </w:r>
      <w:r w:rsidR="00DF2ECC">
        <w:rPr>
          <w:rFonts w:ascii="Tahoma" w:eastAsia="Tahoma" w:hAnsi="Tahoma" w:cs="Tahoma"/>
          <w:color w:val="CC9900"/>
          <w:sz w:val="21"/>
          <w:szCs w:val="21"/>
        </w:rPr>
        <w:t>.</w:t>
      </w:r>
      <w:r w:rsidR="0042535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70EAA">
        <w:rPr>
          <w:rFonts w:ascii="Tahoma" w:eastAsia="Tahoma" w:hAnsi="Tahoma" w:cs="Tahoma"/>
          <w:color w:val="CC9900"/>
          <w:sz w:val="21"/>
          <w:szCs w:val="21"/>
        </w:rPr>
        <w:t xml:space="preserve">Podle odhadů tento krok vytvoří </w:t>
      </w:r>
      <w:r w:rsidR="00E70EAA" w:rsidRPr="00E70EAA">
        <w:rPr>
          <w:rFonts w:ascii="Tahoma" w:eastAsia="Tahoma" w:hAnsi="Tahoma" w:cs="Tahoma"/>
          <w:color w:val="CC9900"/>
          <w:sz w:val="21"/>
          <w:szCs w:val="21"/>
        </w:rPr>
        <w:t xml:space="preserve">roční dodatečnou poptávku </w:t>
      </w:r>
      <w:r w:rsidR="00E70EAA">
        <w:rPr>
          <w:rFonts w:ascii="Tahoma" w:eastAsia="Tahoma" w:hAnsi="Tahoma" w:cs="Tahoma"/>
          <w:color w:val="CC9900"/>
          <w:sz w:val="21"/>
          <w:szCs w:val="21"/>
        </w:rPr>
        <w:t xml:space="preserve">po zlatě </w:t>
      </w:r>
      <w:r w:rsidR="00E70EAA" w:rsidRPr="00E70EAA">
        <w:rPr>
          <w:rFonts w:ascii="Tahoma" w:eastAsia="Tahoma" w:hAnsi="Tahoma" w:cs="Tahoma"/>
          <w:color w:val="CC9900"/>
          <w:sz w:val="21"/>
          <w:szCs w:val="21"/>
        </w:rPr>
        <w:t>okolo 255 tun</w:t>
      </w:r>
      <w:r w:rsidR="00E70EAA">
        <w:rPr>
          <w:rFonts w:ascii="Tahoma" w:eastAsia="Tahoma" w:hAnsi="Tahoma" w:cs="Tahoma"/>
          <w:color w:val="CC9900"/>
          <w:sz w:val="21"/>
          <w:szCs w:val="21"/>
        </w:rPr>
        <w:t>. To odpovídá</w:t>
      </w:r>
      <w:r w:rsidR="00E70EAA" w:rsidRPr="00E70EAA">
        <w:rPr>
          <w:rFonts w:ascii="Tahoma" w:eastAsia="Tahoma" w:hAnsi="Tahoma" w:cs="Tahoma"/>
          <w:color w:val="CC9900"/>
          <w:sz w:val="21"/>
          <w:szCs w:val="21"/>
        </w:rPr>
        <w:t xml:space="preserve"> přibližně čtvrtin</w:t>
      </w:r>
      <w:r w:rsidR="00E70EAA">
        <w:rPr>
          <w:rFonts w:ascii="Tahoma" w:eastAsia="Tahoma" w:hAnsi="Tahoma" w:cs="Tahoma"/>
          <w:color w:val="CC9900"/>
          <w:sz w:val="21"/>
          <w:szCs w:val="21"/>
        </w:rPr>
        <w:t>ě</w:t>
      </w:r>
      <w:r w:rsidR="00E70EAA" w:rsidRPr="00E70EAA">
        <w:rPr>
          <w:rFonts w:ascii="Tahoma" w:eastAsia="Tahoma" w:hAnsi="Tahoma" w:cs="Tahoma"/>
          <w:color w:val="CC9900"/>
          <w:sz w:val="21"/>
          <w:szCs w:val="21"/>
        </w:rPr>
        <w:t xml:space="preserve"> celosvětových nákupů centrálních bank</w:t>
      </w:r>
      <w:r w:rsidR="00E70EAA">
        <w:rPr>
          <w:rFonts w:ascii="Tahoma" w:eastAsia="Tahoma" w:hAnsi="Tahoma" w:cs="Tahoma"/>
          <w:color w:val="CC9900"/>
          <w:sz w:val="21"/>
          <w:szCs w:val="21"/>
        </w:rPr>
        <w:t>.</w:t>
      </w:r>
      <w:r w:rsidR="00E70EAA" w:rsidRPr="00E70EAA">
        <w:rPr>
          <w:rFonts w:ascii="Tahoma" w:eastAsia="Tahoma" w:hAnsi="Tahoma" w:cs="Tahoma"/>
          <w:color w:val="CC9900"/>
          <w:sz w:val="21"/>
          <w:szCs w:val="21"/>
        </w:rPr>
        <w:t xml:space="preserve"> Pokud čínské pojišťovny začnou ve velkém skupovat zlato, stanou se klíčovým hráčem schopným zachytit jakýkoli krátkodobý pokles a podpořit dlouhodobý růstový trend</w:t>
      </w:r>
      <w:r w:rsidR="00E85BB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E85BB3">
        <w:rPr>
          <w:rFonts w:ascii="Tahoma" w:eastAsia="Tahoma" w:hAnsi="Tahoma" w:cs="Tahoma"/>
          <w:sz w:val="21"/>
          <w:szCs w:val="21"/>
        </w:rPr>
        <w:t>popsal Roman Pilíšek.</w:t>
      </w:r>
    </w:p>
    <w:p w14:paraId="17153FF4" w14:textId="6CB7B908" w:rsidR="00E70EAA" w:rsidRDefault="00E70EAA" w:rsidP="00E70EAA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Do hry se vrací Amerika.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E70EAA">
        <w:rPr>
          <w:rFonts w:ascii="Tahoma" w:eastAsia="Tahoma" w:hAnsi="Tahoma" w:cs="Tahoma"/>
          <w:color w:val="CC9900"/>
          <w:sz w:val="21"/>
          <w:szCs w:val="21"/>
        </w:rPr>
        <w:t xml:space="preserve">Z analýz vyplývá, že globální tok zlata směřuje zpět do Spojených států. Od začátku roku přiteklo na burzu COMEX více než 830 tun, což je srovnatelné pouze s dobou pandemie. Burzy COMEX rovněž zaznamenaly rekordní dodávky zlata – například v únoru 7,5 milionu uncí, v dubnu dalších </w:t>
      </w:r>
      <w:r>
        <w:rPr>
          <w:rFonts w:ascii="Tahoma" w:eastAsia="Tahoma" w:hAnsi="Tahoma" w:cs="Tahoma"/>
          <w:color w:val="CC9900"/>
          <w:sz w:val="21"/>
          <w:szCs w:val="21"/>
        </w:rPr>
        <w:t>šest</w:t>
      </w:r>
      <w:r w:rsidRPr="00E70EAA">
        <w:rPr>
          <w:rFonts w:ascii="Tahoma" w:eastAsia="Tahoma" w:hAnsi="Tahoma" w:cs="Tahoma"/>
          <w:color w:val="CC9900"/>
          <w:sz w:val="21"/>
          <w:szCs w:val="21"/>
        </w:rPr>
        <w:t xml:space="preserve"> milionů. Roste i fyzická poptávka ze strany investorů prostřednictvím fondů – jen v únoru činily nové nákupy 93 tun, tedy více než za celé první pololetí loňského roku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uvedl Roman Pilíšek.</w:t>
      </w:r>
    </w:p>
    <w:p w14:paraId="6FFDE002" w14:textId="25A3853C" w:rsidR="00401409" w:rsidRDefault="00401409" w:rsidP="00401409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Může cena zlata klesnout?</w:t>
      </w:r>
      <w:r w:rsidR="00E70EAA">
        <w:rPr>
          <w:rFonts w:ascii="Tahoma" w:eastAsia="Tahoma" w:hAnsi="Tahoma" w:cs="Tahoma"/>
          <w:sz w:val="21"/>
          <w:szCs w:val="21"/>
        </w:rPr>
        <w:t xml:space="preserve"> </w:t>
      </w:r>
      <w:r w:rsidR="00E70EAA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70EAA" w:rsidRPr="00E70EAA">
        <w:rPr>
          <w:rFonts w:ascii="Tahoma" w:eastAsia="Tahoma" w:hAnsi="Tahoma" w:cs="Tahoma"/>
          <w:color w:val="CC9900"/>
          <w:sz w:val="21"/>
          <w:szCs w:val="21"/>
        </w:rPr>
        <w:t xml:space="preserve">Navzdory extrémně býčímu výhledu existují varovné signály.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Nálada </w:t>
      </w:r>
      <w:r w:rsidR="00E70EAA" w:rsidRPr="00E70EAA">
        <w:rPr>
          <w:rFonts w:ascii="Tahoma" w:eastAsia="Tahoma" w:hAnsi="Tahoma" w:cs="Tahoma"/>
          <w:color w:val="CC9900"/>
          <w:sz w:val="21"/>
          <w:szCs w:val="21"/>
        </w:rPr>
        <w:t>investorů je na hranici euforie.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401409">
        <w:rPr>
          <w:rFonts w:ascii="Tahoma" w:eastAsia="Tahoma" w:hAnsi="Tahoma" w:cs="Tahoma"/>
          <w:color w:val="CC9900"/>
          <w:sz w:val="21"/>
          <w:szCs w:val="21"/>
        </w:rPr>
        <w:t xml:space="preserve">Většina investorů </w:t>
      </w:r>
      <w:r>
        <w:rPr>
          <w:rFonts w:ascii="Tahoma" w:eastAsia="Tahoma" w:hAnsi="Tahoma" w:cs="Tahoma"/>
          <w:color w:val="CC9900"/>
          <w:sz w:val="21"/>
          <w:szCs w:val="21"/>
        </w:rPr>
        <w:t>aktuálně</w:t>
      </w:r>
      <w:r w:rsidRPr="00401409">
        <w:rPr>
          <w:rFonts w:ascii="Tahoma" w:eastAsia="Tahoma" w:hAnsi="Tahoma" w:cs="Tahoma"/>
          <w:color w:val="CC9900"/>
          <w:sz w:val="21"/>
          <w:szCs w:val="21"/>
        </w:rPr>
        <w:t xml:space="preserve"> silně věří, že zlato půjde </w:t>
      </w:r>
      <w:r w:rsidR="00A12D5E">
        <w:rPr>
          <w:rFonts w:ascii="Tahoma" w:eastAsia="Tahoma" w:hAnsi="Tahoma" w:cs="Tahoma"/>
          <w:color w:val="CC9900"/>
          <w:sz w:val="21"/>
          <w:szCs w:val="21"/>
        </w:rPr>
        <w:t xml:space="preserve">jen </w:t>
      </w:r>
      <w:r w:rsidRPr="00401409">
        <w:rPr>
          <w:rFonts w:ascii="Tahoma" w:eastAsia="Tahoma" w:hAnsi="Tahoma" w:cs="Tahoma"/>
          <w:color w:val="CC9900"/>
          <w:sz w:val="21"/>
          <w:szCs w:val="21"/>
        </w:rPr>
        <w:t>nahoru.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401409">
        <w:rPr>
          <w:rFonts w:ascii="Tahoma" w:eastAsia="Tahoma" w:hAnsi="Tahoma" w:cs="Tahoma"/>
          <w:color w:val="CC9900"/>
          <w:sz w:val="21"/>
          <w:szCs w:val="21"/>
        </w:rPr>
        <w:t>Tento optimismus je měřen různými indexy, které sledují, co si investoři myslí nebo jak se chovají</w:t>
      </w:r>
      <w:r>
        <w:rPr>
          <w:rFonts w:ascii="Tahoma" w:eastAsia="Tahoma" w:hAnsi="Tahoma" w:cs="Tahoma"/>
          <w:color w:val="CC9900"/>
          <w:sz w:val="21"/>
          <w:szCs w:val="21"/>
        </w:rPr>
        <w:t>. Například</w:t>
      </w:r>
      <w:r w:rsidRPr="0040140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12D5E">
        <w:rPr>
          <w:rFonts w:ascii="Tahoma" w:eastAsia="Tahoma" w:hAnsi="Tahoma" w:cs="Tahoma"/>
          <w:color w:val="CC9900"/>
          <w:sz w:val="21"/>
          <w:szCs w:val="21"/>
        </w:rPr>
        <w:t xml:space="preserve">ke konci dubna </w:t>
      </w:r>
      <w:r>
        <w:rPr>
          <w:rFonts w:ascii="Tahoma" w:eastAsia="Tahoma" w:hAnsi="Tahoma" w:cs="Tahoma"/>
          <w:color w:val="CC9900"/>
          <w:sz w:val="21"/>
          <w:szCs w:val="21"/>
        </w:rPr>
        <w:t>signaliz</w:t>
      </w:r>
      <w:r w:rsidR="00A12D5E">
        <w:rPr>
          <w:rFonts w:ascii="Tahoma" w:eastAsia="Tahoma" w:hAnsi="Tahoma" w:cs="Tahoma"/>
          <w:color w:val="CC9900"/>
          <w:sz w:val="21"/>
          <w:szCs w:val="21"/>
        </w:rPr>
        <w:t xml:space="preserve">oval </w:t>
      </w:r>
      <w:r w:rsidR="00717DDE">
        <w:rPr>
          <w:rFonts w:ascii="Tahoma" w:eastAsia="Tahoma" w:hAnsi="Tahoma" w:cs="Tahoma"/>
          <w:color w:val="CC9900"/>
          <w:sz w:val="21"/>
          <w:szCs w:val="21"/>
        </w:rPr>
        <w:t xml:space="preserve">index 6měsíčního sentimentu </w:t>
      </w:r>
      <w:r w:rsidR="00A12D5E">
        <w:rPr>
          <w:rFonts w:ascii="Tahoma" w:eastAsia="Tahoma" w:hAnsi="Tahoma" w:cs="Tahoma"/>
          <w:color w:val="CC9900"/>
          <w:sz w:val="21"/>
          <w:szCs w:val="21"/>
        </w:rPr>
        <w:t>extrémní</w:t>
      </w:r>
      <w:r w:rsidR="00E70EAA" w:rsidRPr="00E70EAA">
        <w:rPr>
          <w:rFonts w:ascii="Tahoma" w:eastAsia="Tahoma" w:hAnsi="Tahoma" w:cs="Tahoma"/>
          <w:color w:val="CC9900"/>
          <w:sz w:val="21"/>
          <w:szCs w:val="21"/>
        </w:rPr>
        <w:t xml:space="preserve"> přehřátost trhu</w:t>
      </w:r>
      <w:r w:rsidR="00717DDE">
        <w:rPr>
          <w:rFonts w:ascii="Tahoma" w:eastAsia="Tahoma" w:hAnsi="Tahoma" w:cs="Tahoma"/>
          <w:color w:val="CC9900"/>
          <w:sz w:val="21"/>
          <w:szCs w:val="21"/>
        </w:rPr>
        <w:t xml:space="preserve"> se zlatem</w:t>
      </w:r>
      <w:r w:rsidR="00E70EAA" w:rsidRPr="00E70EAA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A12D5E">
        <w:rPr>
          <w:rFonts w:ascii="Tahoma" w:eastAsia="Tahoma" w:hAnsi="Tahoma" w:cs="Tahoma"/>
          <w:color w:val="CC9900"/>
          <w:sz w:val="21"/>
          <w:szCs w:val="21"/>
        </w:rPr>
        <w:t xml:space="preserve">což </w:t>
      </w:r>
      <w:r w:rsidR="00E70EAA" w:rsidRPr="00E70EAA">
        <w:rPr>
          <w:rFonts w:ascii="Tahoma" w:eastAsia="Tahoma" w:hAnsi="Tahoma" w:cs="Tahoma"/>
          <w:color w:val="CC9900"/>
          <w:sz w:val="21"/>
          <w:szCs w:val="21"/>
        </w:rPr>
        <w:t xml:space="preserve">obvykle předznamenává </w:t>
      </w:r>
      <w:r w:rsidR="00717DDE">
        <w:rPr>
          <w:rFonts w:ascii="Tahoma" w:eastAsia="Tahoma" w:hAnsi="Tahoma" w:cs="Tahoma"/>
          <w:color w:val="CC9900"/>
          <w:sz w:val="21"/>
          <w:szCs w:val="21"/>
        </w:rPr>
        <w:t xml:space="preserve">cenovou </w:t>
      </w:r>
      <w:r w:rsidR="00E70EAA" w:rsidRPr="00E70EAA">
        <w:rPr>
          <w:rFonts w:ascii="Tahoma" w:eastAsia="Tahoma" w:hAnsi="Tahoma" w:cs="Tahoma"/>
          <w:color w:val="CC9900"/>
          <w:sz w:val="21"/>
          <w:szCs w:val="21"/>
        </w:rPr>
        <w:t xml:space="preserve">korekci. Zkušenosti z minulosti ukazují, že přehřáté fáze mohou vyvrcholit </w:t>
      </w:r>
      <w:r w:rsidR="00B1671B">
        <w:rPr>
          <w:rFonts w:ascii="Tahoma" w:eastAsia="Tahoma" w:hAnsi="Tahoma" w:cs="Tahoma"/>
          <w:color w:val="CC9900"/>
          <w:sz w:val="21"/>
          <w:szCs w:val="21"/>
        </w:rPr>
        <w:t>„přestřelením“ ceny</w:t>
      </w:r>
      <w:r w:rsidR="00E70EAA" w:rsidRPr="00E70EAA">
        <w:rPr>
          <w:rFonts w:ascii="Tahoma" w:eastAsia="Tahoma" w:hAnsi="Tahoma" w:cs="Tahoma"/>
          <w:color w:val="CC9900"/>
          <w:sz w:val="21"/>
          <w:szCs w:val="21"/>
        </w:rPr>
        <w:t>,</w:t>
      </w:r>
      <w:r w:rsidR="00B1671B">
        <w:rPr>
          <w:rFonts w:ascii="Tahoma" w:eastAsia="Tahoma" w:hAnsi="Tahoma" w:cs="Tahoma"/>
          <w:color w:val="CC9900"/>
          <w:sz w:val="21"/>
          <w:szCs w:val="21"/>
        </w:rPr>
        <w:t xml:space="preserve"> která by se mohla pohybovat v rozmezí </w:t>
      </w:r>
      <w:r w:rsidR="00B1671B" w:rsidRPr="00B1671B">
        <w:rPr>
          <w:rFonts w:ascii="Tahoma" w:eastAsia="Tahoma" w:hAnsi="Tahoma" w:cs="Tahoma"/>
          <w:color w:val="CC9900"/>
          <w:sz w:val="21"/>
          <w:szCs w:val="21"/>
        </w:rPr>
        <w:t>3</w:t>
      </w:r>
      <w:r w:rsidR="00B1671B">
        <w:rPr>
          <w:rFonts w:ascii="Tahoma" w:eastAsia="Tahoma" w:hAnsi="Tahoma" w:cs="Tahoma"/>
          <w:color w:val="CC9900"/>
          <w:sz w:val="21"/>
          <w:szCs w:val="21"/>
        </w:rPr>
        <w:t> </w:t>
      </w:r>
      <w:r w:rsidR="00B1671B" w:rsidRPr="00B1671B">
        <w:rPr>
          <w:rFonts w:ascii="Tahoma" w:eastAsia="Tahoma" w:hAnsi="Tahoma" w:cs="Tahoma"/>
          <w:color w:val="CC9900"/>
          <w:sz w:val="21"/>
          <w:szCs w:val="21"/>
        </w:rPr>
        <w:t>600</w:t>
      </w:r>
      <w:r w:rsidR="00B1671B">
        <w:rPr>
          <w:rFonts w:ascii="Tahoma" w:eastAsia="Tahoma" w:hAnsi="Tahoma" w:cs="Tahoma"/>
          <w:color w:val="CC9900"/>
          <w:sz w:val="21"/>
          <w:szCs w:val="21"/>
        </w:rPr>
        <w:t xml:space="preserve"> až </w:t>
      </w:r>
      <w:r w:rsidR="00B1671B" w:rsidRPr="00B1671B">
        <w:rPr>
          <w:rFonts w:ascii="Tahoma" w:eastAsia="Tahoma" w:hAnsi="Tahoma" w:cs="Tahoma"/>
          <w:color w:val="CC9900"/>
          <w:sz w:val="21"/>
          <w:szCs w:val="21"/>
        </w:rPr>
        <w:t xml:space="preserve">3 800 </w:t>
      </w:r>
      <w:r w:rsidR="00B1671B">
        <w:rPr>
          <w:rFonts w:ascii="Tahoma" w:eastAsia="Tahoma" w:hAnsi="Tahoma" w:cs="Tahoma"/>
          <w:color w:val="CC9900"/>
          <w:sz w:val="21"/>
          <w:szCs w:val="21"/>
        </w:rPr>
        <w:t>dolarů</w:t>
      </w:r>
      <w:r w:rsidR="00717DDE">
        <w:rPr>
          <w:rFonts w:ascii="Tahoma" w:eastAsia="Tahoma" w:hAnsi="Tahoma" w:cs="Tahoma"/>
          <w:color w:val="CC9900"/>
          <w:sz w:val="21"/>
          <w:szCs w:val="21"/>
        </w:rPr>
        <w:t>. Poté zpravidla následuje</w:t>
      </w:r>
      <w:r w:rsidR="00B1671B" w:rsidRPr="00B1671B">
        <w:rPr>
          <w:rFonts w:ascii="Tahoma" w:eastAsia="Tahoma" w:hAnsi="Tahoma" w:cs="Tahoma"/>
          <w:color w:val="CC9900"/>
          <w:sz w:val="21"/>
          <w:szCs w:val="21"/>
        </w:rPr>
        <w:t xml:space="preserve"> ostr</w:t>
      </w:r>
      <w:r w:rsidR="00717DDE">
        <w:rPr>
          <w:rFonts w:ascii="Tahoma" w:eastAsia="Tahoma" w:hAnsi="Tahoma" w:cs="Tahoma"/>
          <w:color w:val="CC9900"/>
          <w:sz w:val="21"/>
          <w:szCs w:val="21"/>
        </w:rPr>
        <w:t>á</w:t>
      </w:r>
      <w:r w:rsidR="00B1671B" w:rsidRPr="00B1671B">
        <w:rPr>
          <w:rFonts w:ascii="Tahoma" w:eastAsia="Tahoma" w:hAnsi="Tahoma" w:cs="Tahoma"/>
          <w:color w:val="CC9900"/>
          <w:sz w:val="21"/>
          <w:szCs w:val="21"/>
        </w:rPr>
        <w:t xml:space="preserve"> korekc</w:t>
      </w:r>
      <w:r w:rsidR="00717DDE">
        <w:rPr>
          <w:rFonts w:ascii="Tahoma" w:eastAsia="Tahoma" w:hAnsi="Tahoma" w:cs="Tahoma"/>
          <w:color w:val="CC9900"/>
          <w:sz w:val="21"/>
          <w:szCs w:val="21"/>
        </w:rPr>
        <w:t>e</w:t>
      </w:r>
      <w:r w:rsidR="00B1671B" w:rsidRPr="00B1671B">
        <w:rPr>
          <w:rFonts w:ascii="Tahoma" w:eastAsia="Tahoma" w:hAnsi="Tahoma" w:cs="Tahoma"/>
          <w:color w:val="CC9900"/>
          <w:sz w:val="21"/>
          <w:szCs w:val="21"/>
        </w:rPr>
        <w:t xml:space="preserve"> zpět na 3</w:t>
      </w:r>
      <w:r w:rsidR="00A12D5E">
        <w:rPr>
          <w:rFonts w:ascii="Tahoma" w:eastAsia="Tahoma" w:hAnsi="Tahoma" w:cs="Tahoma"/>
          <w:color w:val="CC9900"/>
          <w:sz w:val="21"/>
          <w:szCs w:val="21"/>
        </w:rPr>
        <w:t> 2</w:t>
      </w:r>
      <w:r w:rsidR="00B1671B" w:rsidRPr="00B1671B">
        <w:rPr>
          <w:rFonts w:ascii="Tahoma" w:eastAsia="Tahoma" w:hAnsi="Tahoma" w:cs="Tahoma"/>
          <w:color w:val="CC9900"/>
          <w:sz w:val="21"/>
          <w:szCs w:val="21"/>
        </w:rPr>
        <w:t>00</w:t>
      </w:r>
      <w:r w:rsidR="00A12D5E">
        <w:rPr>
          <w:rFonts w:ascii="Tahoma" w:eastAsia="Tahoma" w:hAnsi="Tahoma" w:cs="Tahoma"/>
          <w:color w:val="CC9900"/>
          <w:sz w:val="21"/>
          <w:szCs w:val="21"/>
        </w:rPr>
        <w:t xml:space="preserve"> až</w:t>
      </w:r>
      <w:r w:rsidR="00B1671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1671B" w:rsidRPr="00B1671B">
        <w:rPr>
          <w:rFonts w:ascii="Tahoma" w:eastAsia="Tahoma" w:hAnsi="Tahoma" w:cs="Tahoma"/>
          <w:color w:val="CC9900"/>
          <w:sz w:val="21"/>
          <w:szCs w:val="21"/>
        </w:rPr>
        <w:t xml:space="preserve">3 </w:t>
      </w:r>
      <w:r w:rsidR="00A12D5E">
        <w:rPr>
          <w:rFonts w:ascii="Tahoma" w:eastAsia="Tahoma" w:hAnsi="Tahoma" w:cs="Tahoma"/>
          <w:color w:val="CC9900"/>
          <w:sz w:val="21"/>
          <w:szCs w:val="21"/>
        </w:rPr>
        <w:t>0</w:t>
      </w:r>
      <w:r w:rsidR="00B1671B" w:rsidRPr="00B1671B">
        <w:rPr>
          <w:rFonts w:ascii="Tahoma" w:eastAsia="Tahoma" w:hAnsi="Tahoma" w:cs="Tahoma"/>
          <w:color w:val="CC9900"/>
          <w:sz w:val="21"/>
          <w:szCs w:val="21"/>
        </w:rPr>
        <w:t xml:space="preserve">00 </w:t>
      </w:r>
      <w:r w:rsidR="00B1671B">
        <w:rPr>
          <w:rFonts w:ascii="Tahoma" w:eastAsia="Tahoma" w:hAnsi="Tahoma" w:cs="Tahoma"/>
          <w:color w:val="CC9900"/>
          <w:sz w:val="21"/>
          <w:szCs w:val="21"/>
        </w:rPr>
        <w:t>dolarů za unci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vysvětlil Roman Pilíšek.</w:t>
      </w:r>
    </w:p>
    <w:p w14:paraId="6A64F250" w14:textId="0D3B2352" w:rsidR="00E70EAA" w:rsidRDefault="00401409" w:rsidP="008E0334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401409">
        <w:rPr>
          <w:rFonts w:ascii="Tahoma" w:eastAsia="Tahoma" w:hAnsi="Tahoma" w:cs="Tahoma"/>
          <w:sz w:val="21"/>
          <w:szCs w:val="21"/>
        </w:rPr>
        <w:lastRenderedPageBreak/>
        <w:t>Zlato letos prochází zásadní proměnou</w:t>
      </w:r>
      <w:r w:rsidR="00B1671B">
        <w:rPr>
          <w:rFonts w:ascii="Tahoma" w:eastAsia="Tahoma" w:hAnsi="Tahoma" w:cs="Tahoma"/>
          <w:sz w:val="21"/>
          <w:szCs w:val="21"/>
        </w:rPr>
        <w:t>,</w:t>
      </w:r>
      <w:r w:rsidRPr="00401409">
        <w:rPr>
          <w:rFonts w:ascii="Tahoma" w:eastAsia="Tahoma" w:hAnsi="Tahoma" w:cs="Tahoma"/>
          <w:sz w:val="21"/>
          <w:szCs w:val="21"/>
        </w:rPr>
        <w:t xml:space="preserve"> jaká v jeho historii nemá obdoby.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01409">
        <w:rPr>
          <w:rFonts w:ascii="Tahoma" w:eastAsia="Tahoma" w:hAnsi="Tahoma" w:cs="Tahoma"/>
          <w:color w:val="CC9900"/>
          <w:sz w:val="21"/>
          <w:szCs w:val="21"/>
        </w:rPr>
        <w:t xml:space="preserve">Velcí investoři mají </w:t>
      </w:r>
      <w:r w:rsidR="00EB251E">
        <w:rPr>
          <w:rFonts w:ascii="Tahoma" w:eastAsia="Tahoma" w:hAnsi="Tahoma" w:cs="Tahoma"/>
          <w:color w:val="CC9900"/>
          <w:sz w:val="21"/>
          <w:szCs w:val="21"/>
        </w:rPr>
        <w:t xml:space="preserve">o drahý kov </w:t>
      </w:r>
      <w:r>
        <w:rPr>
          <w:rFonts w:ascii="Tahoma" w:eastAsia="Tahoma" w:hAnsi="Tahoma" w:cs="Tahoma"/>
          <w:color w:val="CC9900"/>
          <w:sz w:val="21"/>
          <w:szCs w:val="21"/>
        </w:rPr>
        <w:t>enormní</w:t>
      </w:r>
      <w:r w:rsidRPr="00401409">
        <w:rPr>
          <w:rFonts w:ascii="Tahoma" w:eastAsia="Tahoma" w:hAnsi="Tahoma" w:cs="Tahoma"/>
          <w:color w:val="CC9900"/>
          <w:sz w:val="21"/>
          <w:szCs w:val="21"/>
        </w:rPr>
        <w:t xml:space="preserve"> zájem, svět je plný nejistoty a centrální banky mění svůj přístup k</w:t>
      </w:r>
      <w:r w:rsidR="00DF2ECC">
        <w:rPr>
          <w:rFonts w:ascii="Tahoma" w:eastAsia="Tahoma" w:hAnsi="Tahoma" w:cs="Tahoma"/>
          <w:color w:val="CC9900"/>
          <w:sz w:val="21"/>
          <w:szCs w:val="21"/>
        </w:rPr>
        <w:t> diver</w:t>
      </w:r>
      <w:r w:rsidR="00A220D5">
        <w:rPr>
          <w:rFonts w:ascii="Tahoma" w:eastAsia="Tahoma" w:hAnsi="Tahoma" w:cs="Tahoma"/>
          <w:color w:val="CC9900"/>
          <w:sz w:val="21"/>
          <w:szCs w:val="21"/>
        </w:rPr>
        <w:t>z</w:t>
      </w:r>
      <w:r w:rsidR="00DF2ECC">
        <w:rPr>
          <w:rFonts w:ascii="Tahoma" w:eastAsia="Tahoma" w:hAnsi="Tahoma" w:cs="Tahoma"/>
          <w:color w:val="CC9900"/>
          <w:sz w:val="21"/>
          <w:szCs w:val="21"/>
        </w:rPr>
        <w:t>ifikaci rezerv</w:t>
      </w:r>
      <w:r w:rsidRPr="00401409">
        <w:rPr>
          <w:rFonts w:ascii="Tahoma" w:eastAsia="Tahoma" w:hAnsi="Tahoma" w:cs="Tahoma"/>
          <w:color w:val="CC9900"/>
          <w:sz w:val="21"/>
          <w:szCs w:val="21"/>
        </w:rPr>
        <w:t xml:space="preserve">. Vše dohromady vytváří silný mix, který může výrazně ovlivnit, kam se cena zlata vydá. Ať už zlato vystřelí k rekordním hodnotám, zůstane stabilní, nebo trochu klesne, jedno je </w:t>
      </w:r>
      <w:r w:rsidR="00B1671B" w:rsidRPr="00401409">
        <w:rPr>
          <w:rFonts w:ascii="Tahoma" w:eastAsia="Tahoma" w:hAnsi="Tahoma" w:cs="Tahoma"/>
          <w:color w:val="CC9900"/>
          <w:sz w:val="21"/>
          <w:szCs w:val="21"/>
        </w:rPr>
        <w:t>j</w:t>
      </w:r>
      <w:r w:rsidR="00B1671B">
        <w:rPr>
          <w:rFonts w:ascii="Tahoma" w:eastAsia="Tahoma" w:hAnsi="Tahoma" w:cs="Tahoma"/>
          <w:color w:val="CC9900"/>
          <w:sz w:val="21"/>
          <w:szCs w:val="21"/>
        </w:rPr>
        <w:t>isté – zlato</w:t>
      </w:r>
      <w:r w:rsidRPr="00401409">
        <w:rPr>
          <w:rFonts w:ascii="Tahoma" w:eastAsia="Tahoma" w:hAnsi="Tahoma" w:cs="Tahoma"/>
          <w:color w:val="CC9900"/>
          <w:sz w:val="21"/>
          <w:szCs w:val="21"/>
        </w:rPr>
        <w:t xml:space="preserve"> je zpátky ve středu pozornosti – a silnější než kdy dřív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uzavřel Roman Pilíšek.</w:t>
      </w:r>
    </w:p>
    <w:p w14:paraId="77F3F06B" w14:textId="77777777" w:rsidR="0096353A" w:rsidRDefault="00DD341C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KONTAKT PRO MÉDIA:</w:t>
      </w:r>
    </w:p>
    <w:p w14:paraId="645B4403" w14:textId="77777777" w:rsidR="0096353A" w:rsidRDefault="00DD341C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1C4D0CC5" w14:textId="77777777" w:rsidR="0096353A" w:rsidRDefault="00DD341C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5C35E48F" wp14:editId="1A8E2EE6">
            <wp:extent cx="833620" cy="132741"/>
            <wp:effectExtent l="0" t="0" r="0" b="0"/>
            <wp:docPr id="2" name="image2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FA7B3" w14:textId="77777777" w:rsidR="0096353A" w:rsidRDefault="00DD341C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 w:rsidR="0096353A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4F015877" w14:textId="77777777" w:rsidR="0096353A" w:rsidRDefault="0096353A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9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01ABB04A" w14:textId="77777777" w:rsidR="0096353A" w:rsidRDefault="00DD341C">
      <w:pPr>
        <w:spacing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ZLATÉ REZERVY, </w:t>
      </w:r>
      <w:hyperlink r:id="rId10">
        <w:r w:rsidR="0096353A">
          <w:rPr>
            <w:rFonts w:ascii="Tahoma" w:eastAsia="Tahoma" w:hAnsi="Tahoma" w:cs="Tahoma"/>
            <w:b/>
            <w:color w:val="0563C1"/>
            <w:u w:val="single"/>
          </w:rPr>
          <w:t>www.zlaterezervy.cz</w:t>
        </w:r>
      </w:hyperlink>
    </w:p>
    <w:p w14:paraId="3296BF4E" w14:textId="77777777" w:rsidR="0096353A" w:rsidRDefault="00DD341C">
      <w:pPr>
        <w:jc w:val="both"/>
        <w:rPr>
          <w:rFonts w:ascii="Tahoma" w:eastAsia="Tahoma" w:hAnsi="Tahoma" w:cs="Tahoma"/>
          <w:sz w:val="20"/>
          <w:szCs w:val="20"/>
        </w:rPr>
      </w:pPr>
      <w:bookmarkStart w:id="0" w:name="_benewry0w9ml" w:colFirst="0" w:colLast="0"/>
      <w:bookmarkEnd w:id="0"/>
      <w:r>
        <w:rPr>
          <w:rFonts w:ascii="Tahoma" w:eastAsia="Tahoma" w:hAnsi="Tahoma" w:cs="Tahoma"/>
          <w:sz w:val="20"/>
          <w:szCs w:val="20"/>
        </w:rPr>
        <w:t xml:space="preserve">Společnost ZLATÉ REZERVY s.r.o. je obchodní společností zabývající se prodejem a výkupem fyzického investičního zlata a stříbra v podobě uzančních slitků a mincí od roku 2010. Fyzické investiční zlato a stříbro je svým charakterem zboží, jehož cena je ovlivňována vývojem na světových </w:t>
      </w:r>
      <w:proofErr w:type="gramStart"/>
      <w:r>
        <w:rPr>
          <w:rFonts w:ascii="Tahoma" w:eastAsia="Tahoma" w:hAnsi="Tahoma" w:cs="Tahoma"/>
          <w:sz w:val="20"/>
          <w:szCs w:val="20"/>
        </w:rPr>
        <w:t>trzích - držitel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</w:p>
    <w:sectPr w:rsidR="0096353A">
      <w:headerReference w:type="default" r:id="rId11"/>
      <w:footerReference w:type="default" r:id="rId12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4727" w14:textId="77777777" w:rsidR="00F93E9C" w:rsidRDefault="00F93E9C">
      <w:pPr>
        <w:spacing w:after="0" w:line="240" w:lineRule="auto"/>
      </w:pPr>
      <w:r>
        <w:separator/>
      </w:r>
    </w:p>
  </w:endnote>
  <w:endnote w:type="continuationSeparator" w:id="0">
    <w:p w14:paraId="51556FAC" w14:textId="77777777" w:rsidR="00F93E9C" w:rsidRDefault="00F9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B220" w14:textId="77777777" w:rsidR="0096353A" w:rsidRDefault="009635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5F54A38" w14:textId="77777777" w:rsidR="0096353A" w:rsidRDefault="009635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FD20" w14:textId="77777777" w:rsidR="00F93E9C" w:rsidRDefault="00F93E9C">
      <w:pPr>
        <w:spacing w:after="0" w:line="240" w:lineRule="auto"/>
      </w:pPr>
      <w:r>
        <w:separator/>
      </w:r>
    </w:p>
  </w:footnote>
  <w:footnote w:type="continuationSeparator" w:id="0">
    <w:p w14:paraId="7B8D9D2D" w14:textId="77777777" w:rsidR="00F93E9C" w:rsidRDefault="00F93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1755" w14:textId="17383125" w:rsidR="0096353A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643D2BB" wp14:editId="41A226AF">
          <wp:simplePos x="0" y="0"/>
          <wp:positionH relativeFrom="column">
            <wp:posOffset>8890</wp:posOffset>
          </wp:positionH>
          <wp:positionV relativeFrom="paragraph">
            <wp:posOffset>-22225</wp:posOffset>
          </wp:positionV>
          <wp:extent cx="2202972" cy="46618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239" t="27722" r="12132" b="21783"/>
                  <a:stretch>
                    <a:fillRect/>
                  </a:stretch>
                </pic:blipFill>
                <pic:spPr>
                  <a:xfrm>
                    <a:off x="0" y="0"/>
                    <a:ext cx="2202972" cy="4661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3E8287" w14:textId="3C4AD995" w:rsidR="0096353A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 w:rsidR="00341DAB">
      <w:rPr>
        <w:b/>
        <w:color w:val="000000"/>
        <w:sz w:val="36"/>
        <w:szCs w:val="36"/>
      </w:rPr>
      <w:t>TISKOVÁ ZPRÁVA</w:t>
    </w:r>
  </w:p>
  <w:p w14:paraId="1E2269C9" w14:textId="77777777" w:rsidR="0096353A" w:rsidRDefault="0096353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EC067B2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36FB186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F462073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CF101D3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A3372C5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710E9B2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835684E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46AB06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7EC722E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5548646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C509C95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73F75AA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D0049FB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9B8A00B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8B68B84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CD874B2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7D41312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3959C8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A1AECE6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65B1A39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4FCC494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31635BC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FD4D433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965E4B8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3E6B536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87C4FC3" w14:textId="77777777" w:rsidR="00B1671B" w:rsidRP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940F759" w14:textId="77777777" w:rsidR="0096353A" w:rsidRDefault="0096353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C5DD511" w14:textId="77777777" w:rsidR="0096353A" w:rsidRDefault="0096353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6C3CECE" w14:textId="77777777" w:rsidR="0096353A" w:rsidRDefault="0096353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0E1A8AD" w14:textId="77777777" w:rsidR="0096353A" w:rsidRDefault="0096353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C10C7CA" w14:textId="77777777" w:rsidR="0096353A" w:rsidRDefault="009635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ACD9382" w14:textId="77777777" w:rsidR="0096353A" w:rsidRDefault="009635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3A"/>
    <w:rsid w:val="000277DC"/>
    <w:rsid w:val="00051ECB"/>
    <w:rsid w:val="000836C3"/>
    <w:rsid w:val="002D4A3D"/>
    <w:rsid w:val="002E0E61"/>
    <w:rsid w:val="00315048"/>
    <w:rsid w:val="00341DAB"/>
    <w:rsid w:val="00366460"/>
    <w:rsid w:val="00373101"/>
    <w:rsid w:val="00394CD2"/>
    <w:rsid w:val="00401409"/>
    <w:rsid w:val="0042535E"/>
    <w:rsid w:val="004562C6"/>
    <w:rsid w:val="00474C24"/>
    <w:rsid w:val="00491832"/>
    <w:rsid w:val="00502075"/>
    <w:rsid w:val="00533E8C"/>
    <w:rsid w:val="005515A6"/>
    <w:rsid w:val="006314F1"/>
    <w:rsid w:val="00642BF3"/>
    <w:rsid w:val="00653E66"/>
    <w:rsid w:val="00717DDE"/>
    <w:rsid w:val="00750AD9"/>
    <w:rsid w:val="007A5272"/>
    <w:rsid w:val="00816C7A"/>
    <w:rsid w:val="008278D0"/>
    <w:rsid w:val="00862805"/>
    <w:rsid w:val="008E0334"/>
    <w:rsid w:val="00935E23"/>
    <w:rsid w:val="0096353A"/>
    <w:rsid w:val="00A12D5E"/>
    <w:rsid w:val="00A220D5"/>
    <w:rsid w:val="00A73364"/>
    <w:rsid w:val="00B1671B"/>
    <w:rsid w:val="00BB1B99"/>
    <w:rsid w:val="00BD2D00"/>
    <w:rsid w:val="00BE4868"/>
    <w:rsid w:val="00BF18A2"/>
    <w:rsid w:val="00DD341C"/>
    <w:rsid w:val="00DF2ECC"/>
    <w:rsid w:val="00E50395"/>
    <w:rsid w:val="00E70EAA"/>
    <w:rsid w:val="00E85BB3"/>
    <w:rsid w:val="00E93FA3"/>
    <w:rsid w:val="00EB251E"/>
    <w:rsid w:val="00EF016E"/>
    <w:rsid w:val="00EF263A"/>
    <w:rsid w:val="00F3116B"/>
    <w:rsid w:val="00F565E7"/>
    <w:rsid w:val="00F65FDD"/>
    <w:rsid w:val="00F93E9C"/>
    <w:rsid w:val="00FC51A4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F00E"/>
  <w15:docId w15:val="{15C98B22-8BB6-49D5-9CFA-9B2DAA55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E85BB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5BB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E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334"/>
  </w:style>
  <w:style w:type="paragraph" w:styleId="Zpat">
    <w:name w:val="footer"/>
    <w:basedOn w:val="Normln"/>
    <w:link w:val="ZpatChar"/>
    <w:uiPriority w:val="99"/>
    <w:unhideWhenUsed/>
    <w:rsid w:val="008E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334"/>
  </w:style>
  <w:style w:type="paragraph" w:styleId="Revize">
    <w:name w:val="Revision"/>
    <w:hidden/>
    <w:uiPriority w:val="99"/>
    <w:semiHidden/>
    <w:rsid w:val="00E93FA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93F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3F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3F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3F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3F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zlaterezervy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8E8-24FC-C140-81CB-8E54B0FE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2025-05-13T18:36:00Z</dcterms:created>
  <dcterms:modified xsi:type="dcterms:W3CDTF">2025-05-13T18:36:00Z</dcterms:modified>
</cp:coreProperties>
</file>