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B187" w14:textId="354F1189" w:rsidR="0066615B" w:rsidRDefault="00132793" w:rsidP="0066615B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66615B">
        <w:rPr>
          <w:rFonts w:ascii="Tahoma" w:eastAsia="Tahoma" w:hAnsi="Tahoma" w:cs="Tahoma"/>
          <w:b/>
          <w:sz w:val="44"/>
          <w:szCs w:val="44"/>
        </w:rPr>
        <w:t xml:space="preserve">Kde hledat nápadité levné dárky? </w:t>
      </w:r>
      <w:r w:rsidR="0066615B" w:rsidRPr="0066615B">
        <w:rPr>
          <w:rFonts w:ascii="Tahoma" w:eastAsia="Tahoma" w:hAnsi="Tahoma" w:cs="Tahoma"/>
          <w:b/>
          <w:sz w:val="44"/>
          <w:szCs w:val="44"/>
        </w:rPr>
        <w:t>Zkuste</w:t>
      </w:r>
      <w:r w:rsidR="006B6977" w:rsidRPr="0066615B">
        <w:rPr>
          <w:rFonts w:ascii="Tahoma" w:eastAsia="Tahoma" w:hAnsi="Tahoma" w:cs="Tahoma"/>
          <w:b/>
          <w:sz w:val="44"/>
          <w:szCs w:val="44"/>
        </w:rPr>
        <w:t xml:space="preserve"> online tržiště studentských firem</w:t>
      </w:r>
    </w:p>
    <w:p w14:paraId="35607296" w14:textId="21CE93DD" w:rsidR="002D4A6A" w:rsidRDefault="002D4A6A" w:rsidP="00AF30A3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F7430B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80642A">
        <w:rPr>
          <w:rFonts w:ascii="Tahoma" w:eastAsia="Tahoma" w:hAnsi="Tahoma" w:cs="Tahoma"/>
          <w:b/>
          <w:sz w:val="21"/>
          <w:szCs w:val="21"/>
        </w:rPr>
        <w:t>9</w:t>
      </w:r>
      <w:r w:rsidRPr="00F7430B">
        <w:rPr>
          <w:rFonts w:ascii="Tahoma" w:eastAsia="Tahoma" w:hAnsi="Tahoma" w:cs="Tahoma"/>
          <w:b/>
          <w:sz w:val="21"/>
          <w:szCs w:val="21"/>
        </w:rPr>
        <w:t xml:space="preserve">. PROSINCE 2021 – Kde sehnat </w:t>
      </w:r>
      <w:r w:rsidR="00243C9E" w:rsidRPr="00F7430B">
        <w:rPr>
          <w:rFonts w:ascii="Tahoma" w:eastAsia="Tahoma" w:hAnsi="Tahoma" w:cs="Tahoma"/>
          <w:b/>
          <w:sz w:val="21"/>
          <w:szCs w:val="21"/>
        </w:rPr>
        <w:t xml:space="preserve">ručně vyráběné </w:t>
      </w:r>
      <w:r w:rsidR="00FF65A0" w:rsidRPr="00F7430B">
        <w:rPr>
          <w:rFonts w:ascii="Tahoma" w:eastAsia="Tahoma" w:hAnsi="Tahoma" w:cs="Tahoma"/>
          <w:b/>
          <w:sz w:val="21"/>
          <w:szCs w:val="21"/>
        </w:rPr>
        <w:t xml:space="preserve">vánoční </w:t>
      </w:r>
      <w:r w:rsidRPr="00F7430B">
        <w:rPr>
          <w:rFonts w:ascii="Tahoma" w:eastAsia="Tahoma" w:hAnsi="Tahoma" w:cs="Tahoma"/>
          <w:b/>
          <w:sz w:val="21"/>
          <w:szCs w:val="21"/>
        </w:rPr>
        <w:t>dárky</w:t>
      </w:r>
      <w:r w:rsidR="004F1CE5" w:rsidRPr="00F7430B">
        <w:rPr>
          <w:rFonts w:ascii="Tahoma" w:eastAsia="Tahoma" w:hAnsi="Tahoma" w:cs="Tahoma"/>
          <w:b/>
          <w:sz w:val="21"/>
          <w:szCs w:val="21"/>
        </w:rPr>
        <w:t xml:space="preserve"> za rozumné</w:t>
      </w:r>
      <w:r w:rsidR="004F1CE5">
        <w:rPr>
          <w:rFonts w:ascii="Tahoma" w:eastAsia="Tahoma" w:hAnsi="Tahoma" w:cs="Tahoma"/>
          <w:b/>
          <w:sz w:val="21"/>
          <w:szCs w:val="21"/>
        </w:rPr>
        <w:t xml:space="preserve"> peníze</w:t>
      </w:r>
      <w:r>
        <w:rPr>
          <w:rFonts w:ascii="Tahoma" w:eastAsia="Tahoma" w:hAnsi="Tahoma" w:cs="Tahoma"/>
          <w:b/>
          <w:sz w:val="21"/>
          <w:szCs w:val="21"/>
        </w:rPr>
        <w:t xml:space="preserve">? Desítky zajímavých tipů nabízí </w:t>
      </w:r>
      <w:r w:rsidR="004F1CE5">
        <w:rPr>
          <w:rFonts w:ascii="Tahoma" w:eastAsia="Tahoma" w:hAnsi="Tahoma" w:cs="Tahoma"/>
          <w:b/>
          <w:sz w:val="21"/>
          <w:szCs w:val="21"/>
        </w:rPr>
        <w:t>„v</w:t>
      </w:r>
      <w:r>
        <w:rPr>
          <w:rFonts w:ascii="Tahoma" w:eastAsia="Tahoma" w:hAnsi="Tahoma" w:cs="Tahoma"/>
          <w:b/>
          <w:sz w:val="21"/>
          <w:szCs w:val="21"/>
        </w:rPr>
        <w:t>irtuální tržiště</w:t>
      </w:r>
      <w:r w:rsidR="004F1CE5">
        <w:rPr>
          <w:rFonts w:ascii="Tahoma" w:eastAsia="Tahoma" w:hAnsi="Tahoma" w:cs="Tahoma"/>
          <w:b/>
          <w:sz w:val="21"/>
          <w:szCs w:val="21"/>
        </w:rPr>
        <w:t>“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  <w:r w:rsidR="004F1CE5">
        <w:rPr>
          <w:rFonts w:ascii="Tahoma" w:eastAsia="Tahoma" w:hAnsi="Tahoma" w:cs="Tahoma"/>
          <w:b/>
          <w:sz w:val="21"/>
          <w:szCs w:val="21"/>
        </w:rPr>
        <w:t>s</w:t>
      </w:r>
      <w:r>
        <w:rPr>
          <w:rFonts w:ascii="Tahoma" w:eastAsia="Tahoma" w:hAnsi="Tahoma" w:cs="Tahoma"/>
          <w:b/>
          <w:sz w:val="21"/>
          <w:szCs w:val="21"/>
        </w:rPr>
        <w:t>tudentských firem. Každý produkt je zde originál a od jiné firmy. Zisky z prodejů navíc mnoho studentských týmů věnuje na charitativní účely, do rozvoje své školy či regionu.</w:t>
      </w:r>
    </w:p>
    <w:p w14:paraId="206CB9A8" w14:textId="77F675E3" w:rsidR="00AF30A3" w:rsidRDefault="00243C9E" w:rsidP="00AF30A3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Podle průzkumu pro společnost GLS nakoupí letos vánoční dárky až 32 procent Čechů zejména on-line. D</w:t>
      </w:r>
      <w:r w:rsidR="006D51C7">
        <w:rPr>
          <w:rFonts w:ascii="Tahoma" w:eastAsia="Tahoma" w:hAnsi="Tahoma" w:cs="Tahoma"/>
          <w:bCs/>
          <w:sz w:val="21"/>
          <w:szCs w:val="21"/>
        </w:rPr>
        <w:t xml:space="preserve">alších 48 procent </w:t>
      </w:r>
      <w:r w:rsidR="00B83A89">
        <w:rPr>
          <w:rFonts w:ascii="Tahoma" w:eastAsia="Tahoma" w:hAnsi="Tahoma" w:cs="Tahoma"/>
          <w:bCs/>
          <w:sz w:val="21"/>
          <w:szCs w:val="21"/>
        </w:rPr>
        <w:t>lidí spoléhá na kombinaci internetových a kamenných obchodů</w:t>
      </w:r>
      <w:r>
        <w:rPr>
          <w:rFonts w:ascii="Tahoma" w:eastAsia="Tahoma" w:hAnsi="Tahoma" w:cs="Tahoma"/>
          <w:bCs/>
          <w:sz w:val="21"/>
          <w:szCs w:val="21"/>
        </w:rPr>
        <w:t xml:space="preserve"> a b</w:t>
      </w:r>
      <w:r w:rsidR="00B83A89">
        <w:rPr>
          <w:rFonts w:ascii="Tahoma" w:eastAsia="Tahoma" w:hAnsi="Tahoma" w:cs="Tahoma"/>
          <w:bCs/>
          <w:sz w:val="21"/>
          <w:szCs w:val="21"/>
        </w:rPr>
        <w:t xml:space="preserve">ezmála pětina lidí </w:t>
      </w:r>
      <w:r>
        <w:rPr>
          <w:rFonts w:ascii="Tahoma" w:eastAsia="Tahoma" w:hAnsi="Tahoma" w:cs="Tahoma"/>
          <w:bCs/>
          <w:sz w:val="21"/>
          <w:szCs w:val="21"/>
        </w:rPr>
        <w:t xml:space="preserve">začne </w:t>
      </w:r>
      <w:r w:rsidR="00B83A89">
        <w:rPr>
          <w:rFonts w:ascii="Tahoma" w:eastAsia="Tahoma" w:hAnsi="Tahoma" w:cs="Tahoma"/>
          <w:bCs/>
          <w:sz w:val="21"/>
          <w:szCs w:val="21"/>
        </w:rPr>
        <w:t>s pořizováním dárků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B83A89">
        <w:rPr>
          <w:rFonts w:ascii="Tahoma" w:eastAsia="Tahoma" w:hAnsi="Tahoma" w:cs="Tahoma"/>
          <w:bCs/>
          <w:sz w:val="21"/>
          <w:szCs w:val="21"/>
        </w:rPr>
        <w:t>nejdřív 14 dní před Vánoci.</w:t>
      </w:r>
      <w:r w:rsidR="00306B36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B47980">
        <w:rPr>
          <w:rFonts w:ascii="Tahoma" w:eastAsia="Tahoma" w:hAnsi="Tahoma" w:cs="Tahoma"/>
          <w:bCs/>
          <w:sz w:val="21"/>
          <w:szCs w:val="21"/>
        </w:rPr>
        <w:t xml:space="preserve">Pět procent Čechů žádné dárky kupovat nebude a stejný počet </w:t>
      </w:r>
      <w:r w:rsidR="00C42619">
        <w:rPr>
          <w:rFonts w:ascii="Tahoma" w:eastAsia="Tahoma" w:hAnsi="Tahoma" w:cs="Tahoma"/>
          <w:bCs/>
          <w:sz w:val="21"/>
          <w:szCs w:val="21"/>
        </w:rPr>
        <w:t xml:space="preserve">má </w:t>
      </w:r>
      <w:r w:rsidR="00B47980">
        <w:rPr>
          <w:rFonts w:ascii="Tahoma" w:eastAsia="Tahoma" w:hAnsi="Tahoma" w:cs="Tahoma"/>
          <w:bCs/>
          <w:sz w:val="21"/>
          <w:szCs w:val="21"/>
        </w:rPr>
        <w:t xml:space="preserve">na ně vyhrazeno maximálně tisícikorunu. </w:t>
      </w:r>
    </w:p>
    <w:p w14:paraId="07A31187" w14:textId="457C43B2" w:rsidR="00D42864" w:rsidRDefault="00453056" w:rsidP="00D42864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Neobyčejné řešení nabízí nově otevřené virtuální tržiště studentských firem, které své produkty </w:t>
      </w:r>
      <w:r w:rsidR="0019432F">
        <w:rPr>
          <w:rFonts w:ascii="Tahoma" w:eastAsia="Tahoma" w:hAnsi="Tahoma" w:cs="Tahoma"/>
          <w:bCs/>
          <w:sz w:val="21"/>
          <w:szCs w:val="21"/>
        </w:rPr>
        <w:t>představují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C42619">
        <w:rPr>
          <w:rFonts w:ascii="Tahoma" w:eastAsia="Tahoma" w:hAnsi="Tahoma" w:cs="Tahoma"/>
          <w:bCs/>
          <w:sz w:val="21"/>
          <w:szCs w:val="21"/>
        </w:rPr>
        <w:t xml:space="preserve">ve vlastních e-shopech nebo </w:t>
      </w:r>
      <w:r w:rsidR="0019432F">
        <w:rPr>
          <w:rFonts w:ascii="Tahoma" w:eastAsia="Tahoma" w:hAnsi="Tahoma" w:cs="Tahoma"/>
          <w:bCs/>
          <w:sz w:val="21"/>
          <w:szCs w:val="21"/>
        </w:rPr>
        <w:t>na</w:t>
      </w:r>
      <w:r>
        <w:rPr>
          <w:rFonts w:ascii="Tahoma" w:eastAsia="Tahoma" w:hAnsi="Tahoma" w:cs="Tahoma"/>
          <w:bCs/>
          <w:sz w:val="21"/>
          <w:szCs w:val="21"/>
        </w:rPr>
        <w:t xml:space="preserve"> sociální</w:t>
      </w:r>
      <w:r w:rsidR="0019432F">
        <w:rPr>
          <w:rFonts w:ascii="Tahoma" w:eastAsia="Tahoma" w:hAnsi="Tahoma" w:cs="Tahoma"/>
          <w:bCs/>
          <w:sz w:val="21"/>
          <w:szCs w:val="21"/>
        </w:rPr>
        <w:t>ch</w:t>
      </w:r>
      <w:r>
        <w:rPr>
          <w:rFonts w:ascii="Tahoma" w:eastAsia="Tahoma" w:hAnsi="Tahoma" w:cs="Tahoma"/>
          <w:bCs/>
          <w:sz w:val="21"/>
          <w:szCs w:val="21"/>
        </w:rPr>
        <w:t xml:space="preserve"> sít</w:t>
      </w:r>
      <w:r w:rsidR="0019432F">
        <w:rPr>
          <w:rFonts w:ascii="Tahoma" w:eastAsia="Tahoma" w:hAnsi="Tahoma" w:cs="Tahoma"/>
          <w:bCs/>
          <w:sz w:val="21"/>
          <w:szCs w:val="21"/>
        </w:rPr>
        <w:t>ích</w:t>
      </w:r>
      <w:r>
        <w:rPr>
          <w:rFonts w:ascii="Tahoma" w:eastAsia="Tahoma" w:hAnsi="Tahoma" w:cs="Tahoma"/>
          <w:bCs/>
          <w:sz w:val="21"/>
          <w:szCs w:val="21"/>
        </w:rPr>
        <w:t>.</w:t>
      </w:r>
      <w:r w:rsidR="009D3BD6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9D3BD6" w:rsidRPr="0098514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9D3BD6" w:rsidRPr="009D3BD6">
        <w:rPr>
          <w:rFonts w:ascii="Tahoma" w:eastAsia="Tahoma" w:hAnsi="Tahoma" w:cs="Tahoma"/>
          <w:color w:val="CC9900"/>
          <w:sz w:val="21"/>
          <w:szCs w:val="21"/>
        </w:rPr>
        <w:t>Studentské firmy jsou reálné společnosti, které založili studenti středních škol v rámci vzdělávacího programu JA Studentská firma.</w:t>
      </w:r>
      <w:r w:rsidR="009D3BD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42864">
        <w:rPr>
          <w:rFonts w:ascii="Tahoma" w:eastAsia="Tahoma" w:hAnsi="Tahoma" w:cs="Tahoma"/>
          <w:color w:val="CC9900"/>
          <w:sz w:val="21"/>
          <w:szCs w:val="21"/>
        </w:rPr>
        <w:t xml:space="preserve">Od letošního září takto na českých školách vzniklo 214 nových společností. </w:t>
      </w:r>
      <w:r w:rsidR="009D3BD6">
        <w:rPr>
          <w:rFonts w:ascii="Tahoma" w:eastAsia="Tahoma" w:hAnsi="Tahoma" w:cs="Tahoma"/>
          <w:color w:val="CC9900"/>
          <w:sz w:val="21"/>
          <w:szCs w:val="21"/>
        </w:rPr>
        <w:t xml:space="preserve">Za obvyklých podmínek si zajišťují odbyt na školních akcích a veletrzích. </w:t>
      </w:r>
      <w:r w:rsidR="009D3BD6" w:rsidRPr="009D3BD6">
        <w:rPr>
          <w:rFonts w:ascii="Tahoma" w:eastAsia="Tahoma" w:hAnsi="Tahoma" w:cs="Tahoma"/>
          <w:color w:val="CC9900"/>
          <w:sz w:val="21"/>
          <w:szCs w:val="21"/>
        </w:rPr>
        <w:t>To však kvůli koronavirové situaci už třetím rokem není možné.</w:t>
      </w:r>
      <w:r w:rsidR="00D42864">
        <w:rPr>
          <w:rFonts w:ascii="Tahoma" w:eastAsia="Tahoma" w:hAnsi="Tahoma" w:cs="Tahoma"/>
          <w:color w:val="CC9900"/>
          <w:sz w:val="21"/>
          <w:szCs w:val="21"/>
        </w:rPr>
        <w:t xml:space="preserve"> Na jejich podporu proto vzniklo JA Virtuální tržiště. </w:t>
      </w:r>
      <w:r w:rsidR="00D42864" w:rsidRPr="007B47C1">
        <w:rPr>
          <w:rFonts w:ascii="Tahoma" w:eastAsia="Tahoma" w:hAnsi="Tahoma" w:cs="Tahoma"/>
          <w:color w:val="CC9900"/>
          <w:sz w:val="21"/>
          <w:szCs w:val="21"/>
        </w:rPr>
        <w:t xml:space="preserve">Za pár dnů </w:t>
      </w:r>
      <w:r w:rsidR="00D42864">
        <w:rPr>
          <w:rFonts w:ascii="Tahoma" w:eastAsia="Tahoma" w:hAnsi="Tahoma" w:cs="Tahoma"/>
          <w:color w:val="CC9900"/>
          <w:sz w:val="21"/>
          <w:szCs w:val="21"/>
        </w:rPr>
        <w:t>zde</w:t>
      </w:r>
      <w:r w:rsidR="00D42864" w:rsidRPr="007B47C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42864">
        <w:rPr>
          <w:rFonts w:ascii="Tahoma" w:eastAsia="Tahoma" w:hAnsi="Tahoma" w:cs="Tahoma"/>
          <w:color w:val="CC9900"/>
          <w:sz w:val="21"/>
          <w:szCs w:val="21"/>
        </w:rPr>
        <w:t xml:space="preserve">studentské </w:t>
      </w:r>
      <w:r w:rsidR="00D42864" w:rsidRPr="007B47C1">
        <w:rPr>
          <w:rFonts w:ascii="Tahoma" w:eastAsia="Tahoma" w:hAnsi="Tahoma" w:cs="Tahoma"/>
          <w:color w:val="CC9900"/>
          <w:sz w:val="21"/>
          <w:szCs w:val="21"/>
        </w:rPr>
        <w:t xml:space="preserve">firmy registrovaly kolem </w:t>
      </w:r>
      <w:r w:rsidR="00782769">
        <w:rPr>
          <w:rFonts w:ascii="Tahoma" w:eastAsia="Tahoma" w:hAnsi="Tahoma" w:cs="Tahoma"/>
          <w:color w:val="CC9900"/>
          <w:sz w:val="21"/>
          <w:szCs w:val="21"/>
        </w:rPr>
        <w:t>pěti</w:t>
      </w:r>
      <w:r w:rsidR="00D42864" w:rsidRPr="007B47C1">
        <w:rPr>
          <w:rFonts w:ascii="Tahoma" w:eastAsia="Tahoma" w:hAnsi="Tahoma" w:cs="Tahoma"/>
          <w:color w:val="CC9900"/>
          <w:sz w:val="21"/>
          <w:szCs w:val="21"/>
        </w:rPr>
        <w:t xml:space="preserve"> desítek svých nejlepších produktů a očekáváme, že další budou přibývat i v následujících týdnech a měsících. Veřejnosti je </w:t>
      </w:r>
      <w:r w:rsidR="00C42619">
        <w:rPr>
          <w:rFonts w:ascii="Tahoma" w:eastAsia="Tahoma" w:hAnsi="Tahoma" w:cs="Tahoma"/>
          <w:color w:val="CC9900"/>
          <w:sz w:val="21"/>
          <w:szCs w:val="21"/>
        </w:rPr>
        <w:t xml:space="preserve">online </w:t>
      </w:r>
      <w:r w:rsidR="00D42864" w:rsidRPr="007B47C1">
        <w:rPr>
          <w:rFonts w:ascii="Tahoma" w:eastAsia="Tahoma" w:hAnsi="Tahoma" w:cs="Tahoma"/>
          <w:color w:val="CC9900"/>
          <w:sz w:val="21"/>
          <w:szCs w:val="21"/>
        </w:rPr>
        <w:t xml:space="preserve">tržiště otevřeno od 1. prosince na </w:t>
      </w:r>
      <w:hyperlink r:id="rId8" w:history="1">
        <w:r w:rsidR="00D42864" w:rsidRPr="00D42864">
          <w:rPr>
            <w:rStyle w:val="Hypertextovodkaz"/>
            <w:rFonts w:ascii="Tahoma" w:eastAsia="Tahoma" w:hAnsi="Tahoma" w:cs="Tahoma"/>
            <w:sz w:val="21"/>
            <w:szCs w:val="21"/>
          </w:rPr>
          <w:t>webu JA Czech</w:t>
        </w:r>
      </w:hyperlink>
      <w:r w:rsidR="00D42864" w:rsidRPr="007B47C1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D4286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42864">
        <w:rPr>
          <w:rFonts w:ascii="Tahoma" w:eastAsia="Tahoma" w:hAnsi="Tahoma" w:cs="Tahoma"/>
          <w:bCs/>
          <w:sz w:val="21"/>
          <w:szCs w:val="21"/>
        </w:rPr>
        <w:t xml:space="preserve">popsal Martin Smrž, ředitel nevládní organizace JA Czech. </w:t>
      </w:r>
      <w:r w:rsidR="00C42619">
        <w:rPr>
          <w:rFonts w:ascii="Tahoma" w:eastAsia="Tahoma" w:hAnsi="Tahoma" w:cs="Tahoma"/>
          <w:bCs/>
          <w:sz w:val="21"/>
          <w:szCs w:val="21"/>
        </w:rPr>
        <w:t>Ta se od svého založení podnikatelem Tomášem Bať</w:t>
      </w:r>
      <w:r w:rsidR="001C1224">
        <w:rPr>
          <w:rFonts w:ascii="Tahoma" w:eastAsia="Tahoma" w:hAnsi="Tahoma" w:cs="Tahoma"/>
          <w:bCs/>
          <w:sz w:val="21"/>
          <w:szCs w:val="21"/>
        </w:rPr>
        <w:t>o</w:t>
      </w:r>
      <w:r w:rsidR="00C42619">
        <w:rPr>
          <w:rFonts w:ascii="Tahoma" w:eastAsia="Tahoma" w:hAnsi="Tahoma" w:cs="Tahoma"/>
          <w:bCs/>
          <w:sz w:val="21"/>
          <w:szCs w:val="21"/>
        </w:rPr>
        <w:t xml:space="preserve">u v roce 1992 </w:t>
      </w:r>
      <w:r w:rsidR="00D42864">
        <w:rPr>
          <w:rFonts w:ascii="Tahoma" w:eastAsia="Tahoma" w:hAnsi="Tahoma" w:cs="Tahoma"/>
          <w:bCs/>
          <w:sz w:val="21"/>
          <w:szCs w:val="21"/>
        </w:rPr>
        <w:t>věnuje rozvoji podnikavosti na českých školách.</w:t>
      </w:r>
    </w:p>
    <w:p w14:paraId="58F87DDE" w14:textId="0D0B38C4" w:rsidR="00885D9A" w:rsidRDefault="00602FAD" w:rsidP="00885D9A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V nabídce virtuálního tržiště nechybí přírodní kosmetika, dárkové předměty</w:t>
      </w:r>
      <w:r w:rsidR="00BF7949">
        <w:rPr>
          <w:rFonts w:ascii="Tahoma" w:eastAsia="Tahoma" w:hAnsi="Tahoma" w:cs="Tahoma"/>
          <w:bCs/>
          <w:sz w:val="21"/>
          <w:szCs w:val="21"/>
        </w:rPr>
        <w:t>, výrobky</w:t>
      </w:r>
      <w:r>
        <w:rPr>
          <w:rFonts w:ascii="Tahoma" w:eastAsia="Tahoma" w:hAnsi="Tahoma" w:cs="Tahoma"/>
          <w:bCs/>
          <w:sz w:val="21"/>
          <w:szCs w:val="21"/>
        </w:rPr>
        <w:t xml:space="preserve"> ze dřeva, bižuterie, dekorace do domácnosti nebo „handmade“ zdravé potraviny. Cena za kus se pohybuje průměrně od sta do dvě stě korun.</w:t>
      </w:r>
      <w:r w:rsidR="001C1224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885D9A" w:rsidRPr="0098514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885D9A" w:rsidRPr="00EC432E">
        <w:rPr>
          <w:rFonts w:ascii="Tahoma" w:eastAsia="Tahoma" w:hAnsi="Tahoma" w:cs="Tahoma"/>
          <w:color w:val="CC9900"/>
          <w:sz w:val="21"/>
          <w:szCs w:val="21"/>
        </w:rPr>
        <w:t>S vánoční t</w:t>
      </w:r>
      <w:r w:rsidR="00BD2436">
        <w:rPr>
          <w:rFonts w:ascii="Tahoma" w:eastAsia="Tahoma" w:hAnsi="Tahoma" w:cs="Tahoma"/>
          <w:color w:val="CC9900"/>
          <w:sz w:val="21"/>
          <w:szCs w:val="21"/>
        </w:rPr>
        <w:t>e</w:t>
      </w:r>
      <w:r w:rsidR="00885D9A" w:rsidRPr="00EC432E">
        <w:rPr>
          <w:rFonts w:ascii="Tahoma" w:eastAsia="Tahoma" w:hAnsi="Tahoma" w:cs="Tahoma"/>
          <w:color w:val="CC9900"/>
          <w:sz w:val="21"/>
          <w:szCs w:val="21"/>
        </w:rPr>
        <w:t xml:space="preserve">matikou lze vybírat z ručně vyráběných svíček, mýdel, dekorativních věnců nebo andělů. Studentské firmy se většinou zaměřují na výrobu drobností, které ale obdarovaného </w:t>
      </w:r>
      <w:r w:rsidR="00C71BC3">
        <w:rPr>
          <w:rFonts w:ascii="Tahoma" w:eastAsia="Tahoma" w:hAnsi="Tahoma" w:cs="Tahoma"/>
          <w:color w:val="CC9900"/>
          <w:sz w:val="21"/>
          <w:szCs w:val="21"/>
        </w:rPr>
        <w:t xml:space="preserve">vždy </w:t>
      </w:r>
      <w:r w:rsidR="00885D9A" w:rsidRPr="00EC432E">
        <w:rPr>
          <w:rFonts w:ascii="Tahoma" w:eastAsia="Tahoma" w:hAnsi="Tahoma" w:cs="Tahoma"/>
          <w:color w:val="CC9900"/>
          <w:sz w:val="21"/>
          <w:szCs w:val="21"/>
        </w:rPr>
        <w:t>potěší. Výrobky jako lapač</w:t>
      </w:r>
      <w:r w:rsidR="00885D9A">
        <w:rPr>
          <w:rFonts w:ascii="Tahoma" w:eastAsia="Tahoma" w:hAnsi="Tahoma" w:cs="Tahoma"/>
          <w:color w:val="CC9900"/>
          <w:sz w:val="21"/>
          <w:szCs w:val="21"/>
        </w:rPr>
        <w:t>e</w:t>
      </w:r>
      <w:r w:rsidR="00885D9A" w:rsidRPr="00EC432E">
        <w:rPr>
          <w:rFonts w:ascii="Tahoma" w:eastAsia="Tahoma" w:hAnsi="Tahoma" w:cs="Tahoma"/>
          <w:color w:val="CC9900"/>
          <w:sz w:val="21"/>
          <w:szCs w:val="21"/>
        </w:rPr>
        <w:t xml:space="preserve"> snů, humorné odznaky, dřevěné podtácky nebo náramky z minerálů stojí </w:t>
      </w:r>
      <w:r w:rsidR="00885D9A">
        <w:rPr>
          <w:rFonts w:ascii="Tahoma" w:eastAsia="Tahoma" w:hAnsi="Tahoma" w:cs="Tahoma"/>
          <w:color w:val="CC9900"/>
          <w:sz w:val="21"/>
          <w:szCs w:val="21"/>
        </w:rPr>
        <w:t xml:space="preserve">jen </w:t>
      </w:r>
      <w:r w:rsidR="00782769">
        <w:rPr>
          <w:rFonts w:ascii="Tahoma" w:eastAsia="Tahoma" w:hAnsi="Tahoma" w:cs="Tahoma"/>
          <w:color w:val="CC9900"/>
          <w:sz w:val="21"/>
          <w:szCs w:val="21"/>
        </w:rPr>
        <w:t>pár desítek</w:t>
      </w:r>
      <w:r w:rsidR="00885D9A" w:rsidRPr="00EC432E">
        <w:rPr>
          <w:rFonts w:ascii="Tahoma" w:eastAsia="Tahoma" w:hAnsi="Tahoma" w:cs="Tahoma"/>
          <w:color w:val="CC9900"/>
          <w:sz w:val="21"/>
          <w:szCs w:val="21"/>
        </w:rPr>
        <w:t xml:space="preserve"> korun,“</w:t>
      </w:r>
      <w:r w:rsidR="00885D9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885D9A">
        <w:rPr>
          <w:rFonts w:ascii="Tahoma" w:eastAsia="Tahoma" w:hAnsi="Tahoma" w:cs="Tahoma"/>
          <w:bCs/>
          <w:sz w:val="21"/>
          <w:szCs w:val="21"/>
        </w:rPr>
        <w:t>vyjmenoval Martin Smrž.</w:t>
      </w:r>
    </w:p>
    <w:p w14:paraId="335714F8" w14:textId="050914FC" w:rsidR="00EC432E" w:rsidRPr="002D7B0D" w:rsidRDefault="00C71BC3" w:rsidP="00D6094F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Každý nákup</w:t>
      </w:r>
      <w:r w:rsidR="00885D9A" w:rsidRPr="00C71BC3">
        <w:rPr>
          <w:rFonts w:ascii="Tahoma" w:eastAsia="Tahoma" w:hAnsi="Tahoma" w:cs="Tahoma"/>
          <w:sz w:val="21"/>
          <w:szCs w:val="21"/>
        </w:rPr>
        <w:t xml:space="preserve"> navíc podpoří snahu a smysluplnou aktivitu studentů, kteří </w:t>
      </w:r>
      <w:r w:rsidRPr="00C71BC3">
        <w:rPr>
          <w:rFonts w:ascii="Tahoma" w:eastAsia="Tahoma" w:hAnsi="Tahoma" w:cs="Tahoma"/>
          <w:sz w:val="21"/>
          <w:szCs w:val="21"/>
        </w:rPr>
        <w:t>tradičně v programu JA Studentská firma posílají své zisky dál na dobročinnost.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EC432E" w:rsidRPr="00EC432E">
        <w:rPr>
          <w:rFonts w:ascii="Tahoma" w:eastAsia="Tahoma" w:hAnsi="Tahoma" w:cs="Tahoma"/>
          <w:color w:val="CC9900"/>
          <w:sz w:val="21"/>
          <w:szCs w:val="21"/>
        </w:rPr>
        <w:t>Studenti chtějí svůj zisk věnovat na charitativní účely, ale zatím přemýšlejí, o co konkrétně by se mělo jednat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Pr="00C71BC3">
        <w:rPr>
          <w:rFonts w:ascii="Tahoma" w:eastAsia="Tahoma" w:hAnsi="Tahoma" w:cs="Tahoma"/>
          <w:sz w:val="21"/>
          <w:szCs w:val="21"/>
        </w:rPr>
        <w:t xml:space="preserve">potvrdila Lucie Spružinová, učitelka Hotelové školy a Obchodní akademie v Havířově. </w:t>
      </w:r>
      <w:r w:rsidR="00D6094F">
        <w:rPr>
          <w:rFonts w:ascii="Tahoma" w:eastAsia="Tahoma" w:hAnsi="Tahoma" w:cs="Tahoma"/>
          <w:sz w:val="21"/>
          <w:szCs w:val="21"/>
        </w:rPr>
        <w:t xml:space="preserve">Stejnou zkušenost má se svými žáky i Helena Nečasová ze Střední školy </w:t>
      </w:r>
      <w:r w:rsidR="00D6094F" w:rsidRPr="00D6094F">
        <w:rPr>
          <w:rFonts w:ascii="Tahoma" w:eastAsia="Tahoma" w:hAnsi="Tahoma" w:cs="Tahoma"/>
          <w:bCs/>
          <w:sz w:val="21"/>
          <w:szCs w:val="21"/>
        </w:rPr>
        <w:t xml:space="preserve">informatiky, poštovnictví a finančnictví </w:t>
      </w:r>
      <w:r w:rsidR="00D6094F">
        <w:rPr>
          <w:rFonts w:ascii="Tahoma" w:eastAsia="Tahoma" w:hAnsi="Tahoma" w:cs="Tahoma"/>
          <w:bCs/>
          <w:sz w:val="21"/>
          <w:szCs w:val="21"/>
        </w:rPr>
        <w:t>v Brně.</w:t>
      </w:r>
      <w:r w:rsidR="002D7B0D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2D7B0D" w:rsidRPr="0098514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2D7B0D" w:rsidRPr="002D7B0D">
        <w:rPr>
          <w:rFonts w:ascii="Tahoma" w:eastAsia="Tahoma" w:hAnsi="Tahoma" w:cs="Tahoma"/>
          <w:color w:val="CC9900"/>
          <w:sz w:val="21"/>
          <w:szCs w:val="21"/>
        </w:rPr>
        <w:t xml:space="preserve">Loni naše </w:t>
      </w:r>
      <w:r w:rsidR="00354959">
        <w:rPr>
          <w:rFonts w:ascii="Tahoma" w:eastAsia="Tahoma" w:hAnsi="Tahoma" w:cs="Tahoma"/>
          <w:color w:val="CC9900"/>
          <w:sz w:val="21"/>
          <w:szCs w:val="21"/>
        </w:rPr>
        <w:t>s</w:t>
      </w:r>
      <w:r w:rsidR="002D7B0D" w:rsidRPr="002D7B0D">
        <w:rPr>
          <w:rFonts w:ascii="Tahoma" w:eastAsia="Tahoma" w:hAnsi="Tahoma" w:cs="Tahoma"/>
          <w:color w:val="CC9900"/>
          <w:sz w:val="21"/>
          <w:szCs w:val="21"/>
        </w:rPr>
        <w:t xml:space="preserve">tudentské firmy </w:t>
      </w:r>
      <w:r w:rsidR="00782769" w:rsidRPr="002D7B0D">
        <w:rPr>
          <w:rFonts w:ascii="Tahoma" w:eastAsia="Tahoma" w:hAnsi="Tahoma" w:cs="Tahoma"/>
          <w:color w:val="CC9900"/>
          <w:sz w:val="21"/>
          <w:szCs w:val="21"/>
        </w:rPr>
        <w:t xml:space="preserve">věnovaly </w:t>
      </w:r>
      <w:r w:rsidR="002D7B0D" w:rsidRPr="002D7B0D">
        <w:rPr>
          <w:rFonts w:ascii="Tahoma" w:eastAsia="Tahoma" w:hAnsi="Tahoma" w:cs="Tahoma"/>
          <w:color w:val="CC9900"/>
          <w:sz w:val="21"/>
          <w:szCs w:val="21"/>
        </w:rPr>
        <w:t>peněžité dary na pomoc při likvidaci následků požárů v Austrálii nebo tornáda v Hodoníně. Letos chtějí být studenti konkrétnější, aby mohli svůj dar fyzicky předat, a to buď v charitativním projektu Ježíškova vnoučata</w:t>
      </w:r>
      <w:r w:rsidR="00354959">
        <w:rPr>
          <w:rFonts w:ascii="Tahoma" w:eastAsia="Tahoma" w:hAnsi="Tahoma" w:cs="Tahoma"/>
          <w:color w:val="CC9900"/>
          <w:sz w:val="21"/>
          <w:szCs w:val="21"/>
        </w:rPr>
        <w:t>,</w:t>
      </w:r>
      <w:r w:rsidR="002D7B0D" w:rsidRPr="002D7B0D">
        <w:rPr>
          <w:rFonts w:ascii="Tahoma" w:eastAsia="Tahoma" w:hAnsi="Tahoma" w:cs="Tahoma"/>
          <w:color w:val="CC9900"/>
          <w:sz w:val="21"/>
          <w:szCs w:val="21"/>
        </w:rPr>
        <w:t xml:space="preserve"> nebo obdarováním útulku s opuštěnými zvířaty v okolí Brna,“ </w:t>
      </w:r>
      <w:r w:rsidR="00782769">
        <w:rPr>
          <w:rFonts w:ascii="Tahoma" w:eastAsia="Tahoma" w:hAnsi="Tahoma" w:cs="Tahoma"/>
          <w:bCs/>
          <w:sz w:val="21"/>
          <w:szCs w:val="21"/>
        </w:rPr>
        <w:t>prozradila</w:t>
      </w:r>
      <w:r w:rsidR="002D7B0D">
        <w:rPr>
          <w:rFonts w:ascii="Tahoma" w:eastAsia="Tahoma" w:hAnsi="Tahoma" w:cs="Tahoma"/>
          <w:bCs/>
          <w:sz w:val="21"/>
          <w:szCs w:val="21"/>
        </w:rPr>
        <w:t xml:space="preserve"> vyučující podnikatelského programu</w:t>
      </w:r>
      <w:r w:rsidR="00782769">
        <w:rPr>
          <w:rFonts w:ascii="Tahoma" w:eastAsia="Tahoma" w:hAnsi="Tahoma" w:cs="Tahoma"/>
          <w:bCs/>
          <w:sz w:val="21"/>
          <w:szCs w:val="21"/>
        </w:rPr>
        <w:t>.</w:t>
      </w:r>
    </w:p>
    <w:p w14:paraId="26419783" w14:textId="0C3431E5" w:rsidR="00602FAD" w:rsidRPr="00630114" w:rsidRDefault="00D35859" w:rsidP="00602FAD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Vi</w:t>
      </w:r>
      <w:r w:rsidR="0019432F">
        <w:rPr>
          <w:rFonts w:ascii="Tahoma" w:eastAsia="Tahoma" w:hAnsi="Tahoma" w:cs="Tahoma"/>
          <w:bCs/>
          <w:sz w:val="21"/>
          <w:szCs w:val="21"/>
        </w:rPr>
        <w:t>rt</w:t>
      </w:r>
      <w:r>
        <w:rPr>
          <w:rFonts w:ascii="Tahoma" w:eastAsia="Tahoma" w:hAnsi="Tahoma" w:cs="Tahoma"/>
          <w:bCs/>
          <w:sz w:val="21"/>
          <w:szCs w:val="21"/>
        </w:rPr>
        <w:t xml:space="preserve">uální tržiště je podobné klasickým e-shopům, ale každá jednotlivá firma zde uvádí pouze jeden svůj produkt a odkaz na možnosti přímého nákupu. </w:t>
      </w:r>
      <w:r w:rsidR="00602FAD" w:rsidRPr="0098514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602FAD" w:rsidRPr="00106A28">
        <w:rPr>
          <w:rFonts w:ascii="Tahoma" w:eastAsia="Tahoma" w:hAnsi="Tahoma" w:cs="Tahoma"/>
          <w:color w:val="CC9900"/>
          <w:sz w:val="21"/>
          <w:szCs w:val="21"/>
        </w:rPr>
        <w:t xml:space="preserve">Vše si studenti zařizují nebo vyrábějí </w:t>
      </w:r>
      <w:r w:rsidR="00602FAD" w:rsidRPr="00106A28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svépomocí a velmi často dokáží zákazníkovi vyjít vstříc v jeho přáních. </w:t>
      </w:r>
      <w:r w:rsidR="00537EB8">
        <w:rPr>
          <w:rFonts w:ascii="Tahoma" w:eastAsia="Tahoma" w:hAnsi="Tahoma" w:cs="Tahoma"/>
          <w:color w:val="CC9900"/>
          <w:sz w:val="21"/>
          <w:szCs w:val="21"/>
        </w:rPr>
        <w:t>Některé produkty</w:t>
      </w:r>
      <w:r w:rsidR="00537EB8" w:rsidRPr="00B53A1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537EB8">
        <w:rPr>
          <w:rFonts w:ascii="Tahoma" w:eastAsia="Tahoma" w:hAnsi="Tahoma" w:cs="Tahoma"/>
          <w:color w:val="CC9900"/>
          <w:sz w:val="21"/>
          <w:szCs w:val="21"/>
        </w:rPr>
        <w:t>lze například</w:t>
      </w:r>
      <w:r w:rsidR="00537EB8" w:rsidRPr="00B53A1C">
        <w:rPr>
          <w:rFonts w:ascii="Tahoma" w:eastAsia="Tahoma" w:hAnsi="Tahoma" w:cs="Tahoma"/>
          <w:color w:val="CC9900"/>
          <w:sz w:val="21"/>
          <w:szCs w:val="21"/>
        </w:rPr>
        <w:t xml:space="preserve"> nechat označit vlastním</w:t>
      </w:r>
      <w:r w:rsidR="00537EB8">
        <w:rPr>
          <w:rFonts w:ascii="Tahoma" w:eastAsia="Tahoma" w:hAnsi="Tahoma" w:cs="Tahoma"/>
          <w:color w:val="CC9900"/>
          <w:sz w:val="21"/>
          <w:szCs w:val="21"/>
        </w:rPr>
        <w:t xml:space="preserve">i motivy, věnováním a podobně. </w:t>
      </w:r>
      <w:r w:rsidR="00602FAD" w:rsidRPr="00106A28">
        <w:rPr>
          <w:rFonts w:ascii="Tahoma" w:eastAsia="Tahoma" w:hAnsi="Tahoma" w:cs="Tahoma"/>
          <w:color w:val="CC9900"/>
          <w:sz w:val="21"/>
          <w:szCs w:val="21"/>
        </w:rPr>
        <w:t xml:space="preserve">Na tržišti je možné </w:t>
      </w:r>
      <w:r w:rsidR="006748BD">
        <w:rPr>
          <w:rFonts w:ascii="Tahoma" w:eastAsia="Tahoma" w:hAnsi="Tahoma" w:cs="Tahoma"/>
          <w:color w:val="CC9900"/>
          <w:sz w:val="21"/>
          <w:szCs w:val="21"/>
        </w:rPr>
        <w:t>vybrat si</w:t>
      </w:r>
      <w:r w:rsidR="00602FAD" w:rsidRPr="00106A28">
        <w:rPr>
          <w:rFonts w:ascii="Tahoma" w:eastAsia="Tahoma" w:hAnsi="Tahoma" w:cs="Tahoma"/>
          <w:color w:val="CC9900"/>
          <w:sz w:val="21"/>
          <w:szCs w:val="21"/>
        </w:rPr>
        <w:t xml:space="preserve"> z přehledného seznamu různorodých nabídek</w:t>
      </w:r>
      <w:r w:rsidR="00602FAD">
        <w:rPr>
          <w:rFonts w:ascii="Tahoma" w:eastAsia="Tahoma" w:hAnsi="Tahoma" w:cs="Tahoma"/>
          <w:color w:val="CC9900"/>
          <w:sz w:val="21"/>
          <w:szCs w:val="21"/>
        </w:rPr>
        <w:t xml:space="preserve"> podle kategorie nebo kraje, podpořit tak mladé podnikatele v regionu a dostat se na prodejní kanál konkrétní studentské firmy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="00602FAD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sz w:val="21"/>
          <w:szCs w:val="21"/>
        </w:rPr>
        <w:t>uvedl</w:t>
      </w:r>
      <w:r w:rsidR="00602FAD" w:rsidRPr="00630114">
        <w:rPr>
          <w:rFonts w:ascii="Tahoma" w:eastAsia="Tahoma" w:hAnsi="Tahoma" w:cs="Tahoma"/>
          <w:sz w:val="21"/>
          <w:szCs w:val="21"/>
        </w:rPr>
        <w:t xml:space="preserve"> Martin Smrž.</w:t>
      </w:r>
    </w:p>
    <w:p w14:paraId="7F8969ED" w14:textId="119D586B" w:rsidR="00243C9E" w:rsidRPr="00AF30A3" w:rsidRDefault="00602FAD" w:rsidP="00AF30A3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Ke své prezentaci a komunikaci se zákazníky si většina studentských firem ve svých začátcích vybrala sociální sítě. </w:t>
      </w:r>
      <w:r w:rsidRPr="0098514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071338">
        <w:rPr>
          <w:rFonts w:ascii="Tahoma" w:eastAsia="Tahoma" w:hAnsi="Tahoma" w:cs="Tahoma"/>
          <w:color w:val="CC9900"/>
          <w:sz w:val="21"/>
          <w:szCs w:val="21"/>
        </w:rPr>
        <w:t>Firemní web s e-shopem nebo e</w:t>
      </w:r>
      <w:r w:rsidR="00DC157F">
        <w:rPr>
          <w:rFonts w:ascii="Tahoma" w:eastAsia="Tahoma" w:hAnsi="Tahoma" w:cs="Tahoma"/>
          <w:color w:val="CC9900"/>
          <w:sz w:val="21"/>
          <w:szCs w:val="21"/>
        </w:rPr>
        <w:t>-</w:t>
      </w:r>
      <w:r w:rsidR="00071338">
        <w:rPr>
          <w:rFonts w:ascii="Tahoma" w:eastAsia="Tahoma" w:hAnsi="Tahoma" w:cs="Tahoma"/>
          <w:color w:val="CC9900"/>
          <w:sz w:val="21"/>
          <w:szCs w:val="21"/>
        </w:rPr>
        <w:t xml:space="preserve">mailovým kontaktem má zhruba čtvrtina prodejců. Ostatní </w:t>
      </w:r>
      <w:r w:rsidR="008743D0">
        <w:rPr>
          <w:rFonts w:ascii="Tahoma" w:eastAsia="Tahoma" w:hAnsi="Tahoma" w:cs="Tahoma"/>
          <w:color w:val="CC9900"/>
          <w:sz w:val="21"/>
          <w:szCs w:val="21"/>
        </w:rPr>
        <w:t xml:space="preserve">studentské firmy, založené začátkem školního roku, </w:t>
      </w:r>
      <w:r w:rsidR="00071338">
        <w:rPr>
          <w:rFonts w:ascii="Tahoma" w:eastAsia="Tahoma" w:hAnsi="Tahoma" w:cs="Tahoma"/>
          <w:color w:val="CC9900"/>
          <w:sz w:val="21"/>
          <w:szCs w:val="21"/>
        </w:rPr>
        <w:t>na něm teprve pracují a o</w:t>
      </w:r>
      <w:r w:rsidRPr="00531860">
        <w:rPr>
          <w:rFonts w:ascii="Tahoma" w:eastAsia="Tahoma" w:hAnsi="Tahoma" w:cs="Tahoma"/>
          <w:color w:val="CC9900"/>
          <w:sz w:val="21"/>
          <w:szCs w:val="21"/>
        </w:rPr>
        <w:t xml:space="preserve">bjednávky a přímý prodej </w:t>
      </w:r>
      <w:r w:rsidR="00071338">
        <w:rPr>
          <w:rFonts w:ascii="Tahoma" w:eastAsia="Tahoma" w:hAnsi="Tahoma" w:cs="Tahoma"/>
          <w:color w:val="CC9900"/>
          <w:sz w:val="21"/>
          <w:szCs w:val="21"/>
        </w:rPr>
        <w:t>ř</w:t>
      </w:r>
      <w:r w:rsidRPr="00531860">
        <w:rPr>
          <w:rFonts w:ascii="Tahoma" w:eastAsia="Tahoma" w:hAnsi="Tahoma" w:cs="Tahoma"/>
          <w:color w:val="CC9900"/>
          <w:sz w:val="21"/>
          <w:szCs w:val="21"/>
        </w:rPr>
        <w:t>ídí převážně přes Instagram</w:t>
      </w:r>
      <w:r w:rsidR="00071338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8743D0">
        <w:rPr>
          <w:rFonts w:ascii="Tahoma" w:eastAsia="Tahoma" w:hAnsi="Tahoma" w:cs="Tahoma"/>
          <w:color w:val="CC9900"/>
          <w:sz w:val="21"/>
          <w:szCs w:val="21"/>
        </w:rPr>
        <w:t>P</w:t>
      </w:r>
      <w:r w:rsidR="00071338">
        <w:rPr>
          <w:rFonts w:ascii="Tahoma" w:eastAsia="Tahoma" w:hAnsi="Tahoma" w:cs="Tahoma"/>
          <w:color w:val="CC9900"/>
          <w:sz w:val="21"/>
          <w:szCs w:val="21"/>
        </w:rPr>
        <w:t xml:space="preserve">odrobnosti nákupu </w:t>
      </w:r>
      <w:r w:rsidR="008743D0">
        <w:rPr>
          <w:rFonts w:ascii="Tahoma" w:eastAsia="Tahoma" w:hAnsi="Tahoma" w:cs="Tahoma"/>
          <w:color w:val="CC9900"/>
          <w:sz w:val="21"/>
          <w:szCs w:val="21"/>
        </w:rPr>
        <w:t>lze ale rychle</w:t>
      </w:r>
      <w:r w:rsidR="00071338">
        <w:rPr>
          <w:rFonts w:ascii="Tahoma" w:eastAsia="Tahoma" w:hAnsi="Tahoma" w:cs="Tahoma"/>
          <w:color w:val="CC9900"/>
          <w:sz w:val="21"/>
          <w:szCs w:val="21"/>
        </w:rPr>
        <w:t xml:space="preserve"> domluvit </w:t>
      </w:r>
      <w:r w:rsidR="008743D0">
        <w:rPr>
          <w:rFonts w:ascii="Tahoma" w:eastAsia="Tahoma" w:hAnsi="Tahoma" w:cs="Tahoma"/>
          <w:color w:val="CC9900"/>
          <w:sz w:val="21"/>
          <w:szCs w:val="21"/>
        </w:rPr>
        <w:t>také přes uvedený e</w:t>
      </w:r>
      <w:r w:rsidR="00DC157F">
        <w:rPr>
          <w:rFonts w:ascii="Tahoma" w:eastAsia="Tahoma" w:hAnsi="Tahoma" w:cs="Tahoma"/>
          <w:color w:val="CC9900"/>
          <w:sz w:val="21"/>
          <w:szCs w:val="21"/>
        </w:rPr>
        <w:t>-</w:t>
      </w:r>
      <w:r w:rsidR="008743D0">
        <w:rPr>
          <w:rFonts w:ascii="Tahoma" w:eastAsia="Tahoma" w:hAnsi="Tahoma" w:cs="Tahoma"/>
          <w:color w:val="CC9900"/>
          <w:sz w:val="21"/>
          <w:szCs w:val="21"/>
        </w:rPr>
        <w:t>mail,</w:t>
      </w:r>
      <w:r w:rsidRPr="00531860">
        <w:rPr>
          <w:rFonts w:ascii="Tahoma" w:eastAsia="Tahoma" w:hAnsi="Tahoma" w:cs="Tahoma"/>
          <w:color w:val="CC9900"/>
          <w:sz w:val="21"/>
          <w:szCs w:val="21"/>
        </w:rPr>
        <w:t>“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531860">
        <w:rPr>
          <w:rFonts w:ascii="Tahoma" w:eastAsia="Tahoma" w:hAnsi="Tahoma" w:cs="Tahoma"/>
          <w:sz w:val="21"/>
          <w:szCs w:val="21"/>
        </w:rPr>
        <w:t>doplnil Martin Smrž.</w:t>
      </w:r>
    </w:p>
    <w:p w14:paraId="4B383331" w14:textId="237032C4" w:rsidR="00CC0905" w:rsidRDefault="00D25803" w:rsidP="00583788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1478DA13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="0017716B">
        <w:rPr>
          <w:rFonts w:ascii="Tahoma" w:eastAsia="Tahoma" w:hAnsi="Tahoma" w:cs="Tahoma"/>
          <w:b/>
          <w:color w:val="333333"/>
          <w:sz w:val="18"/>
          <w:szCs w:val="18"/>
        </w:rPr>
        <w:t>,</w:t>
      </w:r>
      <w:r w:rsidR="0017716B">
        <w:rPr>
          <w:rFonts w:ascii="Tahoma" w:eastAsia="Tahoma" w:hAnsi="Tahoma" w:cs="Tahoma"/>
          <w:b/>
          <w:color w:val="CC9900"/>
          <w:sz w:val="18"/>
          <w:szCs w:val="18"/>
        </w:rPr>
        <w:t xml:space="preserve"> med</w:t>
      </w:r>
      <w:r w:rsidR="003800CC">
        <w:rPr>
          <w:rFonts w:ascii="Tahoma" w:eastAsia="Tahoma" w:hAnsi="Tahoma" w:cs="Tahoma"/>
          <w:b/>
          <w:color w:val="CC9900"/>
          <w:sz w:val="18"/>
          <w:szCs w:val="18"/>
        </w:rPr>
        <w:t>i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10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4B901E04" w14:textId="245CD3E5" w:rsidR="00583788" w:rsidRPr="0069636B" w:rsidRDefault="00583788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4062F5FF" w14:textId="22001E89" w:rsidR="00583788" w:rsidRPr="00583788" w:rsidRDefault="00583788" w:rsidP="00583788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 w:rsidR="006975DD">
        <w:rPr>
          <w:rFonts w:ascii="Tahoma" w:eastAsia="Tahoma" w:hAnsi="Tahoma" w:cs="Tahoma"/>
          <w:bCs/>
          <w:sz w:val="18"/>
          <w:szCs w:val="18"/>
        </w:rPr>
        <w:t>obecně prospěšná</w:t>
      </w:r>
      <w:r w:rsidR="006975DD" w:rsidRPr="00583788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>vzdělávací organizace</w:t>
      </w:r>
      <w:r w:rsidR="008227DF"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 w:rsidR="00A60157"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="00A60157"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="00A60157" w:rsidRPr="00583788">
        <w:rPr>
          <w:rFonts w:ascii="Tahoma" w:eastAsia="Tahoma" w:hAnsi="Tahoma" w:cs="Tahoma"/>
          <w:bCs/>
          <w:sz w:val="18"/>
          <w:szCs w:val="18"/>
        </w:rPr>
        <w:t>v rámci podnikatelského vzdělávání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</w:t>
      </w:r>
      <w:r w:rsidR="00A60157"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 w:rsidR="00A60157"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="00A60157"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 w:rsidR="0080642A">
        <w:rPr>
          <w:rFonts w:ascii="Tahoma" w:eastAsia="Tahoma" w:hAnsi="Tahoma" w:cs="Tahoma"/>
          <w:bCs/>
          <w:sz w:val="18"/>
          <w:szCs w:val="18"/>
        </w:rPr>
        <w:t>f</w:t>
      </w:r>
      <w:r w:rsidR="00A60157" w:rsidRPr="00A60157">
        <w:rPr>
          <w:rFonts w:ascii="Tahoma" w:eastAsia="Tahoma" w:hAnsi="Tahoma" w:cs="Tahoma"/>
          <w:bCs/>
          <w:sz w:val="18"/>
          <w:szCs w:val="18"/>
        </w:rPr>
        <w:t>irma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="0069636B" w:rsidRPr="00A60157">
        <w:rPr>
          <w:rFonts w:ascii="Tahoma" w:eastAsia="Tahoma" w:hAnsi="Tahoma" w:cs="Tahoma"/>
          <w:bCs/>
          <w:sz w:val="18"/>
          <w:szCs w:val="18"/>
        </w:rPr>
        <w:t>veletrh</w:t>
      </w:r>
      <w:r w:rsidR="0069636B">
        <w:rPr>
          <w:rFonts w:ascii="Tahoma" w:eastAsia="Tahoma" w:hAnsi="Tahoma" w:cs="Tahoma"/>
          <w:bCs/>
          <w:sz w:val="18"/>
          <w:szCs w:val="18"/>
        </w:rPr>
        <w:t>em</w:t>
      </w:r>
      <w:r w:rsidR="0069636B"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, </w:t>
      </w:r>
      <w:r w:rsidR="00A60157">
        <w:rPr>
          <w:rFonts w:ascii="Tahoma" w:eastAsia="Tahoma" w:hAnsi="Tahoma" w:cs="Tahoma"/>
          <w:bCs/>
          <w:sz w:val="18"/>
          <w:szCs w:val="18"/>
        </w:rPr>
        <w:t>se každoročně účastní tisíce středoškoláků.</w:t>
      </w:r>
    </w:p>
    <w:p w14:paraId="5F942BB1" w14:textId="5DB09442" w:rsidR="0069636B" w:rsidRPr="0069636B" w:rsidRDefault="0069636B" w:rsidP="00583788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2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E23D30A" w14:textId="511BF5FA" w:rsidR="00CC0905" w:rsidRDefault="00583788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</w:t>
      </w:r>
      <w:r w:rsidR="0069636B" w:rsidRPr="00583788">
        <w:rPr>
          <w:rFonts w:ascii="Tahoma" w:eastAsia="Tahoma" w:hAnsi="Tahoma" w:cs="Tahoma"/>
          <w:bCs/>
          <w:sz w:val="18"/>
          <w:szCs w:val="18"/>
        </w:rPr>
        <w:t>světě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 w:rsidR="0069636B"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byla </w:t>
      </w:r>
      <w:r w:rsidR="006975DD">
        <w:rPr>
          <w:rFonts w:ascii="Tahoma" w:eastAsia="Tahoma" w:hAnsi="Tahoma" w:cs="Tahoma"/>
          <w:bCs/>
          <w:sz w:val="18"/>
          <w:szCs w:val="18"/>
        </w:rPr>
        <w:t xml:space="preserve">švýcarskou institucí NGO Advisor </w:t>
      </w:r>
      <w:r w:rsidR="0069636B">
        <w:rPr>
          <w:rFonts w:ascii="Tahoma" w:eastAsia="Tahoma" w:hAnsi="Tahoma" w:cs="Tahoma"/>
          <w:bCs/>
          <w:sz w:val="18"/>
          <w:szCs w:val="18"/>
        </w:rPr>
        <w:t>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 w:rsidR="0069636B"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 w:rsidR="006975DD">
        <w:rPr>
          <w:rFonts w:ascii="Tahoma" w:eastAsia="Tahoma" w:hAnsi="Tahoma" w:cs="Tahoma"/>
          <w:bCs/>
          <w:sz w:val="18"/>
          <w:szCs w:val="18"/>
        </w:rPr>
        <w:t>nevládní</w:t>
      </w:r>
      <w:r w:rsidR="006975DD" w:rsidRPr="00583788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organizace světa. Do programů JA se každoročně zapojí </w:t>
      </w:r>
      <w:r w:rsidR="0069636B"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  <w:r w:rsidR="00D25803">
        <w:t xml:space="preserve"> </w:t>
      </w:r>
    </w:p>
    <w:sectPr w:rsidR="00CC090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B6790" w14:textId="77777777" w:rsidR="00015D18" w:rsidRDefault="00015D18">
      <w:pPr>
        <w:spacing w:after="0" w:line="240" w:lineRule="auto"/>
      </w:pPr>
      <w:r>
        <w:separator/>
      </w:r>
    </w:p>
  </w:endnote>
  <w:endnote w:type="continuationSeparator" w:id="0">
    <w:p w14:paraId="09B26B3E" w14:textId="77777777" w:rsidR="00015D18" w:rsidRDefault="0001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77E9" w14:textId="77777777" w:rsidR="00015D18" w:rsidRDefault="00015D18">
      <w:pPr>
        <w:spacing w:after="0" w:line="240" w:lineRule="auto"/>
      </w:pPr>
      <w:r>
        <w:separator/>
      </w:r>
    </w:p>
  </w:footnote>
  <w:footnote w:type="continuationSeparator" w:id="0">
    <w:p w14:paraId="4727BF0F" w14:textId="77777777" w:rsidR="00015D18" w:rsidRDefault="00015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CB3F" w14:textId="26F6928D" w:rsidR="00BB4D6D" w:rsidRDefault="003D72A0" w:rsidP="003D72A0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9387E6" wp14:editId="217498BF">
          <wp:simplePos x="0" y="0"/>
          <wp:positionH relativeFrom="margin">
            <wp:align>left</wp:align>
          </wp:positionH>
          <wp:positionV relativeFrom="margin">
            <wp:posOffset>-1135380</wp:posOffset>
          </wp:positionV>
          <wp:extent cx="1461135" cy="1021080"/>
          <wp:effectExtent l="0" t="0" r="571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949" cy="1024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</w:p>
  <w:p w14:paraId="1CD2129F" w14:textId="1CF610FE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 xml:space="preserve"> </w:t>
    </w:r>
  </w:p>
  <w:p w14:paraId="4401CB04" w14:textId="1FAF9682" w:rsidR="00BB4D6D" w:rsidRDefault="00D25803" w:rsidP="003D72A0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4E9CB93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1C6557B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71680"/>
    <w:multiLevelType w:val="multilevel"/>
    <w:tmpl w:val="AF7491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E4F"/>
    <w:rsid w:val="0000344F"/>
    <w:rsid w:val="0000433D"/>
    <w:rsid w:val="00007270"/>
    <w:rsid w:val="00014F1F"/>
    <w:rsid w:val="00015D18"/>
    <w:rsid w:val="000172FE"/>
    <w:rsid w:val="00023C3C"/>
    <w:rsid w:val="000257B3"/>
    <w:rsid w:val="000308B4"/>
    <w:rsid w:val="00036D7E"/>
    <w:rsid w:val="000414FE"/>
    <w:rsid w:val="00041EEB"/>
    <w:rsid w:val="00043A59"/>
    <w:rsid w:val="00043F77"/>
    <w:rsid w:val="00045F92"/>
    <w:rsid w:val="000566F0"/>
    <w:rsid w:val="00057C3C"/>
    <w:rsid w:val="000622F7"/>
    <w:rsid w:val="00062438"/>
    <w:rsid w:val="00064794"/>
    <w:rsid w:val="000655EA"/>
    <w:rsid w:val="00070EDF"/>
    <w:rsid w:val="00071338"/>
    <w:rsid w:val="00072683"/>
    <w:rsid w:val="000747BF"/>
    <w:rsid w:val="0007724E"/>
    <w:rsid w:val="000808FD"/>
    <w:rsid w:val="00080E7E"/>
    <w:rsid w:val="000865B2"/>
    <w:rsid w:val="00091057"/>
    <w:rsid w:val="00097C5A"/>
    <w:rsid w:val="000A1532"/>
    <w:rsid w:val="000A549A"/>
    <w:rsid w:val="000B2229"/>
    <w:rsid w:val="000B36BD"/>
    <w:rsid w:val="000B6FF5"/>
    <w:rsid w:val="000B77C5"/>
    <w:rsid w:val="000C2AC5"/>
    <w:rsid w:val="000C36A1"/>
    <w:rsid w:val="000C7F58"/>
    <w:rsid w:val="000D007E"/>
    <w:rsid w:val="000D0884"/>
    <w:rsid w:val="000D7284"/>
    <w:rsid w:val="000D7590"/>
    <w:rsid w:val="000E219F"/>
    <w:rsid w:val="000E4473"/>
    <w:rsid w:val="000E4A78"/>
    <w:rsid w:val="000F1D1C"/>
    <w:rsid w:val="000F3B73"/>
    <w:rsid w:val="000F402A"/>
    <w:rsid w:val="000F50A7"/>
    <w:rsid w:val="000F7376"/>
    <w:rsid w:val="001039CB"/>
    <w:rsid w:val="00104939"/>
    <w:rsid w:val="00106A28"/>
    <w:rsid w:val="00107477"/>
    <w:rsid w:val="00107ABC"/>
    <w:rsid w:val="00113880"/>
    <w:rsid w:val="00114CB5"/>
    <w:rsid w:val="001268B5"/>
    <w:rsid w:val="00130D02"/>
    <w:rsid w:val="001317FC"/>
    <w:rsid w:val="00132793"/>
    <w:rsid w:val="001356A9"/>
    <w:rsid w:val="001356BF"/>
    <w:rsid w:val="00136347"/>
    <w:rsid w:val="0014129D"/>
    <w:rsid w:val="00141DAB"/>
    <w:rsid w:val="0014330D"/>
    <w:rsid w:val="00143819"/>
    <w:rsid w:val="001475D1"/>
    <w:rsid w:val="00154598"/>
    <w:rsid w:val="001622F9"/>
    <w:rsid w:val="00165EF3"/>
    <w:rsid w:val="00170F37"/>
    <w:rsid w:val="00173C86"/>
    <w:rsid w:val="00174070"/>
    <w:rsid w:val="00175C52"/>
    <w:rsid w:val="00176656"/>
    <w:rsid w:val="0017716B"/>
    <w:rsid w:val="00180AB9"/>
    <w:rsid w:val="001812EA"/>
    <w:rsid w:val="00185229"/>
    <w:rsid w:val="00185D96"/>
    <w:rsid w:val="0018645C"/>
    <w:rsid w:val="00186DC0"/>
    <w:rsid w:val="0019432F"/>
    <w:rsid w:val="00197105"/>
    <w:rsid w:val="001974A5"/>
    <w:rsid w:val="001A249C"/>
    <w:rsid w:val="001A3DBA"/>
    <w:rsid w:val="001A7EF0"/>
    <w:rsid w:val="001C0064"/>
    <w:rsid w:val="001C1224"/>
    <w:rsid w:val="001C6505"/>
    <w:rsid w:val="001D242A"/>
    <w:rsid w:val="001E0117"/>
    <w:rsid w:val="001E6E70"/>
    <w:rsid w:val="001E70FF"/>
    <w:rsid w:val="001E79FD"/>
    <w:rsid w:val="001F2821"/>
    <w:rsid w:val="001F2AE3"/>
    <w:rsid w:val="001F362A"/>
    <w:rsid w:val="001F43C4"/>
    <w:rsid w:val="00200B98"/>
    <w:rsid w:val="00202620"/>
    <w:rsid w:val="00210DAE"/>
    <w:rsid w:val="002130A3"/>
    <w:rsid w:val="00223F1C"/>
    <w:rsid w:val="00236890"/>
    <w:rsid w:val="00243C9E"/>
    <w:rsid w:val="002461AC"/>
    <w:rsid w:val="00252481"/>
    <w:rsid w:val="00253DCE"/>
    <w:rsid w:val="00257ED3"/>
    <w:rsid w:val="00263C73"/>
    <w:rsid w:val="002740B0"/>
    <w:rsid w:val="00274ADD"/>
    <w:rsid w:val="00280A60"/>
    <w:rsid w:val="00286BC0"/>
    <w:rsid w:val="00291643"/>
    <w:rsid w:val="00292B9E"/>
    <w:rsid w:val="002934E1"/>
    <w:rsid w:val="00296B5D"/>
    <w:rsid w:val="00297071"/>
    <w:rsid w:val="002A0826"/>
    <w:rsid w:val="002A3314"/>
    <w:rsid w:val="002A3CA2"/>
    <w:rsid w:val="002A57F6"/>
    <w:rsid w:val="002A7D7A"/>
    <w:rsid w:val="002B227B"/>
    <w:rsid w:val="002B5998"/>
    <w:rsid w:val="002B75B5"/>
    <w:rsid w:val="002C5B21"/>
    <w:rsid w:val="002C6E2B"/>
    <w:rsid w:val="002C78DB"/>
    <w:rsid w:val="002D4A6A"/>
    <w:rsid w:val="002D6906"/>
    <w:rsid w:val="002D7B0D"/>
    <w:rsid w:val="002E6C03"/>
    <w:rsid w:val="002E72D4"/>
    <w:rsid w:val="002F6F8D"/>
    <w:rsid w:val="00300FD5"/>
    <w:rsid w:val="0030245C"/>
    <w:rsid w:val="003037F6"/>
    <w:rsid w:val="00306B36"/>
    <w:rsid w:val="00310142"/>
    <w:rsid w:val="003115BE"/>
    <w:rsid w:val="003136A1"/>
    <w:rsid w:val="003156FD"/>
    <w:rsid w:val="0032381E"/>
    <w:rsid w:val="00327D81"/>
    <w:rsid w:val="003320FF"/>
    <w:rsid w:val="00332419"/>
    <w:rsid w:val="00336373"/>
    <w:rsid w:val="00336907"/>
    <w:rsid w:val="00342414"/>
    <w:rsid w:val="00345BC7"/>
    <w:rsid w:val="00353E0F"/>
    <w:rsid w:val="00354959"/>
    <w:rsid w:val="00355B49"/>
    <w:rsid w:val="00355C62"/>
    <w:rsid w:val="00356F81"/>
    <w:rsid w:val="0035768A"/>
    <w:rsid w:val="003630CB"/>
    <w:rsid w:val="003644DB"/>
    <w:rsid w:val="00367F1B"/>
    <w:rsid w:val="003756CB"/>
    <w:rsid w:val="003800CC"/>
    <w:rsid w:val="003811DD"/>
    <w:rsid w:val="00383A04"/>
    <w:rsid w:val="00383DF7"/>
    <w:rsid w:val="0038741F"/>
    <w:rsid w:val="00392ADB"/>
    <w:rsid w:val="0039307D"/>
    <w:rsid w:val="003940E8"/>
    <w:rsid w:val="00397270"/>
    <w:rsid w:val="003A5E5A"/>
    <w:rsid w:val="003B140A"/>
    <w:rsid w:val="003B7E7A"/>
    <w:rsid w:val="003C3D0E"/>
    <w:rsid w:val="003D0351"/>
    <w:rsid w:val="003D72A0"/>
    <w:rsid w:val="00400D65"/>
    <w:rsid w:val="00401F7B"/>
    <w:rsid w:val="00402BC7"/>
    <w:rsid w:val="0041231F"/>
    <w:rsid w:val="004149D8"/>
    <w:rsid w:val="00417F81"/>
    <w:rsid w:val="00422B7C"/>
    <w:rsid w:val="00424AEB"/>
    <w:rsid w:val="004256F7"/>
    <w:rsid w:val="00435FD0"/>
    <w:rsid w:val="00436ECB"/>
    <w:rsid w:val="0044149B"/>
    <w:rsid w:val="00442DA1"/>
    <w:rsid w:val="00443A21"/>
    <w:rsid w:val="00445C0E"/>
    <w:rsid w:val="004470B6"/>
    <w:rsid w:val="00453056"/>
    <w:rsid w:val="00454E24"/>
    <w:rsid w:val="00461F4D"/>
    <w:rsid w:val="00462C01"/>
    <w:rsid w:val="00463481"/>
    <w:rsid w:val="00482567"/>
    <w:rsid w:val="00487172"/>
    <w:rsid w:val="00492E91"/>
    <w:rsid w:val="00496565"/>
    <w:rsid w:val="004976AA"/>
    <w:rsid w:val="004A5D80"/>
    <w:rsid w:val="004B07E1"/>
    <w:rsid w:val="004B731A"/>
    <w:rsid w:val="004B7679"/>
    <w:rsid w:val="004B7F4F"/>
    <w:rsid w:val="004C2B1C"/>
    <w:rsid w:val="004C3E79"/>
    <w:rsid w:val="004D17F9"/>
    <w:rsid w:val="004E0148"/>
    <w:rsid w:val="004E14BD"/>
    <w:rsid w:val="004E6134"/>
    <w:rsid w:val="004E64B5"/>
    <w:rsid w:val="004F1CE5"/>
    <w:rsid w:val="004F398D"/>
    <w:rsid w:val="00500183"/>
    <w:rsid w:val="005055A5"/>
    <w:rsid w:val="00506036"/>
    <w:rsid w:val="0050785A"/>
    <w:rsid w:val="00511859"/>
    <w:rsid w:val="005154D1"/>
    <w:rsid w:val="00516819"/>
    <w:rsid w:val="00522AD4"/>
    <w:rsid w:val="00530BE9"/>
    <w:rsid w:val="00531860"/>
    <w:rsid w:val="005352D0"/>
    <w:rsid w:val="00537EB8"/>
    <w:rsid w:val="00544778"/>
    <w:rsid w:val="00547248"/>
    <w:rsid w:val="00553205"/>
    <w:rsid w:val="00553D45"/>
    <w:rsid w:val="005605CF"/>
    <w:rsid w:val="00561EAA"/>
    <w:rsid w:val="0056298B"/>
    <w:rsid w:val="00567178"/>
    <w:rsid w:val="005713D9"/>
    <w:rsid w:val="005750CB"/>
    <w:rsid w:val="00576614"/>
    <w:rsid w:val="0058138A"/>
    <w:rsid w:val="00583788"/>
    <w:rsid w:val="00594336"/>
    <w:rsid w:val="00594411"/>
    <w:rsid w:val="005A1E11"/>
    <w:rsid w:val="005A3773"/>
    <w:rsid w:val="005A48BD"/>
    <w:rsid w:val="005A68CC"/>
    <w:rsid w:val="005B06E7"/>
    <w:rsid w:val="005B7D98"/>
    <w:rsid w:val="005C0350"/>
    <w:rsid w:val="005D612A"/>
    <w:rsid w:val="005D7BA6"/>
    <w:rsid w:val="005E3CF6"/>
    <w:rsid w:val="005F6B11"/>
    <w:rsid w:val="00600DD0"/>
    <w:rsid w:val="00602FAD"/>
    <w:rsid w:val="00606A2D"/>
    <w:rsid w:val="006072E3"/>
    <w:rsid w:val="00610F77"/>
    <w:rsid w:val="00621B79"/>
    <w:rsid w:val="00626378"/>
    <w:rsid w:val="00627B4C"/>
    <w:rsid w:val="00630114"/>
    <w:rsid w:val="0063027A"/>
    <w:rsid w:val="006317CD"/>
    <w:rsid w:val="00635FA7"/>
    <w:rsid w:val="00647EE5"/>
    <w:rsid w:val="00651318"/>
    <w:rsid w:val="0065480A"/>
    <w:rsid w:val="0066615B"/>
    <w:rsid w:val="0067070E"/>
    <w:rsid w:val="006709CF"/>
    <w:rsid w:val="00672D8A"/>
    <w:rsid w:val="00674229"/>
    <w:rsid w:val="006748BD"/>
    <w:rsid w:val="006807DE"/>
    <w:rsid w:val="006851EE"/>
    <w:rsid w:val="006916D4"/>
    <w:rsid w:val="00693E5D"/>
    <w:rsid w:val="0069636B"/>
    <w:rsid w:val="006975DD"/>
    <w:rsid w:val="006A2BAA"/>
    <w:rsid w:val="006A64B3"/>
    <w:rsid w:val="006B38C7"/>
    <w:rsid w:val="006B6977"/>
    <w:rsid w:val="006C0A89"/>
    <w:rsid w:val="006C48FC"/>
    <w:rsid w:val="006D0A0B"/>
    <w:rsid w:val="006D1258"/>
    <w:rsid w:val="006D51C7"/>
    <w:rsid w:val="006D5F44"/>
    <w:rsid w:val="006D67B0"/>
    <w:rsid w:val="006E3426"/>
    <w:rsid w:val="006E716D"/>
    <w:rsid w:val="006F26BB"/>
    <w:rsid w:val="00707736"/>
    <w:rsid w:val="00711B81"/>
    <w:rsid w:val="007143D9"/>
    <w:rsid w:val="00716DED"/>
    <w:rsid w:val="00720931"/>
    <w:rsid w:val="0072094E"/>
    <w:rsid w:val="00722CF6"/>
    <w:rsid w:val="007232FF"/>
    <w:rsid w:val="007245C9"/>
    <w:rsid w:val="00726DBB"/>
    <w:rsid w:val="00733F39"/>
    <w:rsid w:val="007344AC"/>
    <w:rsid w:val="0073706E"/>
    <w:rsid w:val="00740EF2"/>
    <w:rsid w:val="00741066"/>
    <w:rsid w:val="007428F1"/>
    <w:rsid w:val="00743663"/>
    <w:rsid w:val="00744F16"/>
    <w:rsid w:val="00750B4A"/>
    <w:rsid w:val="00760907"/>
    <w:rsid w:val="0076629A"/>
    <w:rsid w:val="00766622"/>
    <w:rsid w:val="007669D7"/>
    <w:rsid w:val="00772188"/>
    <w:rsid w:val="00782769"/>
    <w:rsid w:val="00782EED"/>
    <w:rsid w:val="007876E2"/>
    <w:rsid w:val="00794D47"/>
    <w:rsid w:val="007957F5"/>
    <w:rsid w:val="00795922"/>
    <w:rsid w:val="007A063C"/>
    <w:rsid w:val="007A7DBA"/>
    <w:rsid w:val="007B290E"/>
    <w:rsid w:val="007B2E7A"/>
    <w:rsid w:val="007B47C1"/>
    <w:rsid w:val="007C36AD"/>
    <w:rsid w:val="007C4B91"/>
    <w:rsid w:val="007C6FE1"/>
    <w:rsid w:val="007E11C4"/>
    <w:rsid w:val="007E14FE"/>
    <w:rsid w:val="007E3C68"/>
    <w:rsid w:val="007E7EE7"/>
    <w:rsid w:val="007F0724"/>
    <w:rsid w:val="007F089B"/>
    <w:rsid w:val="007F7EA8"/>
    <w:rsid w:val="0080642A"/>
    <w:rsid w:val="00807F33"/>
    <w:rsid w:val="00813874"/>
    <w:rsid w:val="0081764B"/>
    <w:rsid w:val="008227DF"/>
    <w:rsid w:val="008248AB"/>
    <w:rsid w:val="008254B8"/>
    <w:rsid w:val="00827275"/>
    <w:rsid w:val="00827F49"/>
    <w:rsid w:val="0083009B"/>
    <w:rsid w:val="0084087E"/>
    <w:rsid w:val="008451A1"/>
    <w:rsid w:val="00853771"/>
    <w:rsid w:val="0085502D"/>
    <w:rsid w:val="0085591E"/>
    <w:rsid w:val="008560AA"/>
    <w:rsid w:val="008626C6"/>
    <w:rsid w:val="0086630C"/>
    <w:rsid w:val="00871DA8"/>
    <w:rsid w:val="008743D0"/>
    <w:rsid w:val="00875C57"/>
    <w:rsid w:val="00880DE6"/>
    <w:rsid w:val="008814EB"/>
    <w:rsid w:val="00882ADE"/>
    <w:rsid w:val="00885D9A"/>
    <w:rsid w:val="008863D1"/>
    <w:rsid w:val="00886693"/>
    <w:rsid w:val="008900C3"/>
    <w:rsid w:val="008904D4"/>
    <w:rsid w:val="00895CED"/>
    <w:rsid w:val="0089696D"/>
    <w:rsid w:val="00896B5E"/>
    <w:rsid w:val="008977BC"/>
    <w:rsid w:val="008A0E55"/>
    <w:rsid w:val="008A67D7"/>
    <w:rsid w:val="008B3D8C"/>
    <w:rsid w:val="008C66E9"/>
    <w:rsid w:val="008C7A05"/>
    <w:rsid w:val="008D5A5A"/>
    <w:rsid w:val="008D6203"/>
    <w:rsid w:val="008D7A44"/>
    <w:rsid w:val="008D7D91"/>
    <w:rsid w:val="008E282A"/>
    <w:rsid w:val="008E2F1C"/>
    <w:rsid w:val="008F11C1"/>
    <w:rsid w:val="008F1BF6"/>
    <w:rsid w:val="008F4894"/>
    <w:rsid w:val="009011ED"/>
    <w:rsid w:val="00902D4A"/>
    <w:rsid w:val="0090679D"/>
    <w:rsid w:val="009074FD"/>
    <w:rsid w:val="00910214"/>
    <w:rsid w:val="00913DCD"/>
    <w:rsid w:val="00915999"/>
    <w:rsid w:val="00921DFE"/>
    <w:rsid w:val="009224E4"/>
    <w:rsid w:val="00934754"/>
    <w:rsid w:val="00935CCB"/>
    <w:rsid w:val="00940DDF"/>
    <w:rsid w:val="009411D8"/>
    <w:rsid w:val="009417C8"/>
    <w:rsid w:val="0094299C"/>
    <w:rsid w:val="00942C74"/>
    <w:rsid w:val="00942DFE"/>
    <w:rsid w:val="009458C8"/>
    <w:rsid w:val="009460F8"/>
    <w:rsid w:val="00953AC5"/>
    <w:rsid w:val="00956DF3"/>
    <w:rsid w:val="00963BB2"/>
    <w:rsid w:val="009722D5"/>
    <w:rsid w:val="00972582"/>
    <w:rsid w:val="009728BA"/>
    <w:rsid w:val="00977E7C"/>
    <w:rsid w:val="009805F0"/>
    <w:rsid w:val="009813F0"/>
    <w:rsid w:val="00981F9E"/>
    <w:rsid w:val="009836C2"/>
    <w:rsid w:val="00984977"/>
    <w:rsid w:val="00985144"/>
    <w:rsid w:val="00986EF4"/>
    <w:rsid w:val="00996B67"/>
    <w:rsid w:val="009A66E9"/>
    <w:rsid w:val="009B11A6"/>
    <w:rsid w:val="009B37B9"/>
    <w:rsid w:val="009B5528"/>
    <w:rsid w:val="009C2BB8"/>
    <w:rsid w:val="009C5BEA"/>
    <w:rsid w:val="009C63F0"/>
    <w:rsid w:val="009D0418"/>
    <w:rsid w:val="009D3BD6"/>
    <w:rsid w:val="009D7FB3"/>
    <w:rsid w:val="009E003C"/>
    <w:rsid w:val="009E0C12"/>
    <w:rsid w:val="009E2F51"/>
    <w:rsid w:val="009E62B0"/>
    <w:rsid w:val="009E7660"/>
    <w:rsid w:val="009F1552"/>
    <w:rsid w:val="009F3BAC"/>
    <w:rsid w:val="009F5030"/>
    <w:rsid w:val="009F73A4"/>
    <w:rsid w:val="00A06434"/>
    <w:rsid w:val="00A158E0"/>
    <w:rsid w:val="00A15B23"/>
    <w:rsid w:val="00A16116"/>
    <w:rsid w:val="00A163F2"/>
    <w:rsid w:val="00A24E93"/>
    <w:rsid w:val="00A26D82"/>
    <w:rsid w:val="00A2716C"/>
    <w:rsid w:val="00A30265"/>
    <w:rsid w:val="00A31811"/>
    <w:rsid w:val="00A32663"/>
    <w:rsid w:val="00A340BE"/>
    <w:rsid w:val="00A37688"/>
    <w:rsid w:val="00A4300D"/>
    <w:rsid w:val="00A45535"/>
    <w:rsid w:val="00A46865"/>
    <w:rsid w:val="00A517EE"/>
    <w:rsid w:val="00A563D2"/>
    <w:rsid w:val="00A60157"/>
    <w:rsid w:val="00A607A2"/>
    <w:rsid w:val="00A713CC"/>
    <w:rsid w:val="00A74DD0"/>
    <w:rsid w:val="00A77273"/>
    <w:rsid w:val="00A83BEF"/>
    <w:rsid w:val="00A87EDF"/>
    <w:rsid w:val="00A935F4"/>
    <w:rsid w:val="00AA0676"/>
    <w:rsid w:val="00AA23E2"/>
    <w:rsid w:val="00AA7BB9"/>
    <w:rsid w:val="00AB1271"/>
    <w:rsid w:val="00AB253F"/>
    <w:rsid w:val="00AB6489"/>
    <w:rsid w:val="00AB6E57"/>
    <w:rsid w:val="00AC5897"/>
    <w:rsid w:val="00AD14DC"/>
    <w:rsid w:val="00AD2443"/>
    <w:rsid w:val="00AD5060"/>
    <w:rsid w:val="00AE0714"/>
    <w:rsid w:val="00AE4E1D"/>
    <w:rsid w:val="00AE6B51"/>
    <w:rsid w:val="00AF30A3"/>
    <w:rsid w:val="00AF3568"/>
    <w:rsid w:val="00AF59B5"/>
    <w:rsid w:val="00B076DD"/>
    <w:rsid w:val="00B144CB"/>
    <w:rsid w:val="00B15B9B"/>
    <w:rsid w:val="00B20847"/>
    <w:rsid w:val="00B304FB"/>
    <w:rsid w:val="00B3597E"/>
    <w:rsid w:val="00B43F9B"/>
    <w:rsid w:val="00B44420"/>
    <w:rsid w:val="00B4577D"/>
    <w:rsid w:val="00B47980"/>
    <w:rsid w:val="00B47E11"/>
    <w:rsid w:val="00B52664"/>
    <w:rsid w:val="00B53A1C"/>
    <w:rsid w:val="00B541A6"/>
    <w:rsid w:val="00B5546A"/>
    <w:rsid w:val="00B5771E"/>
    <w:rsid w:val="00B60F0B"/>
    <w:rsid w:val="00B6140B"/>
    <w:rsid w:val="00B61EDA"/>
    <w:rsid w:val="00B7177D"/>
    <w:rsid w:val="00B77019"/>
    <w:rsid w:val="00B776DD"/>
    <w:rsid w:val="00B8089B"/>
    <w:rsid w:val="00B83A89"/>
    <w:rsid w:val="00B92DC6"/>
    <w:rsid w:val="00B93F4D"/>
    <w:rsid w:val="00B94420"/>
    <w:rsid w:val="00B956AA"/>
    <w:rsid w:val="00BA179C"/>
    <w:rsid w:val="00BB1121"/>
    <w:rsid w:val="00BB4D6D"/>
    <w:rsid w:val="00BC2B62"/>
    <w:rsid w:val="00BD067C"/>
    <w:rsid w:val="00BD2436"/>
    <w:rsid w:val="00BD556B"/>
    <w:rsid w:val="00BD785E"/>
    <w:rsid w:val="00BE08B0"/>
    <w:rsid w:val="00BE08B7"/>
    <w:rsid w:val="00BE161F"/>
    <w:rsid w:val="00BE5A12"/>
    <w:rsid w:val="00BF1CC5"/>
    <w:rsid w:val="00BF7949"/>
    <w:rsid w:val="00C021FC"/>
    <w:rsid w:val="00C06CAD"/>
    <w:rsid w:val="00C1139B"/>
    <w:rsid w:val="00C15032"/>
    <w:rsid w:val="00C1549B"/>
    <w:rsid w:val="00C15BA7"/>
    <w:rsid w:val="00C21B6D"/>
    <w:rsid w:val="00C22209"/>
    <w:rsid w:val="00C22921"/>
    <w:rsid w:val="00C33127"/>
    <w:rsid w:val="00C33885"/>
    <w:rsid w:val="00C3494E"/>
    <w:rsid w:val="00C351FC"/>
    <w:rsid w:val="00C3582F"/>
    <w:rsid w:val="00C36462"/>
    <w:rsid w:val="00C42619"/>
    <w:rsid w:val="00C55728"/>
    <w:rsid w:val="00C6071E"/>
    <w:rsid w:val="00C664BB"/>
    <w:rsid w:val="00C71BC3"/>
    <w:rsid w:val="00C76381"/>
    <w:rsid w:val="00C76B82"/>
    <w:rsid w:val="00C76FA3"/>
    <w:rsid w:val="00C90820"/>
    <w:rsid w:val="00C963D2"/>
    <w:rsid w:val="00CA19A6"/>
    <w:rsid w:val="00CA1E2D"/>
    <w:rsid w:val="00CA2728"/>
    <w:rsid w:val="00CB646F"/>
    <w:rsid w:val="00CC0905"/>
    <w:rsid w:val="00CC126C"/>
    <w:rsid w:val="00CC4721"/>
    <w:rsid w:val="00CD18C8"/>
    <w:rsid w:val="00CE0364"/>
    <w:rsid w:val="00CE0F72"/>
    <w:rsid w:val="00CE1A90"/>
    <w:rsid w:val="00CE2EE9"/>
    <w:rsid w:val="00CE4345"/>
    <w:rsid w:val="00CF3D53"/>
    <w:rsid w:val="00CF4138"/>
    <w:rsid w:val="00CF74B6"/>
    <w:rsid w:val="00D00506"/>
    <w:rsid w:val="00D009BF"/>
    <w:rsid w:val="00D0490B"/>
    <w:rsid w:val="00D06E00"/>
    <w:rsid w:val="00D07155"/>
    <w:rsid w:val="00D07349"/>
    <w:rsid w:val="00D133FB"/>
    <w:rsid w:val="00D13AA0"/>
    <w:rsid w:val="00D15ED1"/>
    <w:rsid w:val="00D165EE"/>
    <w:rsid w:val="00D1672C"/>
    <w:rsid w:val="00D21986"/>
    <w:rsid w:val="00D241F1"/>
    <w:rsid w:val="00D248EB"/>
    <w:rsid w:val="00D25803"/>
    <w:rsid w:val="00D30102"/>
    <w:rsid w:val="00D30DF6"/>
    <w:rsid w:val="00D35859"/>
    <w:rsid w:val="00D40B49"/>
    <w:rsid w:val="00D41F7D"/>
    <w:rsid w:val="00D42864"/>
    <w:rsid w:val="00D4702B"/>
    <w:rsid w:val="00D53EBC"/>
    <w:rsid w:val="00D5532E"/>
    <w:rsid w:val="00D6094F"/>
    <w:rsid w:val="00D6360F"/>
    <w:rsid w:val="00D64AA8"/>
    <w:rsid w:val="00D742D8"/>
    <w:rsid w:val="00D75BCB"/>
    <w:rsid w:val="00D85CA4"/>
    <w:rsid w:val="00D96223"/>
    <w:rsid w:val="00D963C9"/>
    <w:rsid w:val="00D97A1E"/>
    <w:rsid w:val="00DA2B8A"/>
    <w:rsid w:val="00DB10CE"/>
    <w:rsid w:val="00DB39F2"/>
    <w:rsid w:val="00DB6138"/>
    <w:rsid w:val="00DC157F"/>
    <w:rsid w:val="00DC1769"/>
    <w:rsid w:val="00DC1A61"/>
    <w:rsid w:val="00DC46B7"/>
    <w:rsid w:val="00DD1E3D"/>
    <w:rsid w:val="00DE24E5"/>
    <w:rsid w:val="00DE6546"/>
    <w:rsid w:val="00DF1F76"/>
    <w:rsid w:val="00DF2AF2"/>
    <w:rsid w:val="00E0073D"/>
    <w:rsid w:val="00E17BAC"/>
    <w:rsid w:val="00E25F72"/>
    <w:rsid w:val="00E275E2"/>
    <w:rsid w:val="00E34CE2"/>
    <w:rsid w:val="00E35400"/>
    <w:rsid w:val="00E41CA6"/>
    <w:rsid w:val="00E47AF8"/>
    <w:rsid w:val="00E520C8"/>
    <w:rsid w:val="00E538BC"/>
    <w:rsid w:val="00E555BA"/>
    <w:rsid w:val="00E66039"/>
    <w:rsid w:val="00E747C0"/>
    <w:rsid w:val="00E80A7B"/>
    <w:rsid w:val="00E83236"/>
    <w:rsid w:val="00E83C8F"/>
    <w:rsid w:val="00E96963"/>
    <w:rsid w:val="00E96C3B"/>
    <w:rsid w:val="00EA61FE"/>
    <w:rsid w:val="00EA782A"/>
    <w:rsid w:val="00EB634D"/>
    <w:rsid w:val="00EC3A5C"/>
    <w:rsid w:val="00EC432E"/>
    <w:rsid w:val="00EC58BA"/>
    <w:rsid w:val="00EC7148"/>
    <w:rsid w:val="00ED522F"/>
    <w:rsid w:val="00ED6D94"/>
    <w:rsid w:val="00EE18B9"/>
    <w:rsid w:val="00EF2B83"/>
    <w:rsid w:val="00F00238"/>
    <w:rsid w:val="00F00FF4"/>
    <w:rsid w:val="00F060DA"/>
    <w:rsid w:val="00F103D6"/>
    <w:rsid w:val="00F1379D"/>
    <w:rsid w:val="00F14918"/>
    <w:rsid w:val="00F15B33"/>
    <w:rsid w:val="00F21485"/>
    <w:rsid w:val="00F2445C"/>
    <w:rsid w:val="00F26A5E"/>
    <w:rsid w:val="00F30550"/>
    <w:rsid w:val="00F377FC"/>
    <w:rsid w:val="00F41C74"/>
    <w:rsid w:val="00F42283"/>
    <w:rsid w:val="00F42AA7"/>
    <w:rsid w:val="00F42F29"/>
    <w:rsid w:val="00F47C59"/>
    <w:rsid w:val="00F5100A"/>
    <w:rsid w:val="00F573B6"/>
    <w:rsid w:val="00F6086C"/>
    <w:rsid w:val="00F613EE"/>
    <w:rsid w:val="00F6527C"/>
    <w:rsid w:val="00F73B96"/>
    <w:rsid w:val="00F7430B"/>
    <w:rsid w:val="00F75124"/>
    <w:rsid w:val="00F83835"/>
    <w:rsid w:val="00F855E5"/>
    <w:rsid w:val="00F85D49"/>
    <w:rsid w:val="00F86AAE"/>
    <w:rsid w:val="00F916B9"/>
    <w:rsid w:val="00F921E4"/>
    <w:rsid w:val="00FA26DC"/>
    <w:rsid w:val="00FA6676"/>
    <w:rsid w:val="00FA699B"/>
    <w:rsid w:val="00FC1946"/>
    <w:rsid w:val="00FD51AF"/>
    <w:rsid w:val="00FF44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641319FC-4146-4354-8CF8-3CD73254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C351FC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6B38C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B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42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czech.org/programy-ja-czech/st%C5%99edn%C3%AD-a-vy%C5%A1%C5%A1%C3%AD-odborn%C3%A9-%C5%A1koly/ja-studentsk%C3%A1-firma/virtu%C3%A1ln%C3%AD-tr%C5%BEi%C5%A1t%C4%9B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uniorachievement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aczech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liska@pearmedi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8312-5A91-E646-9E01-36CDDEAC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4708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2</cp:revision>
  <dcterms:created xsi:type="dcterms:W3CDTF">2022-02-09T13:23:00Z</dcterms:created>
  <dcterms:modified xsi:type="dcterms:W3CDTF">2022-02-09T13:23:00Z</dcterms:modified>
</cp:coreProperties>
</file>