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BB59A" w14:textId="372DF6A2" w:rsidR="005F4F49" w:rsidRPr="005F4F49" w:rsidRDefault="005F4F49" w:rsidP="005F4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5F4F49">
        <w:rPr>
          <w:rFonts w:ascii="Tahoma" w:eastAsia="Tahoma" w:hAnsi="Tahoma" w:cs="Tahoma"/>
          <w:b/>
          <w:sz w:val="44"/>
          <w:szCs w:val="44"/>
        </w:rPr>
        <w:t xml:space="preserve">Je celulitida estetický, nebo zdravotní problém? </w:t>
      </w:r>
      <w:r w:rsidR="00C41D00">
        <w:rPr>
          <w:rFonts w:ascii="Tahoma" w:eastAsia="Tahoma" w:hAnsi="Tahoma" w:cs="Tahoma"/>
          <w:b/>
          <w:sz w:val="44"/>
          <w:szCs w:val="44"/>
        </w:rPr>
        <w:t>4 tipy</w:t>
      </w:r>
      <w:r w:rsidRPr="005F4F49">
        <w:rPr>
          <w:rFonts w:ascii="Tahoma" w:eastAsia="Tahoma" w:hAnsi="Tahoma" w:cs="Tahoma"/>
          <w:b/>
          <w:sz w:val="44"/>
          <w:szCs w:val="44"/>
        </w:rPr>
        <w:t xml:space="preserve">, jak </w:t>
      </w:r>
      <w:r w:rsidR="00E83FFE">
        <w:rPr>
          <w:rFonts w:ascii="Tahoma" w:eastAsia="Tahoma" w:hAnsi="Tahoma" w:cs="Tahoma"/>
          <w:b/>
          <w:sz w:val="44"/>
          <w:szCs w:val="44"/>
        </w:rPr>
        <w:t>s ní bojovat</w:t>
      </w:r>
    </w:p>
    <w:p w14:paraId="78A85D09" w14:textId="05FE58B9" w:rsidR="0080513F" w:rsidRDefault="00245C3E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PRAHA, </w:t>
      </w:r>
      <w:r w:rsidR="00C41D00" w:rsidRPr="00C41D00">
        <w:rPr>
          <w:rFonts w:ascii="Tahoma" w:eastAsia="Tahoma" w:hAnsi="Tahoma" w:cs="Tahoma"/>
          <w:b/>
          <w:color w:val="auto"/>
          <w:sz w:val="21"/>
          <w:szCs w:val="21"/>
        </w:rPr>
        <w:t>2</w:t>
      </w:r>
      <w:r w:rsidR="00EC4C47">
        <w:rPr>
          <w:rFonts w:ascii="Tahoma" w:eastAsia="Tahoma" w:hAnsi="Tahoma" w:cs="Tahoma"/>
          <w:b/>
          <w:color w:val="auto"/>
          <w:sz w:val="21"/>
          <w:szCs w:val="21"/>
        </w:rPr>
        <w:t>1</w:t>
      </w:r>
      <w:r w:rsidR="003C4229"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. </w:t>
      </w:r>
      <w:r w:rsidR="006A210B" w:rsidRPr="00C41D00">
        <w:rPr>
          <w:rFonts w:ascii="Tahoma" w:eastAsia="Tahoma" w:hAnsi="Tahoma" w:cs="Tahoma"/>
          <w:b/>
          <w:color w:val="auto"/>
          <w:sz w:val="21"/>
          <w:szCs w:val="21"/>
        </w:rPr>
        <w:t>KVĚTNA</w:t>
      </w:r>
      <w:r w:rsidR="003C4229"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proofErr w:type="gramStart"/>
      <w:r w:rsidRPr="00C41D00">
        <w:rPr>
          <w:rFonts w:ascii="Tahoma" w:eastAsia="Tahoma" w:hAnsi="Tahoma" w:cs="Tahoma"/>
          <w:b/>
          <w:color w:val="auto"/>
          <w:sz w:val="21"/>
          <w:szCs w:val="21"/>
        </w:rPr>
        <w:t>20</w:t>
      </w:r>
      <w:r w:rsidR="009D120C" w:rsidRPr="00C41D00">
        <w:rPr>
          <w:rFonts w:ascii="Tahoma" w:eastAsia="Tahoma" w:hAnsi="Tahoma" w:cs="Tahoma"/>
          <w:b/>
          <w:color w:val="auto"/>
          <w:sz w:val="21"/>
          <w:szCs w:val="21"/>
        </w:rPr>
        <w:t>2</w:t>
      </w:r>
      <w:r w:rsidR="008948AA" w:rsidRPr="00C41D00">
        <w:rPr>
          <w:rFonts w:ascii="Tahoma" w:eastAsia="Tahoma" w:hAnsi="Tahoma" w:cs="Tahoma"/>
          <w:b/>
          <w:color w:val="auto"/>
          <w:sz w:val="21"/>
          <w:szCs w:val="21"/>
        </w:rPr>
        <w:t>4</w:t>
      </w:r>
      <w:r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 –</w:t>
      </w:r>
      <w:bookmarkStart w:id="0" w:name="_Hlk127802445"/>
      <w:r w:rsidR="00BC7735"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r w:rsidR="001D1568">
        <w:rPr>
          <w:rFonts w:ascii="Tahoma" w:eastAsia="Tahoma" w:hAnsi="Tahoma" w:cs="Tahoma"/>
          <w:b/>
          <w:color w:val="auto"/>
          <w:sz w:val="21"/>
          <w:szCs w:val="21"/>
        </w:rPr>
        <w:t>S</w:t>
      </w:r>
      <w:proofErr w:type="gramEnd"/>
      <w:r w:rsidR="001D1568">
        <w:rPr>
          <w:rFonts w:ascii="Tahoma" w:eastAsia="Tahoma" w:hAnsi="Tahoma" w:cs="Tahoma"/>
          <w:b/>
          <w:color w:val="auto"/>
          <w:sz w:val="21"/>
          <w:szCs w:val="21"/>
        </w:rPr>
        <w:t> c</w:t>
      </w:r>
      <w:r w:rsidR="00B45CB8" w:rsidRPr="00C41D00">
        <w:rPr>
          <w:rFonts w:ascii="Tahoma" w:eastAsia="Tahoma" w:hAnsi="Tahoma" w:cs="Tahoma"/>
          <w:b/>
          <w:color w:val="auto"/>
          <w:sz w:val="21"/>
          <w:szCs w:val="21"/>
        </w:rPr>
        <w:t>elulitid</w:t>
      </w:r>
      <w:r w:rsidR="001D1568">
        <w:rPr>
          <w:rFonts w:ascii="Tahoma" w:eastAsia="Tahoma" w:hAnsi="Tahoma" w:cs="Tahoma"/>
          <w:b/>
          <w:color w:val="auto"/>
          <w:sz w:val="21"/>
          <w:szCs w:val="21"/>
        </w:rPr>
        <w:t>ou žije</w:t>
      </w:r>
      <w:r w:rsidR="00B45CB8"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r w:rsidR="00F95E6D" w:rsidRPr="00C41D00">
        <w:rPr>
          <w:rFonts w:ascii="Tahoma" w:eastAsia="Tahoma" w:hAnsi="Tahoma" w:cs="Tahoma"/>
          <w:b/>
          <w:color w:val="auto"/>
          <w:sz w:val="21"/>
          <w:szCs w:val="21"/>
        </w:rPr>
        <w:t>90</w:t>
      </w:r>
      <w:r w:rsidR="00FA2D19"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 procent</w:t>
      </w:r>
      <w:r w:rsidR="00B45CB8" w:rsidRPr="00C41D00">
        <w:rPr>
          <w:rFonts w:ascii="Tahoma" w:eastAsia="Tahoma" w:hAnsi="Tahoma" w:cs="Tahoma"/>
          <w:b/>
          <w:color w:val="auto"/>
          <w:sz w:val="21"/>
          <w:szCs w:val="21"/>
        </w:rPr>
        <w:t xml:space="preserve"> žen</w:t>
      </w:r>
      <w:r w:rsidR="00E83FFE" w:rsidRPr="00C41D00">
        <w:rPr>
          <w:rFonts w:ascii="Tahoma" w:eastAsia="Tahoma" w:hAnsi="Tahoma" w:cs="Tahoma"/>
          <w:b/>
          <w:color w:val="auto"/>
          <w:sz w:val="21"/>
          <w:szCs w:val="21"/>
        </w:rPr>
        <w:t>, bez ohledu na věk či typ</w:t>
      </w:r>
      <w:r w:rsidR="00E83FFE">
        <w:rPr>
          <w:rFonts w:ascii="Tahoma" w:eastAsia="Tahoma" w:hAnsi="Tahoma" w:cs="Tahoma"/>
          <w:b/>
          <w:color w:val="auto"/>
          <w:sz w:val="21"/>
          <w:szCs w:val="21"/>
        </w:rPr>
        <w:t xml:space="preserve"> postavy, hubené i plnoštíhlé</w:t>
      </w:r>
      <w:r w:rsidR="00B45CB8">
        <w:rPr>
          <w:rFonts w:ascii="Tahoma" w:eastAsia="Tahoma" w:hAnsi="Tahoma" w:cs="Tahoma"/>
          <w:b/>
          <w:color w:val="auto"/>
          <w:sz w:val="21"/>
          <w:szCs w:val="21"/>
        </w:rPr>
        <w:t>.</w:t>
      </w:r>
      <w:r w:rsidR="00E83FFE">
        <w:rPr>
          <w:rFonts w:ascii="Tahoma" w:eastAsia="Tahoma" w:hAnsi="Tahoma" w:cs="Tahoma"/>
          <w:b/>
          <w:color w:val="auto"/>
          <w:sz w:val="21"/>
          <w:szCs w:val="21"/>
        </w:rPr>
        <w:t xml:space="preserve"> Když už se nevzhledná „pomerančová kůže“ objeví, těžko se jí zbavuje. Přízn</w:t>
      </w:r>
      <w:r w:rsidR="0080513F">
        <w:rPr>
          <w:rFonts w:ascii="Tahoma" w:eastAsia="Tahoma" w:hAnsi="Tahoma" w:cs="Tahoma"/>
          <w:b/>
          <w:color w:val="auto"/>
          <w:sz w:val="21"/>
          <w:szCs w:val="21"/>
        </w:rPr>
        <w:t>aky celulitidy dokáží zmírnit nové trendy v estetické medicíně, důležitá je ale prevence a péče o správnou funkci lymfatického systému.</w:t>
      </w:r>
    </w:p>
    <w:p w14:paraId="5DB9D13E" w14:textId="29F6A9B2" w:rsidR="000D152C" w:rsidRPr="000D152C" w:rsidRDefault="000E4CFE" w:rsidP="000E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Celulitida vzniká </w:t>
      </w:r>
      <w:r w:rsidRPr="00F95E6D">
        <w:rPr>
          <w:rFonts w:ascii="Tahoma" w:eastAsia="Tahoma" w:hAnsi="Tahoma" w:cs="Tahoma"/>
          <w:bCs/>
          <w:color w:val="auto"/>
          <w:sz w:val="21"/>
          <w:szCs w:val="21"/>
        </w:rPr>
        <w:t>nejčastěji na hýždích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, bocích</w:t>
      </w:r>
      <w:r w:rsidRPr="00F95E6D">
        <w:rPr>
          <w:rFonts w:ascii="Tahoma" w:eastAsia="Tahoma" w:hAnsi="Tahoma" w:cs="Tahoma"/>
          <w:bCs/>
          <w:color w:val="auto"/>
          <w:sz w:val="21"/>
          <w:szCs w:val="21"/>
        </w:rPr>
        <w:t xml:space="preserve"> a stehnech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, ale objevit se může i na pažích a břiše</w:t>
      </w:r>
      <w:r w:rsidRPr="00F95E6D">
        <w:rPr>
          <w:rFonts w:ascii="Tahoma" w:eastAsia="Tahoma" w:hAnsi="Tahoma" w:cs="Tahoma"/>
          <w:bCs/>
          <w:color w:val="auto"/>
          <w:sz w:val="21"/>
          <w:szCs w:val="21"/>
        </w:rPr>
        <w:t>.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="00DA5E92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A5E92" w:rsidRPr="00DA5E92">
        <w:rPr>
          <w:rFonts w:ascii="Tahoma" w:eastAsia="Tahoma" w:hAnsi="Tahoma" w:cs="Tahoma"/>
          <w:color w:val="CC9900"/>
          <w:sz w:val="21"/>
          <w:szCs w:val="21"/>
        </w:rPr>
        <w:t>V tukové tkáni dochází ke zvětšení objemu podkožních tukových buněk, ty tlačí na povrch kůže, ale nepružná vertikální vazivová tkáň na to neumí reagovat, takže dochází k nepopulárním dolíčkům a hrbolkům viditelným na pokožce.</w:t>
      </w:r>
      <w:r w:rsidR="00C41D00" w:rsidRPr="00C41D00">
        <w:t xml:space="preserve"> </w:t>
      </w:r>
      <w:r w:rsidR="00C41D00" w:rsidRPr="00C41D00">
        <w:rPr>
          <w:rFonts w:ascii="Tahoma" w:eastAsia="Tahoma" w:hAnsi="Tahoma" w:cs="Tahoma"/>
          <w:color w:val="CC9900"/>
          <w:sz w:val="21"/>
          <w:szCs w:val="21"/>
        </w:rPr>
        <w:t xml:space="preserve">Ve většině případů jde ‚pouze‘ o estetický problém, </w:t>
      </w:r>
      <w:r w:rsidR="00E4225C">
        <w:rPr>
          <w:rFonts w:ascii="Tahoma" w:eastAsia="Tahoma" w:hAnsi="Tahoma" w:cs="Tahoma"/>
          <w:color w:val="CC9900"/>
          <w:sz w:val="21"/>
          <w:szCs w:val="21"/>
        </w:rPr>
        <w:t xml:space="preserve">se kterým si metody estetické medicíny umí poradit. U </w:t>
      </w:r>
      <w:r w:rsidR="00C41D00" w:rsidRPr="00C41D00">
        <w:rPr>
          <w:rFonts w:ascii="Tahoma" w:eastAsia="Tahoma" w:hAnsi="Tahoma" w:cs="Tahoma"/>
          <w:color w:val="CC9900"/>
          <w:sz w:val="21"/>
          <w:szCs w:val="21"/>
        </w:rPr>
        <w:t>nejvyšší</w:t>
      </w:r>
      <w:r w:rsidR="00E4225C">
        <w:rPr>
          <w:rFonts w:ascii="Tahoma" w:eastAsia="Tahoma" w:hAnsi="Tahoma" w:cs="Tahoma"/>
          <w:color w:val="CC9900"/>
          <w:sz w:val="21"/>
          <w:szCs w:val="21"/>
        </w:rPr>
        <w:t>ho</w:t>
      </w:r>
      <w:r w:rsidR="00C41D00" w:rsidRPr="00C41D00">
        <w:rPr>
          <w:rFonts w:ascii="Tahoma" w:eastAsia="Tahoma" w:hAnsi="Tahoma" w:cs="Tahoma"/>
          <w:color w:val="CC9900"/>
          <w:sz w:val="21"/>
          <w:szCs w:val="21"/>
        </w:rPr>
        <w:t xml:space="preserve"> čtvrté</w:t>
      </w:r>
      <w:r w:rsidR="00E4225C">
        <w:rPr>
          <w:rFonts w:ascii="Tahoma" w:eastAsia="Tahoma" w:hAnsi="Tahoma" w:cs="Tahoma"/>
          <w:color w:val="CC9900"/>
          <w:sz w:val="21"/>
          <w:szCs w:val="21"/>
        </w:rPr>
        <w:t>ho</w:t>
      </w:r>
      <w:r w:rsidR="00C41D00" w:rsidRPr="00C41D00">
        <w:rPr>
          <w:rFonts w:ascii="Tahoma" w:eastAsia="Tahoma" w:hAnsi="Tahoma" w:cs="Tahoma"/>
          <w:color w:val="CC9900"/>
          <w:sz w:val="21"/>
          <w:szCs w:val="21"/>
        </w:rPr>
        <w:t xml:space="preserve"> stádi</w:t>
      </w:r>
      <w:r w:rsidR="00E4225C">
        <w:rPr>
          <w:rFonts w:ascii="Tahoma" w:eastAsia="Tahoma" w:hAnsi="Tahoma" w:cs="Tahoma"/>
          <w:color w:val="CC9900"/>
          <w:sz w:val="21"/>
          <w:szCs w:val="21"/>
        </w:rPr>
        <w:t>a</w:t>
      </w:r>
      <w:r w:rsidR="00C41D00">
        <w:rPr>
          <w:rFonts w:ascii="Tahoma" w:eastAsia="Tahoma" w:hAnsi="Tahoma" w:cs="Tahoma"/>
          <w:color w:val="CC9900"/>
          <w:sz w:val="21"/>
          <w:szCs w:val="21"/>
        </w:rPr>
        <w:t xml:space="preserve"> celulitidy</w:t>
      </w:r>
      <w:r w:rsidR="00C41D00" w:rsidRPr="00C41D00">
        <w:rPr>
          <w:rFonts w:ascii="Tahoma" w:eastAsia="Tahoma" w:hAnsi="Tahoma" w:cs="Tahoma"/>
          <w:color w:val="CC9900"/>
          <w:sz w:val="21"/>
          <w:szCs w:val="21"/>
        </w:rPr>
        <w:t xml:space="preserve">, které provází </w:t>
      </w:r>
      <w:r w:rsidR="00E4225C">
        <w:rPr>
          <w:rFonts w:ascii="Tahoma" w:eastAsia="Tahoma" w:hAnsi="Tahoma" w:cs="Tahoma"/>
          <w:color w:val="CC9900"/>
          <w:sz w:val="21"/>
          <w:szCs w:val="21"/>
        </w:rPr>
        <w:t>enormní</w:t>
      </w:r>
      <w:r w:rsidR="00C41D00" w:rsidRPr="00C41D00">
        <w:rPr>
          <w:rFonts w:ascii="Tahoma" w:eastAsia="Tahoma" w:hAnsi="Tahoma" w:cs="Tahoma"/>
          <w:color w:val="CC9900"/>
          <w:sz w:val="21"/>
          <w:szCs w:val="21"/>
        </w:rPr>
        <w:t xml:space="preserve"> nárůst tukové tkáně, bolestivost a otoky, </w:t>
      </w:r>
      <w:r w:rsidR="00E4225C">
        <w:rPr>
          <w:rFonts w:ascii="Tahoma" w:eastAsia="Tahoma" w:hAnsi="Tahoma" w:cs="Tahoma"/>
          <w:color w:val="CC9900"/>
          <w:sz w:val="21"/>
          <w:szCs w:val="21"/>
        </w:rPr>
        <w:t xml:space="preserve">už </w:t>
      </w:r>
      <w:r w:rsidR="000D152C">
        <w:rPr>
          <w:rFonts w:ascii="Tahoma" w:eastAsia="Tahoma" w:hAnsi="Tahoma" w:cs="Tahoma"/>
          <w:color w:val="CC9900"/>
          <w:sz w:val="21"/>
          <w:szCs w:val="21"/>
        </w:rPr>
        <w:t xml:space="preserve">je ale vhodné konzultovat svůj stav s lékařem, zda skutečně jde jen o kosmetické projevy, anebo problém ukazuje na vážnější zdravotní komplikace,“ </w:t>
      </w:r>
      <w:r w:rsidR="000D152C" w:rsidRPr="000D152C"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37736143" w14:textId="5B5D86C5" w:rsidR="000E4CFE" w:rsidRDefault="001D1568" w:rsidP="000E4C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Není náhodou, že celulitida trápí především ženy</w:t>
      </w:r>
      <w:r w:rsidR="000E4CFE">
        <w:rPr>
          <w:rFonts w:ascii="Tahoma" w:eastAsia="Tahoma" w:hAnsi="Tahoma" w:cs="Tahoma"/>
          <w:bCs/>
          <w:color w:val="auto"/>
          <w:sz w:val="21"/>
          <w:szCs w:val="21"/>
        </w:rPr>
        <w:t>, geneticky jsou k </w:t>
      </w:r>
      <w:r w:rsidR="00411481">
        <w:rPr>
          <w:rFonts w:ascii="Tahoma" w:eastAsia="Tahoma" w:hAnsi="Tahoma" w:cs="Tahoma"/>
          <w:bCs/>
          <w:color w:val="auto"/>
          <w:sz w:val="21"/>
          <w:szCs w:val="21"/>
        </w:rPr>
        <w:t>ní</w:t>
      </w:r>
      <w:r w:rsidR="000E4CFE">
        <w:rPr>
          <w:rFonts w:ascii="Tahoma" w:eastAsia="Tahoma" w:hAnsi="Tahoma" w:cs="Tahoma"/>
          <w:bCs/>
          <w:color w:val="auto"/>
          <w:sz w:val="21"/>
          <w:szCs w:val="21"/>
        </w:rPr>
        <w:t xml:space="preserve"> doslova předurčeny. </w:t>
      </w:r>
      <w:r w:rsidR="00E36354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36354" w:rsidRPr="00E36354">
        <w:rPr>
          <w:rFonts w:ascii="Tahoma" w:eastAsia="Tahoma" w:hAnsi="Tahoma" w:cs="Tahoma"/>
          <w:color w:val="CC9900"/>
          <w:sz w:val="21"/>
          <w:szCs w:val="21"/>
        </w:rPr>
        <w:t>S celulitidou se potýká odhadem devět z deseti žen, naopak u mužů jde o sporadické případy. Oproti mužům mají ženy jinak postavenou síť vazivových vláken, která spíš nahrává vytlačování tukových shluků k povrchu kůže</w:t>
      </w:r>
      <w:r w:rsidR="00411481">
        <w:rPr>
          <w:rFonts w:ascii="Tahoma" w:eastAsia="Tahoma" w:hAnsi="Tahoma" w:cs="Tahoma"/>
          <w:color w:val="CC9900"/>
          <w:sz w:val="21"/>
          <w:szCs w:val="21"/>
        </w:rPr>
        <w:t xml:space="preserve"> a efektu ‚pomerančové kůže‘</w:t>
      </w:r>
      <w:r w:rsidR="00E36354" w:rsidRPr="00E36354">
        <w:rPr>
          <w:rFonts w:ascii="Tahoma" w:eastAsia="Tahoma" w:hAnsi="Tahoma" w:cs="Tahoma"/>
          <w:color w:val="CC9900"/>
          <w:sz w:val="21"/>
          <w:szCs w:val="21"/>
        </w:rPr>
        <w:t>. Navíc mají ženy v těle obecně dvakrát víc tukové tkáně než muži a tenčí kůži, na které jsou projevy celulitidy zřetelnější. Svůj díl viny nes</w:t>
      </w:r>
      <w:r w:rsidR="00E36354">
        <w:rPr>
          <w:rFonts w:ascii="Tahoma" w:eastAsia="Tahoma" w:hAnsi="Tahoma" w:cs="Tahoma"/>
          <w:color w:val="CC9900"/>
          <w:sz w:val="21"/>
          <w:szCs w:val="21"/>
        </w:rPr>
        <w:t>ou i ženské hormony, především estrogen</w:t>
      </w:r>
      <w:r w:rsidR="00EC04F4">
        <w:rPr>
          <w:rFonts w:ascii="Tahoma" w:eastAsia="Tahoma" w:hAnsi="Tahoma" w:cs="Tahoma"/>
          <w:color w:val="CC9900"/>
          <w:sz w:val="21"/>
          <w:szCs w:val="21"/>
        </w:rPr>
        <w:t>y</w:t>
      </w:r>
      <w:r w:rsidR="00E36354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EC04F4">
        <w:rPr>
          <w:rFonts w:ascii="Tahoma" w:eastAsia="Tahoma" w:hAnsi="Tahoma" w:cs="Tahoma"/>
          <w:color w:val="CC9900"/>
          <w:sz w:val="21"/>
          <w:szCs w:val="21"/>
        </w:rPr>
        <w:t>které stojí za kvalitou žilního a lymfatického systému a podkožní vazivové tkáně</w:t>
      </w:r>
      <w:r w:rsidR="00E36354" w:rsidRPr="00E3635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36354">
        <w:rPr>
          <w:rFonts w:ascii="Tahoma" w:eastAsia="Tahoma" w:hAnsi="Tahoma" w:cs="Tahoma"/>
          <w:bCs/>
          <w:color w:val="auto"/>
          <w:sz w:val="21"/>
          <w:szCs w:val="21"/>
        </w:rPr>
        <w:t>popsala Iva Bílková</w:t>
      </w:r>
      <w:r w:rsidR="000E4CFE">
        <w:rPr>
          <w:rFonts w:ascii="Tahoma" w:eastAsia="Tahoma" w:hAnsi="Tahoma" w:cs="Tahoma"/>
          <w:bCs/>
          <w:color w:val="auto"/>
          <w:sz w:val="21"/>
          <w:szCs w:val="21"/>
        </w:rPr>
        <w:t>.</w:t>
      </w:r>
    </w:p>
    <w:p w14:paraId="236234F6" w14:textId="77777777" w:rsidR="00DA5E92" w:rsidRDefault="00DA5E92" w:rsidP="00DA5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>1</w:t>
      </w:r>
      <w:r w:rsidRPr="006C317B">
        <w:rPr>
          <w:rFonts w:ascii="Tahoma" w:eastAsia="Tahoma" w:hAnsi="Tahoma" w:cs="Tahoma"/>
          <w:b/>
          <w:color w:val="auto"/>
          <w:sz w:val="21"/>
          <w:szCs w:val="21"/>
        </w:rPr>
        <w:t>. RADY „NA DOMA“</w:t>
      </w:r>
    </w:p>
    <w:p w14:paraId="099692AB" w14:textId="3983332D" w:rsidR="00DA5E92" w:rsidRDefault="00072F74" w:rsidP="00DA5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Úděl </w:t>
      </w:r>
      <w:r w:rsidR="00411481">
        <w:rPr>
          <w:rFonts w:ascii="Tahoma" w:eastAsia="Tahoma" w:hAnsi="Tahoma" w:cs="Tahoma"/>
          <w:bCs/>
          <w:color w:val="auto"/>
          <w:sz w:val="21"/>
          <w:szCs w:val="21"/>
        </w:rPr>
        <w:t xml:space="preserve">žen </w:t>
      </w:r>
      <w:r w:rsidR="00DA5E92">
        <w:rPr>
          <w:rFonts w:ascii="Tahoma" w:eastAsia="Tahoma" w:hAnsi="Tahoma" w:cs="Tahoma"/>
          <w:bCs/>
          <w:color w:val="auto"/>
          <w:sz w:val="21"/>
          <w:szCs w:val="21"/>
        </w:rPr>
        <w:t xml:space="preserve">ale není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beznadějný</w:t>
      </w:r>
      <w:r w:rsidR="00DA5E92">
        <w:rPr>
          <w:rFonts w:ascii="Tahoma" w:eastAsia="Tahoma" w:hAnsi="Tahoma" w:cs="Tahoma"/>
          <w:bCs/>
          <w:color w:val="auto"/>
          <w:sz w:val="21"/>
          <w:szCs w:val="21"/>
        </w:rPr>
        <w:t xml:space="preserve">. Kromě genetických </w:t>
      </w:r>
      <w:r w:rsidR="00411481">
        <w:rPr>
          <w:rFonts w:ascii="Tahoma" w:eastAsia="Tahoma" w:hAnsi="Tahoma" w:cs="Tahoma"/>
          <w:bCs/>
          <w:color w:val="auto"/>
          <w:sz w:val="21"/>
          <w:szCs w:val="21"/>
        </w:rPr>
        <w:t>předpokladů</w:t>
      </w:r>
      <w:r w:rsidR="00DA5E92">
        <w:rPr>
          <w:rFonts w:ascii="Tahoma" w:eastAsia="Tahoma" w:hAnsi="Tahoma" w:cs="Tahoma"/>
          <w:bCs/>
          <w:color w:val="auto"/>
          <w:sz w:val="21"/>
          <w:szCs w:val="21"/>
        </w:rPr>
        <w:t xml:space="preserve"> existuje mnoho dalších faktorů, které lze ovlivnit. S</w:t>
      </w:r>
      <w:r w:rsidR="00DA5E92" w:rsidRPr="00F95E6D">
        <w:rPr>
          <w:rFonts w:ascii="Tahoma" w:eastAsia="Tahoma" w:hAnsi="Tahoma" w:cs="Tahoma"/>
          <w:bCs/>
          <w:color w:val="auto"/>
          <w:sz w:val="21"/>
          <w:szCs w:val="21"/>
        </w:rPr>
        <w:t xml:space="preserve">kladbou stravy, množstvím pohybu nebo pitným režimem. </w:t>
      </w:r>
      <w:r w:rsidR="00DA5E92"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A5E92" w:rsidRPr="00DA5E92">
        <w:rPr>
          <w:rFonts w:ascii="Tahoma" w:eastAsia="Tahoma" w:hAnsi="Tahoma" w:cs="Tahoma"/>
          <w:color w:val="CC9900"/>
          <w:sz w:val="21"/>
          <w:szCs w:val="21"/>
        </w:rPr>
        <w:t>Partie postižené celulitidou mají významné omezení průtoku lymfatickým i cévním řečištěm, proto je</w:t>
      </w:r>
      <w:r w:rsidR="0041148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A5E92" w:rsidRPr="00DA5E92">
        <w:rPr>
          <w:rFonts w:ascii="Tahoma" w:eastAsia="Tahoma" w:hAnsi="Tahoma" w:cs="Tahoma"/>
          <w:color w:val="CC9900"/>
          <w:sz w:val="21"/>
          <w:szCs w:val="21"/>
        </w:rPr>
        <w:t>v rámci prevence žádoucí zvyšovat jejich prokrvení například denním sprchováním střídavě teplou a studenou vodou, výborné je saunování včetně ochlazujícího procesu. Pozitivní vliv na zdraví pokožky má konzumace vlákniny a omezení konzumace cukrů a tuků. Z tekutin se doporučuje příjem neperlivé vody, zeleného čaje či džusu, naopak nevhodná je káv</w:t>
      </w:r>
      <w:r w:rsidR="00411481">
        <w:rPr>
          <w:rFonts w:ascii="Tahoma" w:eastAsia="Tahoma" w:hAnsi="Tahoma" w:cs="Tahoma"/>
          <w:color w:val="CC9900"/>
          <w:sz w:val="21"/>
          <w:szCs w:val="21"/>
        </w:rPr>
        <w:t>a</w:t>
      </w:r>
      <w:r w:rsidR="00DA5E92" w:rsidRPr="00DA5E92">
        <w:rPr>
          <w:rFonts w:ascii="Tahoma" w:eastAsia="Tahoma" w:hAnsi="Tahoma" w:cs="Tahoma"/>
          <w:color w:val="CC9900"/>
          <w:sz w:val="21"/>
          <w:szCs w:val="21"/>
        </w:rPr>
        <w:t xml:space="preserve"> a čern</w:t>
      </w:r>
      <w:r w:rsidR="00411481">
        <w:rPr>
          <w:rFonts w:ascii="Tahoma" w:eastAsia="Tahoma" w:hAnsi="Tahoma" w:cs="Tahoma"/>
          <w:color w:val="CC9900"/>
          <w:sz w:val="21"/>
          <w:szCs w:val="21"/>
        </w:rPr>
        <w:t>ý</w:t>
      </w:r>
      <w:r w:rsidR="00DA5E92" w:rsidRPr="00DA5E92">
        <w:rPr>
          <w:rFonts w:ascii="Tahoma" w:eastAsia="Tahoma" w:hAnsi="Tahoma" w:cs="Tahoma"/>
          <w:color w:val="CC9900"/>
          <w:sz w:val="21"/>
          <w:szCs w:val="21"/>
        </w:rPr>
        <w:t xml:space="preserve"> čaj. Optimální příjem tekutin by měl být kolem tří litrů za den</w:t>
      </w:r>
      <w:r w:rsidR="00E3635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EC04F4">
        <w:rPr>
          <w:rFonts w:ascii="Tahoma" w:eastAsia="Tahoma" w:hAnsi="Tahoma" w:cs="Tahoma"/>
          <w:color w:val="CC9900"/>
          <w:sz w:val="21"/>
          <w:szCs w:val="21"/>
        </w:rPr>
        <w:t xml:space="preserve">Pozor je třeba dát na zvýšený přísun estrogenů </w:t>
      </w:r>
      <w:r w:rsidR="00411481">
        <w:rPr>
          <w:rFonts w:ascii="Tahoma" w:eastAsia="Tahoma" w:hAnsi="Tahoma" w:cs="Tahoma"/>
          <w:color w:val="CC9900"/>
          <w:sz w:val="21"/>
          <w:szCs w:val="21"/>
        </w:rPr>
        <w:t>z vnějšího okolí</w:t>
      </w:r>
      <w:r w:rsidR="00EC04F4">
        <w:rPr>
          <w:rFonts w:ascii="Tahoma" w:eastAsia="Tahoma" w:hAnsi="Tahoma" w:cs="Tahoma"/>
          <w:color w:val="CC9900"/>
          <w:sz w:val="21"/>
          <w:szCs w:val="21"/>
        </w:rPr>
        <w:t>, například v hormonální antikoncepci a dalších lécích</w:t>
      </w:r>
      <w:r w:rsidR="00DA5E92" w:rsidRPr="00DA5E9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411481">
        <w:rPr>
          <w:rFonts w:ascii="Tahoma" w:eastAsia="Tahoma" w:hAnsi="Tahoma" w:cs="Tahoma"/>
          <w:bCs/>
          <w:color w:val="auto"/>
          <w:sz w:val="21"/>
          <w:szCs w:val="21"/>
        </w:rPr>
        <w:t>vyjmenovala</w:t>
      </w:r>
      <w:r w:rsidR="00DA5E92">
        <w:rPr>
          <w:rFonts w:ascii="Tahoma" w:eastAsia="Tahoma" w:hAnsi="Tahoma" w:cs="Tahoma"/>
          <w:bCs/>
          <w:color w:val="auto"/>
          <w:sz w:val="21"/>
          <w:szCs w:val="21"/>
        </w:rPr>
        <w:t xml:space="preserve"> fyzioterapeutka Iva Bílková.</w:t>
      </w:r>
    </w:p>
    <w:p w14:paraId="3D6FAEA7" w14:textId="7705209C" w:rsidR="00C41D00" w:rsidRDefault="00EC04F4" w:rsidP="00EC04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 w:rsidRPr="006C317B">
        <w:rPr>
          <w:rFonts w:ascii="Tahoma" w:eastAsia="Tahoma" w:hAnsi="Tahoma" w:cs="Tahoma"/>
          <w:b/>
          <w:color w:val="auto"/>
          <w:sz w:val="21"/>
          <w:szCs w:val="21"/>
        </w:rPr>
        <w:t xml:space="preserve">2. </w:t>
      </w:r>
      <w:r w:rsidR="00E22667">
        <w:rPr>
          <w:rFonts w:ascii="Tahoma" w:eastAsia="Tahoma" w:hAnsi="Tahoma" w:cs="Tahoma"/>
          <w:b/>
          <w:color w:val="auto"/>
          <w:sz w:val="21"/>
          <w:szCs w:val="21"/>
        </w:rPr>
        <w:t>PRAVIDELNÉ MASÁŽE</w:t>
      </w:r>
    </w:p>
    <w:p w14:paraId="4170EDB8" w14:textId="1E9B46E9" w:rsidR="004E7127" w:rsidRDefault="004E7127" w:rsidP="004E71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Masáže mají blahodárný vliv nejen na všechny vrstvy pokožky, kožní cévy a svaly, ale i na centrální nervový systém, se kterým je kůže neoddělitelně spojená. Aktivují lymfu, krevní oběh kůže i látkovou výměnu v těle.</w:t>
      </w:r>
      <w:r w:rsidRPr="00E2266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Mezi nejoblíbenější procedury proti celulitidě patří mechanická LPG masáž s vyhlazujícím efektem, která na buněčné úrovni obnovuje látky tělu vlastní – kolagen, elastin a kyselinu </w:t>
      </w:r>
      <w:r w:rsidRPr="00EB14D8">
        <w:rPr>
          <w:rFonts w:ascii="Tahoma" w:eastAsia="Tahoma" w:hAnsi="Tahoma" w:cs="Tahoma"/>
          <w:color w:val="CC9900"/>
          <w:sz w:val="21"/>
          <w:szCs w:val="21"/>
        </w:rPr>
        <w:t>hyaluronov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ou. Během relaxačního ošetření speciálními válečky dochází k biostimulaci kožní tkáně a </w:t>
      </w:r>
      <w:r w:rsidRPr="00930452">
        <w:rPr>
          <w:rFonts w:ascii="Tahoma" w:eastAsia="Tahoma" w:hAnsi="Tahoma" w:cs="Tahoma"/>
          <w:color w:val="CC9900"/>
          <w:sz w:val="21"/>
          <w:szCs w:val="21"/>
        </w:rPr>
        <w:t xml:space="preserve">urychlení činnosti lymfatického systému, kterým jsou z těla odplavovány škodlivé látky.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Efekt příjemné masáže je tak celkové omlazení a vypnutí pokožky celého těla,“ </w:t>
      </w:r>
      <w:r w:rsidRPr="004E7127">
        <w:rPr>
          <w:rFonts w:ascii="Tahoma" w:eastAsia="Tahoma" w:hAnsi="Tahoma" w:cs="Tahoma"/>
          <w:color w:val="auto"/>
          <w:sz w:val="21"/>
          <w:szCs w:val="21"/>
        </w:rPr>
        <w:t>řekla MUDr</w:t>
      </w:r>
      <w:r w:rsidRPr="00BD284D">
        <w:rPr>
          <w:rFonts w:ascii="Tahoma" w:eastAsia="Tahoma" w:hAnsi="Tahoma" w:cs="Tahoma"/>
          <w:color w:val="auto"/>
          <w:sz w:val="21"/>
          <w:szCs w:val="21"/>
        </w:rPr>
        <w:t>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BD284D">
        <w:rPr>
          <w:rFonts w:ascii="Tahoma" w:eastAsia="Tahoma" w:hAnsi="Tahoma" w:cs="Tahoma"/>
          <w:color w:val="auto"/>
          <w:sz w:val="21"/>
          <w:szCs w:val="21"/>
        </w:rPr>
        <w:t>Eva Müllerová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z kliniky Medicom Clinic.</w:t>
      </w:r>
    </w:p>
    <w:p w14:paraId="5385F1CD" w14:textId="6253E970" w:rsidR="00EC04F4" w:rsidRPr="006C317B" w:rsidRDefault="00C41D00" w:rsidP="00EC04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 xml:space="preserve">3. </w:t>
      </w:r>
      <w:r w:rsidR="00334214">
        <w:rPr>
          <w:rFonts w:ascii="Tahoma" w:eastAsia="Tahoma" w:hAnsi="Tahoma" w:cs="Tahoma"/>
          <w:b/>
          <w:color w:val="auto"/>
          <w:sz w:val="21"/>
          <w:szCs w:val="21"/>
        </w:rPr>
        <w:t xml:space="preserve">PŘÍSTROJOVÁ </w:t>
      </w:r>
      <w:r w:rsidR="00EC04F4" w:rsidRPr="006C317B">
        <w:rPr>
          <w:rFonts w:ascii="Tahoma" w:eastAsia="Tahoma" w:hAnsi="Tahoma" w:cs="Tahoma"/>
          <w:b/>
          <w:color w:val="auto"/>
          <w:sz w:val="21"/>
          <w:szCs w:val="21"/>
        </w:rPr>
        <w:t>LYMFODRENÁŽ</w:t>
      </w:r>
    </w:p>
    <w:p w14:paraId="5A4E344C" w14:textId="66B95EB3" w:rsidR="00EB14D8" w:rsidRDefault="00334214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Neplést si s masáží. Zatímco </w:t>
      </w:r>
      <w:r w:rsidRPr="00334214">
        <w:rPr>
          <w:rFonts w:ascii="Tahoma" w:eastAsia="Tahoma" w:hAnsi="Tahoma" w:cs="Tahoma"/>
          <w:bCs/>
          <w:color w:val="auto"/>
          <w:sz w:val="21"/>
          <w:szCs w:val="21"/>
        </w:rPr>
        <w:t>masáž znamená tlak vyvíjený více do podkoží, do svalu a i hlouběji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, d</w:t>
      </w:r>
      <w:r w:rsidRPr="00334214">
        <w:rPr>
          <w:rFonts w:ascii="Tahoma" w:eastAsia="Tahoma" w:hAnsi="Tahoma" w:cs="Tahoma"/>
          <w:bCs/>
          <w:color w:val="auto"/>
          <w:sz w:val="21"/>
          <w:szCs w:val="21"/>
        </w:rPr>
        <w:t xml:space="preserve">renáž je posun lymfy v povrchových vrstvách těsně pod kůží </w:t>
      </w:r>
      <w:r w:rsidR="00072F74">
        <w:rPr>
          <w:rFonts w:ascii="Tahoma" w:eastAsia="Tahoma" w:hAnsi="Tahoma" w:cs="Tahoma"/>
          <w:bCs/>
          <w:color w:val="auto"/>
          <w:sz w:val="21"/>
          <w:szCs w:val="21"/>
        </w:rPr>
        <w:t>–</w:t>
      </w:r>
      <w:r w:rsidR="00D36744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34214">
        <w:rPr>
          <w:rFonts w:ascii="Tahoma" w:eastAsia="Tahoma" w:hAnsi="Tahoma" w:cs="Tahoma"/>
          <w:bCs/>
          <w:color w:val="auto"/>
          <w:sz w:val="21"/>
          <w:szCs w:val="21"/>
        </w:rPr>
        <w:t xml:space="preserve">pouze do hloubky spádových mízních uzlin a povrchových mízních cév. </w:t>
      </w:r>
      <w:r w:rsidR="001D4A9C">
        <w:rPr>
          <w:rFonts w:ascii="Tahoma" w:eastAsia="Tahoma" w:hAnsi="Tahoma" w:cs="Tahoma"/>
          <w:bCs/>
          <w:color w:val="auto"/>
          <w:sz w:val="21"/>
          <w:szCs w:val="21"/>
        </w:rPr>
        <w:t>P</w:t>
      </w:r>
      <w:r w:rsidR="001D4A9C" w:rsidRPr="001D4A9C">
        <w:rPr>
          <w:rFonts w:ascii="Tahoma" w:eastAsia="Tahoma" w:hAnsi="Tahoma" w:cs="Tahoma"/>
          <w:bCs/>
          <w:color w:val="auto"/>
          <w:sz w:val="21"/>
          <w:szCs w:val="21"/>
        </w:rPr>
        <w:t>řispívá k celkové vitalitě a regeneraci organismu</w:t>
      </w:r>
      <w:r w:rsidR="001D4A9C">
        <w:rPr>
          <w:rFonts w:ascii="Tahoma" w:eastAsia="Tahoma" w:hAnsi="Tahoma" w:cs="Tahoma"/>
          <w:bCs/>
          <w:color w:val="auto"/>
          <w:sz w:val="21"/>
          <w:szCs w:val="21"/>
        </w:rPr>
        <w:t>,</w:t>
      </w:r>
      <w:r w:rsidR="00D12021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334214">
        <w:rPr>
          <w:rFonts w:ascii="Tahoma" w:eastAsia="Tahoma" w:hAnsi="Tahoma" w:cs="Tahoma"/>
          <w:bCs/>
          <w:color w:val="auto"/>
          <w:sz w:val="21"/>
          <w:szCs w:val="21"/>
        </w:rPr>
        <w:t>vyhlazuje pokožku a dodává kůži mladistvější vzhled</w:t>
      </w:r>
      <w:r w:rsidR="001D4A9C">
        <w:rPr>
          <w:rFonts w:ascii="Tahoma" w:eastAsia="Tahoma" w:hAnsi="Tahoma" w:cs="Tahoma"/>
          <w:bCs/>
          <w:color w:val="auto"/>
          <w:sz w:val="21"/>
          <w:szCs w:val="21"/>
        </w:rPr>
        <w:t xml:space="preserve">.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34214">
        <w:rPr>
          <w:rFonts w:ascii="Tahoma" w:eastAsia="Tahoma" w:hAnsi="Tahoma" w:cs="Tahoma"/>
          <w:color w:val="CC9900"/>
          <w:sz w:val="21"/>
          <w:szCs w:val="21"/>
        </w:rPr>
        <w:t xml:space="preserve">Lymfodrenáž zvyšuje cirkulaci lymfy a zlepšuje odtok krve, což působí preventivně proti vzniku křečových žil a celulitidy. Přístrojová lymfodrenáž využívá kompresivní návleky (kalhoty, rukáv, </w:t>
      </w:r>
      <w:proofErr w:type="gramStart"/>
      <w:r w:rsidRPr="00334214">
        <w:rPr>
          <w:rFonts w:ascii="Tahoma" w:eastAsia="Tahoma" w:hAnsi="Tahoma" w:cs="Tahoma"/>
          <w:color w:val="CC9900"/>
          <w:sz w:val="21"/>
          <w:szCs w:val="21"/>
        </w:rPr>
        <w:t>vesta</w:t>
      </w:r>
      <w:r w:rsidR="00D36744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334214">
        <w:rPr>
          <w:rFonts w:ascii="Tahoma" w:eastAsia="Tahoma" w:hAnsi="Tahoma" w:cs="Tahoma"/>
          <w:color w:val="CC9900"/>
          <w:sz w:val="21"/>
          <w:szCs w:val="21"/>
        </w:rPr>
        <w:t>…</w:t>
      </w:r>
      <w:proofErr w:type="gramEnd"/>
      <w:r w:rsidRPr="00334214">
        <w:rPr>
          <w:rFonts w:ascii="Tahoma" w:eastAsia="Tahoma" w:hAnsi="Tahoma" w:cs="Tahoma"/>
          <w:color w:val="CC9900"/>
          <w:sz w:val="21"/>
          <w:szCs w:val="21"/>
        </w:rPr>
        <w:t xml:space="preserve">). Uvnitř těchto návleků jsou komory, které se nafukují podle předem nastaveného programu a </w:t>
      </w:r>
      <w:r w:rsidR="003C3602">
        <w:rPr>
          <w:rFonts w:ascii="Tahoma" w:eastAsia="Tahoma" w:hAnsi="Tahoma" w:cs="Tahoma"/>
          <w:color w:val="CC9900"/>
          <w:sz w:val="21"/>
          <w:szCs w:val="21"/>
        </w:rPr>
        <w:t>‚mačkají'</w:t>
      </w:r>
      <w:r w:rsidRPr="00334214">
        <w:rPr>
          <w:rFonts w:ascii="Tahoma" w:eastAsia="Tahoma" w:hAnsi="Tahoma" w:cs="Tahoma"/>
          <w:color w:val="CC9900"/>
          <w:sz w:val="21"/>
          <w:szCs w:val="21"/>
        </w:rPr>
        <w:t xml:space="preserve"> kůži, podkoží, lymfatické cévy, ale i svaly způsobem, že vytlačují lymfu a krev směrem k srdci. Pokud má fyzioterapeut k dispozici kvalitní stroj s vysokým počtem komor (u kalhot až s 24 komorami, u paží s až 14 komorami), zastávám názor, že je přístrojová lymfodrenáž účinnější, jelikož postupný tlak v návlecích zabere větší plochu, než je v možnostech dlaní či prstů fyzioterapeuta při manuální lymfodrenáži,“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porovnala Iva Bílková.</w:t>
      </w:r>
    </w:p>
    <w:p w14:paraId="496199C3" w14:textId="785217DD" w:rsidR="00F40E21" w:rsidRDefault="00C41D00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color w:val="auto"/>
          <w:sz w:val="21"/>
          <w:szCs w:val="21"/>
        </w:rPr>
      </w:pPr>
      <w:r>
        <w:rPr>
          <w:rFonts w:ascii="Tahoma" w:eastAsia="Tahoma" w:hAnsi="Tahoma" w:cs="Tahoma"/>
          <w:b/>
          <w:color w:val="auto"/>
          <w:sz w:val="21"/>
          <w:szCs w:val="21"/>
        </w:rPr>
        <w:t>4</w:t>
      </w:r>
      <w:r w:rsidR="006C317B" w:rsidRPr="006C317B">
        <w:rPr>
          <w:rFonts w:ascii="Tahoma" w:eastAsia="Tahoma" w:hAnsi="Tahoma" w:cs="Tahoma"/>
          <w:b/>
          <w:color w:val="auto"/>
          <w:sz w:val="21"/>
          <w:szCs w:val="21"/>
        </w:rPr>
        <w:t>. TERAPIE RÁZOVOU VLNOU</w:t>
      </w:r>
    </w:p>
    <w:p w14:paraId="5C07BC4A" w14:textId="5CBD0A8A" w:rsidR="00E94449" w:rsidRPr="00835B15" w:rsidRDefault="00D12021" w:rsidP="00835B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>P</w:t>
      </w:r>
      <w:r w:rsidR="003A3174">
        <w:rPr>
          <w:rFonts w:ascii="Tahoma" w:eastAsia="Tahoma" w:hAnsi="Tahoma" w:cs="Tahoma"/>
          <w:bCs/>
          <w:color w:val="auto"/>
          <w:sz w:val="21"/>
          <w:szCs w:val="21"/>
        </w:rPr>
        <w:t>roti celulitidě je p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odle fyzioterapeutky nejvíc účinná lymfodrenáž v kombinaci s</w:t>
      </w:r>
      <w:r w:rsidR="00C865DC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>aplikací rázové vlny</w:t>
      </w:r>
      <w:r w:rsidR="00E94449">
        <w:rPr>
          <w:rFonts w:ascii="Tahoma" w:eastAsia="Tahoma" w:hAnsi="Tahoma" w:cs="Tahoma"/>
          <w:bCs/>
          <w:color w:val="auto"/>
          <w:sz w:val="21"/>
          <w:szCs w:val="21"/>
        </w:rPr>
        <w:t xml:space="preserve">, která efekt </w:t>
      </w:r>
      <w:r w:rsidR="00835B15">
        <w:rPr>
          <w:rFonts w:ascii="Tahoma" w:eastAsia="Tahoma" w:hAnsi="Tahoma" w:cs="Tahoma"/>
          <w:bCs/>
          <w:color w:val="auto"/>
          <w:sz w:val="21"/>
          <w:szCs w:val="21"/>
        </w:rPr>
        <w:t>narušení tukových ložisek</w:t>
      </w:r>
      <w:r w:rsidR="00E94449">
        <w:rPr>
          <w:rFonts w:ascii="Tahoma" w:eastAsia="Tahoma" w:hAnsi="Tahoma" w:cs="Tahoma"/>
          <w:bCs/>
          <w:color w:val="auto"/>
          <w:sz w:val="21"/>
          <w:szCs w:val="21"/>
        </w:rPr>
        <w:t xml:space="preserve"> a vyhlazení pokožky ještě umocní.</w:t>
      </w:r>
      <w:r w:rsidR="00835B15">
        <w:rPr>
          <w:rFonts w:ascii="Tahoma" w:eastAsia="Tahoma" w:hAnsi="Tahoma" w:cs="Tahoma"/>
          <w:bCs/>
          <w:color w:val="auto"/>
          <w:sz w:val="21"/>
          <w:szCs w:val="21"/>
        </w:rPr>
        <w:t xml:space="preserve"> </w:t>
      </w:r>
      <w:r w:rsidRPr="00B978F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94449" w:rsidRPr="00E94449">
        <w:rPr>
          <w:rFonts w:ascii="Tahoma" w:eastAsia="Tahoma" w:hAnsi="Tahoma" w:cs="Tahoma"/>
          <w:color w:val="CC9900"/>
          <w:sz w:val="21"/>
          <w:szCs w:val="21"/>
        </w:rPr>
        <w:t>R</w:t>
      </w:r>
      <w:r w:rsidR="00835B15">
        <w:rPr>
          <w:rFonts w:ascii="Tahoma" w:eastAsia="Tahoma" w:hAnsi="Tahoma" w:cs="Tahoma"/>
          <w:color w:val="CC9900"/>
          <w:sz w:val="21"/>
          <w:szCs w:val="21"/>
        </w:rPr>
        <w:t>adiální r</w:t>
      </w:r>
      <w:r w:rsidR="00E94449" w:rsidRPr="00E94449">
        <w:rPr>
          <w:rFonts w:ascii="Tahoma" w:eastAsia="Tahoma" w:hAnsi="Tahoma" w:cs="Tahoma"/>
          <w:color w:val="CC9900"/>
          <w:sz w:val="21"/>
          <w:szCs w:val="21"/>
        </w:rPr>
        <w:t xml:space="preserve">ázová vlna </w:t>
      </w:r>
      <w:r w:rsidR="00835B15">
        <w:rPr>
          <w:rFonts w:ascii="Tahoma" w:eastAsia="Tahoma" w:hAnsi="Tahoma" w:cs="Tahoma"/>
          <w:color w:val="CC9900"/>
          <w:sz w:val="21"/>
          <w:szCs w:val="21"/>
        </w:rPr>
        <w:t xml:space="preserve">v místě zacílení </w:t>
      </w:r>
      <w:r w:rsidR="00E94449">
        <w:rPr>
          <w:rFonts w:ascii="Tahoma" w:eastAsia="Tahoma" w:hAnsi="Tahoma" w:cs="Tahoma"/>
          <w:color w:val="CC9900"/>
          <w:sz w:val="21"/>
          <w:szCs w:val="21"/>
        </w:rPr>
        <w:t xml:space="preserve">nejprve </w:t>
      </w:r>
      <w:r w:rsidR="00E94449" w:rsidRPr="00E94449">
        <w:rPr>
          <w:rFonts w:ascii="Tahoma" w:eastAsia="Tahoma" w:hAnsi="Tahoma" w:cs="Tahoma"/>
          <w:color w:val="CC9900"/>
          <w:sz w:val="21"/>
          <w:szCs w:val="21"/>
        </w:rPr>
        <w:t>uvol</w:t>
      </w:r>
      <w:r w:rsidR="00E94449">
        <w:rPr>
          <w:rFonts w:ascii="Tahoma" w:eastAsia="Tahoma" w:hAnsi="Tahoma" w:cs="Tahoma"/>
          <w:color w:val="CC9900"/>
          <w:sz w:val="21"/>
          <w:szCs w:val="21"/>
        </w:rPr>
        <w:t>ní</w:t>
      </w:r>
      <w:r w:rsidR="00E94449" w:rsidRPr="00E94449">
        <w:rPr>
          <w:rFonts w:ascii="Tahoma" w:eastAsia="Tahoma" w:hAnsi="Tahoma" w:cs="Tahoma"/>
          <w:color w:val="CC9900"/>
          <w:sz w:val="21"/>
          <w:szCs w:val="21"/>
        </w:rPr>
        <w:t xml:space="preserve"> tukové kapénky z buněk do lymfatického systému</w:t>
      </w:r>
      <w:r w:rsidR="00E9444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94449" w:rsidRPr="00E94449">
        <w:rPr>
          <w:rFonts w:ascii="Tahoma" w:eastAsia="Tahoma" w:hAnsi="Tahoma" w:cs="Tahoma"/>
          <w:color w:val="CC9900"/>
          <w:sz w:val="21"/>
          <w:szCs w:val="21"/>
        </w:rPr>
        <w:t>a následná lymfodrenáž zrychl</w:t>
      </w:r>
      <w:r w:rsidR="00E94449">
        <w:rPr>
          <w:rFonts w:ascii="Tahoma" w:eastAsia="Tahoma" w:hAnsi="Tahoma" w:cs="Tahoma"/>
          <w:color w:val="CC9900"/>
          <w:sz w:val="21"/>
          <w:szCs w:val="21"/>
        </w:rPr>
        <w:t>í</w:t>
      </w:r>
      <w:r w:rsidR="00E94449" w:rsidRPr="00E94449">
        <w:rPr>
          <w:rFonts w:ascii="Tahoma" w:eastAsia="Tahoma" w:hAnsi="Tahoma" w:cs="Tahoma"/>
          <w:color w:val="CC9900"/>
          <w:sz w:val="21"/>
          <w:szCs w:val="21"/>
        </w:rPr>
        <w:t xml:space="preserve"> tok lymfy a odbourávání tuků. </w:t>
      </w:r>
      <w:r w:rsidR="00835B15">
        <w:rPr>
          <w:rFonts w:ascii="Tahoma" w:eastAsia="Tahoma" w:hAnsi="Tahoma" w:cs="Tahoma"/>
          <w:color w:val="CC9900"/>
          <w:sz w:val="21"/>
          <w:szCs w:val="21"/>
        </w:rPr>
        <w:t>Dojde k zeštíhlení problematických partií a d</w:t>
      </w:r>
      <w:r w:rsidR="003A3174">
        <w:rPr>
          <w:rFonts w:ascii="Tahoma" w:eastAsia="Tahoma" w:hAnsi="Tahoma" w:cs="Tahoma"/>
          <w:color w:val="CC9900"/>
          <w:sz w:val="21"/>
          <w:szCs w:val="21"/>
        </w:rPr>
        <w:t>íky</w:t>
      </w:r>
      <w:r w:rsidRPr="00D12021">
        <w:rPr>
          <w:rFonts w:ascii="Tahoma" w:eastAsia="Tahoma" w:hAnsi="Tahoma" w:cs="Tahoma"/>
          <w:color w:val="CC9900"/>
          <w:sz w:val="21"/>
          <w:szCs w:val="21"/>
        </w:rPr>
        <w:t xml:space="preserve"> novotvorb</w:t>
      </w:r>
      <w:r w:rsidR="003A3174">
        <w:rPr>
          <w:rFonts w:ascii="Tahoma" w:eastAsia="Tahoma" w:hAnsi="Tahoma" w:cs="Tahoma"/>
          <w:color w:val="CC9900"/>
          <w:sz w:val="21"/>
          <w:szCs w:val="21"/>
        </w:rPr>
        <w:t>ě</w:t>
      </w:r>
      <w:r w:rsidRPr="00D12021">
        <w:rPr>
          <w:rFonts w:ascii="Tahoma" w:eastAsia="Tahoma" w:hAnsi="Tahoma" w:cs="Tahoma"/>
          <w:color w:val="CC9900"/>
          <w:sz w:val="21"/>
          <w:szCs w:val="21"/>
        </w:rPr>
        <w:t xml:space="preserve"> kolagenu </w:t>
      </w:r>
      <w:r w:rsidR="00835B15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D12021">
        <w:rPr>
          <w:rFonts w:ascii="Tahoma" w:eastAsia="Tahoma" w:hAnsi="Tahoma" w:cs="Tahoma"/>
          <w:color w:val="CC9900"/>
          <w:sz w:val="21"/>
          <w:szCs w:val="21"/>
        </w:rPr>
        <w:t>vypne vazivová tkáň, která vyhladí ‚hrbolatou kůži‘</w:t>
      </w:r>
      <w:r w:rsidR="00B16E28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16E28" w:rsidRPr="00B16E28">
        <w:rPr>
          <w:rFonts w:ascii="Tahoma" w:eastAsia="Tahoma" w:hAnsi="Tahoma" w:cs="Tahoma"/>
          <w:color w:val="CC9900"/>
          <w:sz w:val="21"/>
          <w:szCs w:val="21"/>
        </w:rPr>
        <w:t xml:space="preserve">Při ošetření rázovou vlnou terapeut hloubkově uvolní tkáň pomocí výkonné vibrační hlavice, poté aplikuje radiální rázovou vlnu, která aktivuje metabolické procesy pro redukci tukových buněk, a na závěr opět hloubkově promasíruje tkáně pomocí výkonné vibrační hlavice. </w:t>
      </w:r>
      <w:r w:rsidR="00835B15">
        <w:rPr>
          <w:rFonts w:ascii="Tahoma" w:eastAsia="Tahoma" w:hAnsi="Tahoma" w:cs="Tahoma"/>
          <w:color w:val="CC9900"/>
          <w:sz w:val="21"/>
          <w:szCs w:val="21"/>
        </w:rPr>
        <w:t>Pro maximální účinek odbourání tuků je vhodné doplnit aplikaci rázové vlny o přístrojovou lymfodrenáž</w:t>
      </w:r>
      <w:r w:rsidR="003A3174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D12021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D12021">
        <w:rPr>
          <w:rFonts w:ascii="Tahoma" w:eastAsia="Tahoma" w:hAnsi="Tahoma" w:cs="Tahoma"/>
          <w:color w:val="auto"/>
          <w:sz w:val="21"/>
          <w:szCs w:val="21"/>
        </w:rPr>
        <w:t>vysvětlila Iva Bílková.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 w:rsidSect="002B46B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1899460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1700D8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B20FD45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</w:t>
      </w:r>
      <w:r w:rsidR="004D28DC">
        <w:rPr>
          <w:rFonts w:ascii="Tahoma" w:eastAsia="Tahoma" w:hAnsi="Tahoma" w:cs="Tahoma"/>
          <w:sz w:val="16"/>
          <w:szCs w:val="16"/>
        </w:rPr>
        <w:t xml:space="preserve"> Jako r</w:t>
      </w:r>
      <w:r w:rsidR="00E1603F">
        <w:rPr>
          <w:rFonts w:ascii="Tahoma" w:eastAsia="Tahoma" w:hAnsi="Tahoma" w:cs="Tahoma"/>
          <w:sz w:val="16"/>
          <w:szCs w:val="16"/>
        </w:rPr>
        <w:t xml:space="preserve">egistrovaný „Rodinný podnik ČR“ </w:t>
      </w:r>
      <w:r w:rsidR="004D28DC">
        <w:rPr>
          <w:rFonts w:ascii="Tahoma" w:eastAsia="Tahoma" w:hAnsi="Tahoma" w:cs="Tahoma"/>
          <w:sz w:val="16"/>
          <w:szCs w:val="16"/>
        </w:rPr>
        <w:t xml:space="preserve">se </w:t>
      </w:r>
      <w:r w:rsidRPr="002D0CA1">
        <w:rPr>
          <w:rFonts w:ascii="Tahoma" w:eastAsia="Tahoma" w:hAnsi="Tahoma" w:cs="Tahoma"/>
          <w:sz w:val="16"/>
          <w:szCs w:val="16"/>
        </w:rPr>
        <w:t xml:space="preserve">FYZIOklinika </w:t>
      </w:r>
      <w:r w:rsidR="00E1603F">
        <w:rPr>
          <w:rFonts w:ascii="Tahoma" w:eastAsia="Tahoma" w:hAnsi="Tahoma" w:cs="Tahoma"/>
          <w:sz w:val="16"/>
          <w:szCs w:val="16"/>
        </w:rPr>
        <w:t xml:space="preserve">umístila mezi 5 nejlepšími </w:t>
      </w:r>
      <w:r w:rsidR="001700D8">
        <w:rPr>
          <w:rFonts w:ascii="Tahoma" w:eastAsia="Tahoma" w:hAnsi="Tahoma" w:cs="Tahoma"/>
          <w:sz w:val="16"/>
          <w:szCs w:val="16"/>
        </w:rPr>
        <w:t>r</w:t>
      </w:r>
      <w:r w:rsidR="00E1603F">
        <w:rPr>
          <w:rFonts w:ascii="Tahoma" w:eastAsia="Tahoma" w:hAnsi="Tahoma" w:cs="Tahoma"/>
          <w:sz w:val="16"/>
          <w:szCs w:val="16"/>
        </w:rPr>
        <w:t xml:space="preserve">odinnými firmami roku 2023, v roce 2022 získala Národní cenu ČR za kvalitu v rodinném podnikání, získala prestižní ocenění </w:t>
      </w:r>
      <w:r w:rsidRPr="002D0CA1">
        <w:rPr>
          <w:rFonts w:ascii="Tahoma" w:eastAsia="Tahoma" w:hAnsi="Tahoma" w:cs="Tahoma"/>
          <w:sz w:val="16"/>
          <w:szCs w:val="16"/>
        </w:rPr>
        <w:t xml:space="preserve">Firma roku 2017 v regionu Praha a umístila se </w:t>
      </w:r>
      <w:r w:rsidR="004D28DC">
        <w:rPr>
          <w:rFonts w:ascii="Tahoma" w:eastAsia="Tahoma" w:hAnsi="Tahoma" w:cs="Tahoma"/>
          <w:sz w:val="16"/>
          <w:szCs w:val="16"/>
        </w:rPr>
        <w:t xml:space="preserve">na </w:t>
      </w:r>
      <w:r w:rsidR="00252545">
        <w:rPr>
          <w:rFonts w:ascii="Tahoma" w:eastAsia="Tahoma" w:hAnsi="Tahoma" w:cs="Tahoma"/>
          <w:sz w:val="16"/>
          <w:szCs w:val="16"/>
        </w:rPr>
        <w:t xml:space="preserve">předních pozicích </w:t>
      </w:r>
      <w:r w:rsidRPr="002D0CA1">
        <w:rPr>
          <w:rFonts w:ascii="Tahoma" w:eastAsia="Tahoma" w:hAnsi="Tahoma" w:cs="Tahoma"/>
          <w:sz w:val="16"/>
          <w:szCs w:val="16"/>
        </w:rPr>
        <w:t>v celostátní soutěži Ordinace roku 2017</w:t>
      </w:r>
      <w:r w:rsidR="00252545">
        <w:rPr>
          <w:rFonts w:ascii="Tahoma" w:eastAsia="Tahoma" w:hAnsi="Tahoma" w:cs="Tahoma"/>
          <w:sz w:val="16"/>
          <w:szCs w:val="16"/>
        </w:rPr>
        <w:t>, 2018, 2019</w:t>
      </w:r>
      <w:r w:rsidRPr="002D0CA1">
        <w:rPr>
          <w:rFonts w:ascii="Tahoma" w:eastAsia="Tahoma" w:hAnsi="Tahoma" w:cs="Tahoma"/>
          <w:sz w:val="16"/>
          <w:szCs w:val="16"/>
        </w:rPr>
        <w:t xml:space="preserve">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B46B3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C0413" w14:textId="77777777" w:rsidR="004E173C" w:rsidRDefault="004E173C">
      <w:pPr>
        <w:spacing w:after="0" w:line="240" w:lineRule="auto"/>
      </w:pPr>
      <w:r>
        <w:separator/>
      </w:r>
    </w:p>
  </w:endnote>
  <w:endnote w:type="continuationSeparator" w:id="0">
    <w:p w14:paraId="74F618A3" w14:textId="77777777" w:rsidR="004E173C" w:rsidRDefault="004E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B08C" w14:textId="77777777" w:rsidR="004E173C" w:rsidRDefault="004E173C">
      <w:pPr>
        <w:spacing w:after="0" w:line="240" w:lineRule="auto"/>
      </w:pPr>
      <w:r>
        <w:separator/>
      </w:r>
    </w:p>
  </w:footnote>
  <w:footnote w:type="continuationSeparator" w:id="0">
    <w:p w14:paraId="4491849D" w14:textId="77777777" w:rsidR="004E173C" w:rsidRDefault="004E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B5329"/>
    <w:multiLevelType w:val="hybridMultilevel"/>
    <w:tmpl w:val="035AE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97559">
    <w:abstractNumId w:val="7"/>
  </w:num>
  <w:num w:numId="2" w16cid:durableId="1253854809">
    <w:abstractNumId w:val="17"/>
  </w:num>
  <w:num w:numId="3" w16cid:durableId="1207374173">
    <w:abstractNumId w:val="1"/>
  </w:num>
  <w:num w:numId="4" w16cid:durableId="669062670">
    <w:abstractNumId w:val="8"/>
  </w:num>
  <w:num w:numId="5" w16cid:durableId="569387563">
    <w:abstractNumId w:val="12"/>
  </w:num>
  <w:num w:numId="6" w16cid:durableId="327173648">
    <w:abstractNumId w:val="11"/>
  </w:num>
  <w:num w:numId="7" w16cid:durableId="1778216762">
    <w:abstractNumId w:val="14"/>
  </w:num>
  <w:num w:numId="8" w16cid:durableId="831069032">
    <w:abstractNumId w:val="3"/>
  </w:num>
  <w:num w:numId="9" w16cid:durableId="6061967">
    <w:abstractNumId w:val="5"/>
  </w:num>
  <w:num w:numId="10" w16cid:durableId="1338310878">
    <w:abstractNumId w:val="15"/>
  </w:num>
  <w:num w:numId="11" w16cid:durableId="1458137397">
    <w:abstractNumId w:val="16"/>
  </w:num>
  <w:num w:numId="12" w16cid:durableId="1725908087">
    <w:abstractNumId w:val="13"/>
  </w:num>
  <w:num w:numId="13" w16cid:durableId="1294286066">
    <w:abstractNumId w:val="4"/>
  </w:num>
  <w:num w:numId="14" w16cid:durableId="359745223">
    <w:abstractNumId w:val="9"/>
  </w:num>
  <w:num w:numId="15" w16cid:durableId="46998650">
    <w:abstractNumId w:val="2"/>
  </w:num>
  <w:num w:numId="16" w16cid:durableId="833104638">
    <w:abstractNumId w:val="6"/>
  </w:num>
  <w:num w:numId="17" w16cid:durableId="1708601156">
    <w:abstractNumId w:val="0"/>
  </w:num>
  <w:num w:numId="18" w16cid:durableId="973325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2DE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280C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26E"/>
    <w:rsid w:val="00025CDD"/>
    <w:rsid w:val="000274A6"/>
    <w:rsid w:val="00027BDA"/>
    <w:rsid w:val="000307A8"/>
    <w:rsid w:val="00031159"/>
    <w:rsid w:val="000322B1"/>
    <w:rsid w:val="00032909"/>
    <w:rsid w:val="00032F8F"/>
    <w:rsid w:val="00033048"/>
    <w:rsid w:val="00033BC0"/>
    <w:rsid w:val="00033C46"/>
    <w:rsid w:val="00035D7D"/>
    <w:rsid w:val="000368B7"/>
    <w:rsid w:val="00036D0E"/>
    <w:rsid w:val="00036E9B"/>
    <w:rsid w:val="00037BE1"/>
    <w:rsid w:val="00040486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1043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3AB0"/>
    <w:rsid w:val="00064ACB"/>
    <w:rsid w:val="00064AD3"/>
    <w:rsid w:val="00064E0F"/>
    <w:rsid w:val="00064EDA"/>
    <w:rsid w:val="00065338"/>
    <w:rsid w:val="0006586C"/>
    <w:rsid w:val="00066146"/>
    <w:rsid w:val="00067BE0"/>
    <w:rsid w:val="00067FDA"/>
    <w:rsid w:val="0007180F"/>
    <w:rsid w:val="0007294D"/>
    <w:rsid w:val="00072F74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6FD8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0DBA"/>
    <w:rsid w:val="000D152C"/>
    <w:rsid w:val="000D493E"/>
    <w:rsid w:val="000D5201"/>
    <w:rsid w:val="000D6DA1"/>
    <w:rsid w:val="000D7AB2"/>
    <w:rsid w:val="000E00A5"/>
    <w:rsid w:val="000E07B9"/>
    <w:rsid w:val="000E0A54"/>
    <w:rsid w:val="000E0B04"/>
    <w:rsid w:val="000E3C94"/>
    <w:rsid w:val="000E44D7"/>
    <w:rsid w:val="000E4958"/>
    <w:rsid w:val="000E4CFE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3E5"/>
    <w:rsid w:val="00100467"/>
    <w:rsid w:val="001007E6"/>
    <w:rsid w:val="00100D0A"/>
    <w:rsid w:val="00101065"/>
    <w:rsid w:val="001016F1"/>
    <w:rsid w:val="00101B90"/>
    <w:rsid w:val="00104268"/>
    <w:rsid w:val="00104FC4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170F1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821"/>
    <w:rsid w:val="00154A11"/>
    <w:rsid w:val="00156DF7"/>
    <w:rsid w:val="001579DD"/>
    <w:rsid w:val="00160712"/>
    <w:rsid w:val="0016096C"/>
    <w:rsid w:val="0016267D"/>
    <w:rsid w:val="00163777"/>
    <w:rsid w:val="00163DC9"/>
    <w:rsid w:val="00163F1E"/>
    <w:rsid w:val="001649E0"/>
    <w:rsid w:val="001663FC"/>
    <w:rsid w:val="0016694A"/>
    <w:rsid w:val="001700D8"/>
    <w:rsid w:val="00171D8D"/>
    <w:rsid w:val="001740F7"/>
    <w:rsid w:val="00174F59"/>
    <w:rsid w:val="001754F3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14D5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16E5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0D2E"/>
    <w:rsid w:val="001D1062"/>
    <w:rsid w:val="001D1568"/>
    <w:rsid w:val="001D1D48"/>
    <w:rsid w:val="001D2F2B"/>
    <w:rsid w:val="001D3681"/>
    <w:rsid w:val="001D45B9"/>
    <w:rsid w:val="001D4A9C"/>
    <w:rsid w:val="001D4FB6"/>
    <w:rsid w:val="001D6EAB"/>
    <w:rsid w:val="001D7554"/>
    <w:rsid w:val="001D7678"/>
    <w:rsid w:val="001E15ED"/>
    <w:rsid w:val="001E1C3A"/>
    <w:rsid w:val="001E1D7D"/>
    <w:rsid w:val="001E3099"/>
    <w:rsid w:val="001E37D4"/>
    <w:rsid w:val="001E3ED4"/>
    <w:rsid w:val="001E439A"/>
    <w:rsid w:val="001E52F2"/>
    <w:rsid w:val="001E64C8"/>
    <w:rsid w:val="001E753B"/>
    <w:rsid w:val="001E7579"/>
    <w:rsid w:val="001F1612"/>
    <w:rsid w:val="001F167F"/>
    <w:rsid w:val="001F27F4"/>
    <w:rsid w:val="001F2A17"/>
    <w:rsid w:val="001F4367"/>
    <w:rsid w:val="001F73A8"/>
    <w:rsid w:val="001F77BF"/>
    <w:rsid w:val="0020040F"/>
    <w:rsid w:val="002008BC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240"/>
    <w:rsid w:val="00216719"/>
    <w:rsid w:val="00216DF8"/>
    <w:rsid w:val="0021714B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770"/>
    <w:rsid w:val="00232ADA"/>
    <w:rsid w:val="0023452F"/>
    <w:rsid w:val="00236229"/>
    <w:rsid w:val="00236DA8"/>
    <w:rsid w:val="00236E24"/>
    <w:rsid w:val="00237126"/>
    <w:rsid w:val="00237764"/>
    <w:rsid w:val="00237EB1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545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76A1"/>
    <w:rsid w:val="00270A19"/>
    <w:rsid w:val="00271295"/>
    <w:rsid w:val="00271D58"/>
    <w:rsid w:val="002726FC"/>
    <w:rsid w:val="00272FCA"/>
    <w:rsid w:val="00273AC3"/>
    <w:rsid w:val="0027455C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1E43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6B3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14F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1AEB"/>
    <w:rsid w:val="002D3B70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2F7C86"/>
    <w:rsid w:val="0030018E"/>
    <w:rsid w:val="003015D6"/>
    <w:rsid w:val="00301905"/>
    <w:rsid w:val="003039B3"/>
    <w:rsid w:val="00303DDD"/>
    <w:rsid w:val="00304462"/>
    <w:rsid w:val="00304C33"/>
    <w:rsid w:val="0030520A"/>
    <w:rsid w:val="003055CD"/>
    <w:rsid w:val="00306BEB"/>
    <w:rsid w:val="003070B5"/>
    <w:rsid w:val="00310233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290"/>
    <w:rsid w:val="003278BF"/>
    <w:rsid w:val="00327B61"/>
    <w:rsid w:val="00332448"/>
    <w:rsid w:val="003332CA"/>
    <w:rsid w:val="00333407"/>
    <w:rsid w:val="00334214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5228"/>
    <w:rsid w:val="00356851"/>
    <w:rsid w:val="00356AC8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871"/>
    <w:rsid w:val="00373BF2"/>
    <w:rsid w:val="00373C5D"/>
    <w:rsid w:val="00373E19"/>
    <w:rsid w:val="00374332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51F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174"/>
    <w:rsid w:val="003A31F3"/>
    <w:rsid w:val="003A3217"/>
    <w:rsid w:val="003A3611"/>
    <w:rsid w:val="003A4FD0"/>
    <w:rsid w:val="003A50D6"/>
    <w:rsid w:val="003A6AD7"/>
    <w:rsid w:val="003A780A"/>
    <w:rsid w:val="003B076F"/>
    <w:rsid w:val="003B157C"/>
    <w:rsid w:val="003B16CB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3602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C7F48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0EF7"/>
    <w:rsid w:val="003E3D8B"/>
    <w:rsid w:val="003E42F6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3862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4FF3"/>
    <w:rsid w:val="00405195"/>
    <w:rsid w:val="00405198"/>
    <w:rsid w:val="004062EF"/>
    <w:rsid w:val="004070AF"/>
    <w:rsid w:val="00410B06"/>
    <w:rsid w:val="00411481"/>
    <w:rsid w:val="00411A52"/>
    <w:rsid w:val="00411DC8"/>
    <w:rsid w:val="0041371D"/>
    <w:rsid w:val="00413943"/>
    <w:rsid w:val="00413E87"/>
    <w:rsid w:val="00413EC2"/>
    <w:rsid w:val="0041514C"/>
    <w:rsid w:val="00415D19"/>
    <w:rsid w:val="00417DC7"/>
    <w:rsid w:val="00420D8E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14C7"/>
    <w:rsid w:val="004624AA"/>
    <w:rsid w:val="004631BE"/>
    <w:rsid w:val="0046335E"/>
    <w:rsid w:val="0046424D"/>
    <w:rsid w:val="004652FE"/>
    <w:rsid w:val="00465502"/>
    <w:rsid w:val="00465EBC"/>
    <w:rsid w:val="00467737"/>
    <w:rsid w:val="00470B61"/>
    <w:rsid w:val="00470F49"/>
    <w:rsid w:val="00472F5C"/>
    <w:rsid w:val="0047304E"/>
    <w:rsid w:val="00473E1A"/>
    <w:rsid w:val="004742C4"/>
    <w:rsid w:val="00474437"/>
    <w:rsid w:val="004748B3"/>
    <w:rsid w:val="0047719F"/>
    <w:rsid w:val="004771B7"/>
    <w:rsid w:val="0047759B"/>
    <w:rsid w:val="00480570"/>
    <w:rsid w:val="00482244"/>
    <w:rsid w:val="00482DB2"/>
    <w:rsid w:val="00482F38"/>
    <w:rsid w:val="00483076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9DA"/>
    <w:rsid w:val="004A5E48"/>
    <w:rsid w:val="004A7C8A"/>
    <w:rsid w:val="004B0ADA"/>
    <w:rsid w:val="004B0C64"/>
    <w:rsid w:val="004B0D18"/>
    <w:rsid w:val="004B2989"/>
    <w:rsid w:val="004B33E4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0B0"/>
    <w:rsid w:val="004D129E"/>
    <w:rsid w:val="004D1D33"/>
    <w:rsid w:val="004D28DC"/>
    <w:rsid w:val="004D478F"/>
    <w:rsid w:val="004D5273"/>
    <w:rsid w:val="004D540F"/>
    <w:rsid w:val="004D6341"/>
    <w:rsid w:val="004D7AF8"/>
    <w:rsid w:val="004E04A4"/>
    <w:rsid w:val="004E173C"/>
    <w:rsid w:val="004E1DE3"/>
    <w:rsid w:val="004E53C5"/>
    <w:rsid w:val="004E54C5"/>
    <w:rsid w:val="004E5665"/>
    <w:rsid w:val="004E5B35"/>
    <w:rsid w:val="004E5DC3"/>
    <w:rsid w:val="004E66B1"/>
    <w:rsid w:val="004E7127"/>
    <w:rsid w:val="004F1F02"/>
    <w:rsid w:val="004F27A2"/>
    <w:rsid w:val="004F2B56"/>
    <w:rsid w:val="004F30C5"/>
    <w:rsid w:val="004F44EC"/>
    <w:rsid w:val="004F48D9"/>
    <w:rsid w:val="004F60F6"/>
    <w:rsid w:val="004F6A0C"/>
    <w:rsid w:val="004F793E"/>
    <w:rsid w:val="004F7DDC"/>
    <w:rsid w:val="00500036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2039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2A5A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1972"/>
    <w:rsid w:val="00542744"/>
    <w:rsid w:val="00542AC6"/>
    <w:rsid w:val="00542D25"/>
    <w:rsid w:val="00543286"/>
    <w:rsid w:val="00543394"/>
    <w:rsid w:val="00543A09"/>
    <w:rsid w:val="00543F2E"/>
    <w:rsid w:val="00545080"/>
    <w:rsid w:val="00545A07"/>
    <w:rsid w:val="00545A24"/>
    <w:rsid w:val="00550955"/>
    <w:rsid w:val="00550BAC"/>
    <w:rsid w:val="00552693"/>
    <w:rsid w:val="00552734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59DA"/>
    <w:rsid w:val="00565D09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6ECC"/>
    <w:rsid w:val="005772FA"/>
    <w:rsid w:val="005773B2"/>
    <w:rsid w:val="00577805"/>
    <w:rsid w:val="00580127"/>
    <w:rsid w:val="00580F27"/>
    <w:rsid w:val="00581773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57FB"/>
    <w:rsid w:val="005A603E"/>
    <w:rsid w:val="005A7650"/>
    <w:rsid w:val="005A7825"/>
    <w:rsid w:val="005A7F9E"/>
    <w:rsid w:val="005B07B9"/>
    <w:rsid w:val="005B0B69"/>
    <w:rsid w:val="005B0C7A"/>
    <w:rsid w:val="005B102E"/>
    <w:rsid w:val="005B1DED"/>
    <w:rsid w:val="005B2F58"/>
    <w:rsid w:val="005B307F"/>
    <w:rsid w:val="005B3E30"/>
    <w:rsid w:val="005B3E90"/>
    <w:rsid w:val="005B45FB"/>
    <w:rsid w:val="005B5ACF"/>
    <w:rsid w:val="005B7161"/>
    <w:rsid w:val="005B7F37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5D16"/>
    <w:rsid w:val="005D71E2"/>
    <w:rsid w:val="005D7546"/>
    <w:rsid w:val="005D7C2B"/>
    <w:rsid w:val="005E01F9"/>
    <w:rsid w:val="005E0465"/>
    <w:rsid w:val="005E1D28"/>
    <w:rsid w:val="005E315B"/>
    <w:rsid w:val="005E4DD8"/>
    <w:rsid w:val="005E58F8"/>
    <w:rsid w:val="005E6BED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4F49"/>
    <w:rsid w:val="005F6A23"/>
    <w:rsid w:val="005F6AEB"/>
    <w:rsid w:val="00600383"/>
    <w:rsid w:val="006005F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8ED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4A3B"/>
    <w:rsid w:val="00635029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A0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647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3C17"/>
    <w:rsid w:val="00674F20"/>
    <w:rsid w:val="00675CFE"/>
    <w:rsid w:val="00676A33"/>
    <w:rsid w:val="0067736F"/>
    <w:rsid w:val="00677AC3"/>
    <w:rsid w:val="006805FD"/>
    <w:rsid w:val="00683B72"/>
    <w:rsid w:val="00683DDF"/>
    <w:rsid w:val="00683F6F"/>
    <w:rsid w:val="0068590B"/>
    <w:rsid w:val="0068682D"/>
    <w:rsid w:val="006910F9"/>
    <w:rsid w:val="00692EA0"/>
    <w:rsid w:val="00695AD8"/>
    <w:rsid w:val="00696F94"/>
    <w:rsid w:val="006A0D4B"/>
    <w:rsid w:val="006A210B"/>
    <w:rsid w:val="006A2D76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17B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5D11"/>
    <w:rsid w:val="006C6D99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13FC"/>
    <w:rsid w:val="006F3591"/>
    <w:rsid w:val="006F37E6"/>
    <w:rsid w:val="006F3884"/>
    <w:rsid w:val="006F4DCA"/>
    <w:rsid w:val="006F6EFB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4E2A"/>
    <w:rsid w:val="007151AF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7CE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77F3D"/>
    <w:rsid w:val="0078020B"/>
    <w:rsid w:val="00780FF6"/>
    <w:rsid w:val="007810A5"/>
    <w:rsid w:val="007817D1"/>
    <w:rsid w:val="00782220"/>
    <w:rsid w:val="007829F5"/>
    <w:rsid w:val="00783B95"/>
    <w:rsid w:val="00784C46"/>
    <w:rsid w:val="007854BD"/>
    <w:rsid w:val="007866BE"/>
    <w:rsid w:val="00786D3B"/>
    <w:rsid w:val="007913B7"/>
    <w:rsid w:val="00791992"/>
    <w:rsid w:val="007920C2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F3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6D"/>
    <w:rsid w:val="007E119E"/>
    <w:rsid w:val="007E1BC3"/>
    <w:rsid w:val="007E21EA"/>
    <w:rsid w:val="007E27B1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13F"/>
    <w:rsid w:val="008051A1"/>
    <w:rsid w:val="008056CC"/>
    <w:rsid w:val="00810382"/>
    <w:rsid w:val="008103ED"/>
    <w:rsid w:val="00810E98"/>
    <w:rsid w:val="00812BC0"/>
    <w:rsid w:val="00812F52"/>
    <w:rsid w:val="008136ED"/>
    <w:rsid w:val="0081372C"/>
    <w:rsid w:val="00813A69"/>
    <w:rsid w:val="00814C83"/>
    <w:rsid w:val="00816362"/>
    <w:rsid w:val="00816C8C"/>
    <w:rsid w:val="00816F88"/>
    <w:rsid w:val="0081725E"/>
    <w:rsid w:val="008214FF"/>
    <w:rsid w:val="0082231A"/>
    <w:rsid w:val="0082487A"/>
    <w:rsid w:val="00825A9A"/>
    <w:rsid w:val="008260D5"/>
    <w:rsid w:val="008261AA"/>
    <w:rsid w:val="008267BE"/>
    <w:rsid w:val="00831219"/>
    <w:rsid w:val="00833065"/>
    <w:rsid w:val="00833276"/>
    <w:rsid w:val="00834672"/>
    <w:rsid w:val="0083495E"/>
    <w:rsid w:val="00835831"/>
    <w:rsid w:val="00835B15"/>
    <w:rsid w:val="00836DDA"/>
    <w:rsid w:val="008372C7"/>
    <w:rsid w:val="00837593"/>
    <w:rsid w:val="008377BE"/>
    <w:rsid w:val="0084003D"/>
    <w:rsid w:val="00840673"/>
    <w:rsid w:val="00841558"/>
    <w:rsid w:val="00841EC3"/>
    <w:rsid w:val="00842583"/>
    <w:rsid w:val="00842739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480"/>
    <w:rsid w:val="0085078E"/>
    <w:rsid w:val="008508DA"/>
    <w:rsid w:val="008528BE"/>
    <w:rsid w:val="00852A66"/>
    <w:rsid w:val="00852C17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1E75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48A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728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2CC9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D78E0"/>
    <w:rsid w:val="008E1AE0"/>
    <w:rsid w:val="008E1D18"/>
    <w:rsid w:val="008E2D60"/>
    <w:rsid w:val="008E302B"/>
    <w:rsid w:val="008E3401"/>
    <w:rsid w:val="008E34E6"/>
    <w:rsid w:val="008E3A6A"/>
    <w:rsid w:val="008E4246"/>
    <w:rsid w:val="008E5CEC"/>
    <w:rsid w:val="008E744F"/>
    <w:rsid w:val="008F0194"/>
    <w:rsid w:val="008F1903"/>
    <w:rsid w:val="008F1EAF"/>
    <w:rsid w:val="008F1F0B"/>
    <w:rsid w:val="008F21AC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3D80"/>
    <w:rsid w:val="00903F72"/>
    <w:rsid w:val="0090460E"/>
    <w:rsid w:val="00904FFA"/>
    <w:rsid w:val="0090518C"/>
    <w:rsid w:val="00905842"/>
    <w:rsid w:val="00906715"/>
    <w:rsid w:val="00906EE5"/>
    <w:rsid w:val="0090740D"/>
    <w:rsid w:val="00907AD6"/>
    <w:rsid w:val="00910EF3"/>
    <w:rsid w:val="009110B6"/>
    <w:rsid w:val="0091156F"/>
    <w:rsid w:val="00912895"/>
    <w:rsid w:val="00912CC8"/>
    <w:rsid w:val="009130E1"/>
    <w:rsid w:val="0091534F"/>
    <w:rsid w:val="00916ABE"/>
    <w:rsid w:val="0091738D"/>
    <w:rsid w:val="00920801"/>
    <w:rsid w:val="009230FF"/>
    <w:rsid w:val="009232CB"/>
    <w:rsid w:val="00925064"/>
    <w:rsid w:val="00925FE1"/>
    <w:rsid w:val="00926AA8"/>
    <w:rsid w:val="00926C4A"/>
    <w:rsid w:val="00927755"/>
    <w:rsid w:val="0093033C"/>
    <w:rsid w:val="00930452"/>
    <w:rsid w:val="00930504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5758C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2187"/>
    <w:rsid w:val="009735A1"/>
    <w:rsid w:val="00973B30"/>
    <w:rsid w:val="00973EBC"/>
    <w:rsid w:val="00974A60"/>
    <w:rsid w:val="009755CA"/>
    <w:rsid w:val="00976215"/>
    <w:rsid w:val="00976EE1"/>
    <w:rsid w:val="00976F56"/>
    <w:rsid w:val="00977656"/>
    <w:rsid w:val="00977985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8D2"/>
    <w:rsid w:val="00991C7B"/>
    <w:rsid w:val="00991CD8"/>
    <w:rsid w:val="009928B0"/>
    <w:rsid w:val="00992CD0"/>
    <w:rsid w:val="00994AA3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45C"/>
    <w:rsid w:val="009A57E4"/>
    <w:rsid w:val="009A5D0C"/>
    <w:rsid w:val="009A7D99"/>
    <w:rsid w:val="009B091C"/>
    <w:rsid w:val="009B19FB"/>
    <w:rsid w:val="009B297E"/>
    <w:rsid w:val="009B381B"/>
    <w:rsid w:val="009B441F"/>
    <w:rsid w:val="009B4698"/>
    <w:rsid w:val="009B46C2"/>
    <w:rsid w:val="009B4A66"/>
    <w:rsid w:val="009B564E"/>
    <w:rsid w:val="009B7AFF"/>
    <w:rsid w:val="009C0477"/>
    <w:rsid w:val="009C056A"/>
    <w:rsid w:val="009C41D6"/>
    <w:rsid w:val="009C427F"/>
    <w:rsid w:val="009C505B"/>
    <w:rsid w:val="009C57D8"/>
    <w:rsid w:val="009C59AE"/>
    <w:rsid w:val="009C5F01"/>
    <w:rsid w:val="009C6951"/>
    <w:rsid w:val="009D021A"/>
    <w:rsid w:val="009D0D2F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2D3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589F"/>
    <w:rsid w:val="00A06C56"/>
    <w:rsid w:val="00A06D56"/>
    <w:rsid w:val="00A06D8D"/>
    <w:rsid w:val="00A06E97"/>
    <w:rsid w:val="00A1088C"/>
    <w:rsid w:val="00A118AC"/>
    <w:rsid w:val="00A13CE5"/>
    <w:rsid w:val="00A14E1E"/>
    <w:rsid w:val="00A14E6D"/>
    <w:rsid w:val="00A15634"/>
    <w:rsid w:val="00A158A5"/>
    <w:rsid w:val="00A172B6"/>
    <w:rsid w:val="00A178D7"/>
    <w:rsid w:val="00A20C12"/>
    <w:rsid w:val="00A23363"/>
    <w:rsid w:val="00A246BD"/>
    <w:rsid w:val="00A24937"/>
    <w:rsid w:val="00A2561C"/>
    <w:rsid w:val="00A266EC"/>
    <w:rsid w:val="00A26ABE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F7C"/>
    <w:rsid w:val="00A42586"/>
    <w:rsid w:val="00A4309F"/>
    <w:rsid w:val="00A430BD"/>
    <w:rsid w:val="00A43CBB"/>
    <w:rsid w:val="00A4433C"/>
    <w:rsid w:val="00A47869"/>
    <w:rsid w:val="00A502F1"/>
    <w:rsid w:val="00A5130B"/>
    <w:rsid w:val="00A53B57"/>
    <w:rsid w:val="00A544A1"/>
    <w:rsid w:val="00A546CC"/>
    <w:rsid w:val="00A55D28"/>
    <w:rsid w:val="00A563A0"/>
    <w:rsid w:val="00A56B6F"/>
    <w:rsid w:val="00A61428"/>
    <w:rsid w:val="00A6193E"/>
    <w:rsid w:val="00A61B7B"/>
    <w:rsid w:val="00A620B6"/>
    <w:rsid w:val="00A635C6"/>
    <w:rsid w:val="00A63A37"/>
    <w:rsid w:val="00A6417A"/>
    <w:rsid w:val="00A648FA"/>
    <w:rsid w:val="00A666A6"/>
    <w:rsid w:val="00A66E47"/>
    <w:rsid w:val="00A67600"/>
    <w:rsid w:val="00A70B33"/>
    <w:rsid w:val="00A71D6C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63F"/>
    <w:rsid w:val="00A97CF5"/>
    <w:rsid w:val="00A97FB7"/>
    <w:rsid w:val="00AA071B"/>
    <w:rsid w:val="00AA0CB0"/>
    <w:rsid w:val="00AA15E9"/>
    <w:rsid w:val="00AA4238"/>
    <w:rsid w:val="00AA49AD"/>
    <w:rsid w:val="00AA4FD3"/>
    <w:rsid w:val="00AA594F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FA"/>
    <w:rsid w:val="00AD4264"/>
    <w:rsid w:val="00AD492F"/>
    <w:rsid w:val="00AD61D6"/>
    <w:rsid w:val="00AD62BD"/>
    <w:rsid w:val="00AD6FBD"/>
    <w:rsid w:val="00AD7F4A"/>
    <w:rsid w:val="00AE1A41"/>
    <w:rsid w:val="00AE1B83"/>
    <w:rsid w:val="00AE2363"/>
    <w:rsid w:val="00AE2669"/>
    <w:rsid w:val="00AE32DC"/>
    <w:rsid w:val="00AE368D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020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7E3"/>
    <w:rsid w:val="00B1488E"/>
    <w:rsid w:val="00B14EEE"/>
    <w:rsid w:val="00B164F9"/>
    <w:rsid w:val="00B16E28"/>
    <w:rsid w:val="00B17D98"/>
    <w:rsid w:val="00B218CC"/>
    <w:rsid w:val="00B220B8"/>
    <w:rsid w:val="00B220F6"/>
    <w:rsid w:val="00B22508"/>
    <w:rsid w:val="00B2284A"/>
    <w:rsid w:val="00B2389D"/>
    <w:rsid w:val="00B25D00"/>
    <w:rsid w:val="00B273D2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33"/>
    <w:rsid w:val="00B40BCC"/>
    <w:rsid w:val="00B4175D"/>
    <w:rsid w:val="00B41AEE"/>
    <w:rsid w:val="00B42EA8"/>
    <w:rsid w:val="00B433D9"/>
    <w:rsid w:val="00B452EE"/>
    <w:rsid w:val="00B459AF"/>
    <w:rsid w:val="00B45CB8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1C8E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3C60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2DDE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3E47"/>
    <w:rsid w:val="00BB5CA1"/>
    <w:rsid w:val="00BB5CF7"/>
    <w:rsid w:val="00BB5DEA"/>
    <w:rsid w:val="00BB76EA"/>
    <w:rsid w:val="00BB7B62"/>
    <w:rsid w:val="00BB7EBC"/>
    <w:rsid w:val="00BC0BA7"/>
    <w:rsid w:val="00BC0CC1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35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55C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F10"/>
    <w:rsid w:val="00BF6EAE"/>
    <w:rsid w:val="00BF7BC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7868"/>
    <w:rsid w:val="00C37AAB"/>
    <w:rsid w:val="00C40637"/>
    <w:rsid w:val="00C40C28"/>
    <w:rsid w:val="00C40C72"/>
    <w:rsid w:val="00C41686"/>
    <w:rsid w:val="00C41D00"/>
    <w:rsid w:val="00C426C9"/>
    <w:rsid w:val="00C42BB4"/>
    <w:rsid w:val="00C46F54"/>
    <w:rsid w:val="00C50211"/>
    <w:rsid w:val="00C50D82"/>
    <w:rsid w:val="00C535AB"/>
    <w:rsid w:val="00C537D7"/>
    <w:rsid w:val="00C547F7"/>
    <w:rsid w:val="00C54919"/>
    <w:rsid w:val="00C54E1B"/>
    <w:rsid w:val="00C552D5"/>
    <w:rsid w:val="00C55422"/>
    <w:rsid w:val="00C55C76"/>
    <w:rsid w:val="00C571CD"/>
    <w:rsid w:val="00C5771D"/>
    <w:rsid w:val="00C612B8"/>
    <w:rsid w:val="00C618F3"/>
    <w:rsid w:val="00C62F2F"/>
    <w:rsid w:val="00C638F1"/>
    <w:rsid w:val="00C64806"/>
    <w:rsid w:val="00C65501"/>
    <w:rsid w:val="00C655D9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65DC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B30"/>
    <w:rsid w:val="00CC7D00"/>
    <w:rsid w:val="00CD0867"/>
    <w:rsid w:val="00CD0D67"/>
    <w:rsid w:val="00CD198A"/>
    <w:rsid w:val="00CD22FA"/>
    <w:rsid w:val="00CD3A42"/>
    <w:rsid w:val="00CD403A"/>
    <w:rsid w:val="00CD459B"/>
    <w:rsid w:val="00CD4A1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4E07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4E68"/>
    <w:rsid w:val="00CF531F"/>
    <w:rsid w:val="00CF5953"/>
    <w:rsid w:val="00CF66B4"/>
    <w:rsid w:val="00CF71D1"/>
    <w:rsid w:val="00CF74A9"/>
    <w:rsid w:val="00CF7C73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2021"/>
    <w:rsid w:val="00D13670"/>
    <w:rsid w:val="00D13E07"/>
    <w:rsid w:val="00D1494C"/>
    <w:rsid w:val="00D15B18"/>
    <w:rsid w:val="00D15C73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744"/>
    <w:rsid w:val="00D368AE"/>
    <w:rsid w:val="00D378B2"/>
    <w:rsid w:val="00D37F7D"/>
    <w:rsid w:val="00D405EA"/>
    <w:rsid w:val="00D40FCA"/>
    <w:rsid w:val="00D4151A"/>
    <w:rsid w:val="00D419D9"/>
    <w:rsid w:val="00D421DB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2C3"/>
    <w:rsid w:val="00D52C69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C76"/>
    <w:rsid w:val="00D6426E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1ABB"/>
    <w:rsid w:val="00D842CA"/>
    <w:rsid w:val="00D848E5"/>
    <w:rsid w:val="00D84D2D"/>
    <w:rsid w:val="00D85A96"/>
    <w:rsid w:val="00D86F78"/>
    <w:rsid w:val="00D87512"/>
    <w:rsid w:val="00D90EDA"/>
    <w:rsid w:val="00D91EEC"/>
    <w:rsid w:val="00D920A3"/>
    <w:rsid w:val="00D92695"/>
    <w:rsid w:val="00D96E1A"/>
    <w:rsid w:val="00D97868"/>
    <w:rsid w:val="00DA0182"/>
    <w:rsid w:val="00DA0AB4"/>
    <w:rsid w:val="00DA19E1"/>
    <w:rsid w:val="00DA262F"/>
    <w:rsid w:val="00DA2FA7"/>
    <w:rsid w:val="00DA3178"/>
    <w:rsid w:val="00DA3203"/>
    <w:rsid w:val="00DA3435"/>
    <w:rsid w:val="00DA4B73"/>
    <w:rsid w:val="00DA5E92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0638"/>
    <w:rsid w:val="00DC226B"/>
    <w:rsid w:val="00DC2C22"/>
    <w:rsid w:val="00DC3579"/>
    <w:rsid w:val="00DC388C"/>
    <w:rsid w:val="00DC42FC"/>
    <w:rsid w:val="00DC5630"/>
    <w:rsid w:val="00DC5C8C"/>
    <w:rsid w:val="00DC5CFC"/>
    <w:rsid w:val="00DC7E8E"/>
    <w:rsid w:val="00DD0EE4"/>
    <w:rsid w:val="00DD3D17"/>
    <w:rsid w:val="00DD3FC0"/>
    <w:rsid w:val="00DD6451"/>
    <w:rsid w:val="00DD64A4"/>
    <w:rsid w:val="00DD6DEA"/>
    <w:rsid w:val="00DE0166"/>
    <w:rsid w:val="00DE02B5"/>
    <w:rsid w:val="00DE2811"/>
    <w:rsid w:val="00DE2F6D"/>
    <w:rsid w:val="00DE34CE"/>
    <w:rsid w:val="00DE3BAB"/>
    <w:rsid w:val="00DE41DA"/>
    <w:rsid w:val="00DE4BDD"/>
    <w:rsid w:val="00DE5346"/>
    <w:rsid w:val="00DE5B86"/>
    <w:rsid w:val="00DE605D"/>
    <w:rsid w:val="00DE62A4"/>
    <w:rsid w:val="00DE706E"/>
    <w:rsid w:val="00DE791E"/>
    <w:rsid w:val="00DE7AEA"/>
    <w:rsid w:val="00DE7E94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A2C"/>
    <w:rsid w:val="00E15CDA"/>
    <w:rsid w:val="00E1603F"/>
    <w:rsid w:val="00E16390"/>
    <w:rsid w:val="00E16E71"/>
    <w:rsid w:val="00E17AAB"/>
    <w:rsid w:val="00E20208"/>
    <w:rsid w:val="00E21621"/>
    <w:rsid w:val="00E2242C"/>
    <w:rsid w:val="00E22667"/>
    <w:rsid w:val="00E229CE"/>
    <w:rsid w:val="00E232C6"/>
    <w:rsid w:val="00E2341B"/>
    <w:rsid w:val="00E234A3"/>
    <w:rsid w:val="00E237EA"/>
    <w:rsid w:val="00E23F45"/>
    <w:rsid w:val="00E246EC"/>
    <w:rsid w:val="00E24948"/>
    <w:rsid w:val="00E24D41"/>
    <w:rsid w:val="00E25071"/>
    <w:rsid w:val="00E268D6"/>
    <w:rsid w:val="00E27654"/>
    <w:rsid w:val="00E2768F"/>
    <w:rsid w:val="00E277DD"/>
    <w:rsid w:val="00E27A0D"/>
    <w:rsid w:val="00E27A9E"/>
    <w:rsid w:val="00E30D9D"/>
    <w:rsid w:val="00E322BE"/>
    <w:rsid w:val="00E3233D"/>
    <w:rsid w:val="00E32990"/>
    <w:rsid w:val="00E32A67"/>
    <w:rsid w:val="00E35F29"/>
    <w:rsid w:val="00E36354"/>
    <w:rsid w:val="00E37D07"/>
    <w:rsid w:val="00E40EE3"/>
    <w:rsid w:val="00E4225C"/>
    <w:rsid w:val="00E448A0"/>
    <w:rsid w:val="00E454AB"/>
    <w:rsid w:val="00E45EF7"/>
    <w:rsid w:val="00E464D9"/>
    <w:rsid w:val="00E4653B"/>
    <w:rsid w:val="00E47ABB"/>
    <w:rsid w:val="00E50473"/>
    <w:rsid w:val="00E50890"/>
    <w:rsid w:val="00E521AB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2248"/>
    <w:rsid w:val="00E83FFE"/>
    <w:rsid w:val="00E847BA"/>
    <w:rsid w:val="00E84C17"/>
    <w:rsid w:val="00E84E72"/>
    <w:rsid w:val="00E84F20"/>
    <w:rsid w:val="00E86419"/>
    <w:rsid w:val="00E864DC"/>
    <w:rsid w:val="00E87316"/>
    <w:rsid w:val="00E90746"/>
    <w:rsid w:val="00E90D08"/>
    <w:rsid w:val="00E91EBB"/>
    <w:rsid w:val="00E920A2"/>
    <w:rsid w:val="00E92457"/>
    <w:rsid w:val="00E92EC0"/>
    <w:rsid w:val="00E935F5"/>
    <w:rsid w:val="00E93C79"/>
    <w:rsid w:val="00E93CD4"/>
    <w:rsid w:val="00E93D90"/>
    <w:rsid w:val="00E94449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2E70"/>
    <w:rsid w:val="00EA3CC2"/>
    <w:rsid w:val="00EA4655"/>
    <w:rsid w:val="00EA4F2D"/>
    <w:rsid w:val="00EA5FBC"/>
    <w:rsid w:val="00EA722E"/>
    <w:rsid w:val="00EB015B"/>
    <w:rsid w:val="00EB01A5"/>
    <w:rsid w:val="00EB0BAF"/>
    <w:rsid w:val="00EB14D8"/>
    <w:rsid w:val="00EB2539"/>
    <w:rsid w:val="00EB33AD"/>
    <w:rsid w:val="00EB3EE9"/>
    <w:rsid w:val="00EB401C"/>
    <w:rsid w:val="00EB4E30"/>
    <w:rsid w:val="00EB4F2A"/>
    <w:rsid w:val="00EB5082"/>
    <w:rsid w:val="00EB51AB"/>
    <w:rsid w:val="00EB5DDD"/>
    <w:rsid w:val="00EB67A7"/>
    <w:rsid w:val="00EB6DD4"/>
    <w:rsid w:val="00EC0123"/>
    <w:rsid w:val="00EC04F4"/>
    <w:rsid w:val="00EC24FE"/>
    <w:rsid w:val="00EC4A1D"/>
    <w:rsid w:val="00EC4C47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E74F2"/>
    <w:rsid w:val="00EF0291"/>
    <w:rsid w:val="00EF0CDF"/>
    <w:rsid w:val="00EF218E"/>
    <w:rsid w:val="00EF269C"/>
    <w:rsid w:val="00EF26CF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518"/>
    <w:rsid w:val="00F1267D"/>
    <w:rsid w:val="00F12C2C"/>
    <w:rsid w:val="00F13B2A"/>
    <w:rsid w:val="00F14739"/>
    <w:rsid w:val="00F14D80"/>
    <w:rsid w:val="00F151CD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30893"/>
    <w:rsid w:val="00F309E5"/>
    <w:rsid w:val="00F318CB"/>
    <w:rsid w:val="00F31985"/>
    <w:rsid w:val="00F31AB1"/>
    <w:rsid w:val="00F32B9E"/>
    <w:rsid w:val="00F32FD2"/>
    <w:rsid w:val="00F33368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125"/>
    <w:rsid w:val="00F40C84"/>
    <w:rsid w:val="00F40E21"/>
    <w:rsid w:val="00F41BEE"/>
    <w:rsid w:val="00F41EB5"/>
    <w:rsid w:val="00F42799"/>
    <w:rsid w:val="00F42880"/>
    <w:rsid w:val="00F43D3C"/>
    <w:rsid w:val="00F43FA7"/>
    <w:rsid w:val="00F43FF1"/>
    <w:rsid w:val="00F444C1"/>
    <w:rsid w:val="00F448EC"/>
    <w:rsid w:val="00F44C30"/>
    <w:rsid w:val="00F4533E"/>
    <w:rsid w:val="00F45560"/>
    <w:rsid w:val="00F45E1F"/>
    <w:rsid w:val="00F46297"/>
    <w:rsid w:val="00F469F3"/>
    <w:rsid w:val="00F46AB6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186B"/>
    <w:rsid w:val="00F924A3"/>
    <w:rsid w:val="00F92877"/>
    <w:rsid w:val="00F92A88"/>
    <w:rsid w:val="00F92F1F"/>
    <w:rsid w:val="00F93A62"/>
    <w:rsid w:val="00F94E52"/>
    <w:rsid w:val="00F95E6D"/>
    <w:rsid w:val="00F97885"/>
    <w:rsid w:val="00FA0BE3"/>
    <w:rsid w:val="00FA1716"/>
    <w:rsid w:val="00FA27FB"/>
    <w:rsid w:val="00FA29FC"/>
    <w:rsid w:val="00FA2D19"/>
    <w:rsid w:val="00FA3F60"/>
    <w:rsid w:val="00FA44DF"/>
    <w:rsid w:val="00FA4CD9"/>
    <w:rsid w:val="00FA602A"/>
    <w:rsid w:val="00FA727E"/>
    <w:rsid w:val="00FA7F64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2587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1F7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43E2"/>
    <w:rsid w:val="00FF519C"/>
    <w:rsid w:val="00FF54E7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00DB-25C9-F746-9C09-F07B5563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eliska</cp:lastModifiedBy>
  <cp:revision>2</cp:revision>
  <dcterms:created xsi:type="dcterms:W3CDTF">2024-05-20T19:55:00Z</dcterms:created>
  <dcterms:modified xsi:type="dcterms:W3CDTF">2024-05-20T19:55:00Z</dcterms:modified>
</cp:coreProperties>
</file>