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FE16F" w14:textId="65D59C43" w:rsidR="00BF7521" w:rsidRPr="00774BC5" w:rsidRDefault="00B92B64" w:rsidP="00681A11">
      <w:pPr>
        <w:jc w:val="center"/>
        <w:rPr>
          <w:rFonts w:ascii="Tahoma" w:hAnsi="Tahoma" w:cs="Tahoma"/>
          <w:b/>
          <w:sz w:val="44"/>
          <w:szCs w:val="44"/>
        </w:rPr>
      </w:pPr>
      <w:r>
        <w:rPr>
          <w:rFonts w:ascii="Tahoma" w:hAnsi="Tahoma" w:cs="Tahoma"/>
          <w:b/>
          <w:sz w:val="44"/>
          <w:szCs w:val="44"/>
        </w:rPr>
        <w:t>Garáž využívá třetina lidí jako vchod do domu. Jak ji zútulnit?</w:t>
      </w:r>
    </w:p>
    <w:p w14:paraId="7B6797E6" w14:textId="65FBFE4F" w:rsidR="00790CD9" w:rsidRPr="00EA6398" w:rsidRDefault="00BF7521" w:rsidP="008A5C36">
      <w:pPr>
        <w:jc w:val="both"/>
        <w:rPr>
          <w:rFonts w:ascii="Tahoma" w:hAnsi="Tahoma" w:cs="Tahoma"/>
          <w:b/>
          <w:sz w:val="20"/>
          <w:szCs w:val="20"/>
        </w:rPr>
      </w:pPr>
      <w:r w:rsidRPr="00792D38">
        <w:rPr>
          <w:rFonts w:ascii="Tahoma" w:hAnsi="Tahoma" w:cs="Tahoma"/>
          <w:b/>
          <w:sz w:val="20"/>
          <w:szCs w:val="20"/>
        </w:rPr>
        <w:t xml:space="preserve">PRAHA, </w:t>
      </w:r>
      <w:r w:rsidR="00792D38" w:rsidRPr="00792D38">
        <w:rPr>
          <w:rFonts w:ascii="Tahoma" w:hAnsi="Tahoma" w:cs="Tahoma"/>
          <w:b/>
          <w:sz w:val="20"/>
          <w:szCs w:val="20"/>
        </w:rPr>
        <w:t>7</w:t>
      </w:r>
      <w:r w:rsidRPr="00792D38">
        <w:rPr>
          <w:rFonts w:ascii="Tahoma" w:hAnsi="Tahoma" w:cs="Tahoma"/>
          <w:b/>
          <w:sz w:val="20"/>
          <w:szCs w:val="20"/>
        </w:rPr>
        <w:t xml:space="preserve">. </w:t>
      </w:r>
      <w:r w:rsidR="00774BC5" w:rsidRPr="00792D38">
        <w:rPr>
          <w:rFonts w:ascii="Tahoma" w:hAnsi="Tahoma" w:cs="Tahoma"/>
          <w:b/>
          <w:sz w:val="20"/>
          <w:szCs w:val="20"/>
        </w:rPr>
        <w:t>DUBNA</w:t>
      </w:r>
      <w:r w:rsidRPr="00792D38">
        <w:rPr>
          <w:rFonts w:ascii="Tahoma" w:hAnsi="Tahoma" w:cs="Tahoma"/>
          <w:b/>
          <w:sz w:val="20"/>
          <w:szCs w:val="20"/>
        </w:rPr>
        <w:t xml:space="preserve"> 20</w:t>
      </w:r>
      <w:r w:rsidR="00714AA5" w:rsidRPr="00792D38">
        <w:rPr>
          <w:rFonts w:ascii="Tahoma" w:hAnsi="Tahoma" w:cs="Tahoma"/>
          <w:b/>
          <w:sz w:val="20"/>
          <w:szCs w:val="20"/>
        </w:rPr>
        <w:t>2</w:t>
      </w:r>
      <w:r w:rsidR="00E656E2" w:rsidRPr="00792D38">
        <w:rPr>
          <w:rFonts w:ascii="Tahoma" w:hAnsi="Tahoma" w:cs="Tahoma"/>
          <w:b/>
          <w:sz w:val="20"/>
          <w:szCs w:val="20"/>
        </w:rPr>
        <w:t>1</w:t>
      </w:r>
      <w:r w:rsidRPr="00792D38">
        <w:rPr>
          <w:rFonts w:ascii="Tahoma" w:hAnsi="Tahoma" w:cs="Tahoma"/>
          <w:b/>
          <w:sz w:val="20"/>
          <w:szCs w:val="20"/>
        </w:rPr>
        <w:t xml:space="preserve"> –</w:t>
      </w:r>
      <w:r w:rsidR="00B92B64" w:rsidRPr="00792D38">
        <w:rPr>
          <w:rFonts w:ascii="Tahoma" w:hAnsi="Tahoma" w:cs="Tahoma"/>
          <w:b/>
          <w:sz w:val="20"/>
          <w:szCs w:val="20"/>
        </w:rPr>
        <w:t xml:space="preserve"> </w:t>
      </w:r>
      <w:r w:rsidR="00815CBA" w:rsidRPr="00792D38">
        <w:rPr>
          <w:rFonts w:ascii="Tahoma" w:hAnsi="Tahoma" w:cs="Tahoma"/>
          <w:b/>
          <w:sz w:val="20"/>
          <w:szCs w:val="20"/>
        </w:rPr>
        <w:t>Nedostatek volného místa v garáži rozčiluje víc než polovinu</w:t>
      </w:r>
      <w:r w:rsidR="00815CBA" w:rsidRPr="00EA6398">
        <w:rPr>
          <w:rFonts w:ascii="Tahoma" w:hAnsi="Tahoma" w:cs="Tahoma"/>
          <w:b/>
          <w:sz w:val="20"/>
          <w:szCs w:val="20"/>
        </w:rPr>
        <w:t xml:space="preserve"> majitelů a dvě třetiny lidí </w:t>
      </w:r>
      <w:r w:rsidR="00790CD9" w:rsidRPr="00EA6398">
        <w:rPr>
          <w:rFonts w:ascii="Tahoma" w:hAnsi="Tahoma" w:cs="Tahoma"/>
          <w:b/>
          <w:sz w:val="20"/>
          <w:szCs w:val="20"/>
        </w:rPr>
        <w:t xml:space="preserve">už by </w:t>
      </w:r>
      <w:r w:rsidR="00CE708E" w:rsidRPr="00EA6398">
        <w:rPr>
          <w:rFonts w:ascii="Tahoma" w:hAnsi="Tahoma" w:cs="Tahoma"/>
          <w:b/>
          <w:sz w:val="20"/>
          <w:szCs w:val="20"/>
        </w:rPr>
        <w:t xml:space="preserve">si bydlení bez </w:t>
      </w:r>
      <w:r w:rsidR="00B92B64" w:rsidRPr="00EA6398">
        <w:rPr>
          <w:rFonts w:ascii="Tahoma" w:hAnsi="Tahoma" w:cs="Tahoma"/>
          <w:b/>
          <w:sz w:val="20"/>
          <w:szCs w:val="20"/>
        </w:rPr>
        <w:t>garáže</w:t>
      </w:r>
      <w:r w:rsidR="00CE708E" w:rsidRPr="00EA6398">
        <w:rPr>
          <w:rFonts w:ascii="Tahoma" w:hAnsi="Tahoma" w:cs="Tahoma"/>
          <w:b/>
          <w:sz w:val="20"/>
          <w:szCs w:val="20"/>
        </w:rPr>
        <w:t xml:space="preserve"> </w:t>
      </w:r>
      <w:r w:rsidR="00B92B64" w:rsidRPr="00EA6398">
        <w:rPr>
          <w:rFonts w:ascii="Tahoma" w:hAnsi="Tahoma" w:cs="Tahoma"/>
          <w:b/>
          <w:sz w:val="20"/>
          <w:szCs w:val="20"/>
        </w:rPr>
        <w:t xml:space="preserve">ani </w:t>
      </w:r>
      <w:r w:rsidR="00CE708E" w:rsidRPr="00EA6398">
        <w:rPr>
          <w:rFonts w:ascii="Tahoma" w:hAnsi="Tahoma" w:cs="Tahoma"/>
          <w:b/>
          <w:sz w:val="20"/>
          <w:szCs w:val="20"/>
        </w:rPr>
        <w:t>neuměly představit</w:t>
      </w:r>
      <w:r w:rsidR="00815CBA" w:rsidRPr="00EA6398">
        <w:rPr>
          <w:rFonts w:ascii="Tahoma" w:hAnsi="Tahoma" w:cs="Tahoma"/>
          <w:b/>
          <w:sz w:val="20"/>
          <w:szCs w:val="20"/>
        </w:rPr>
        <w:t>.</w:t>
      </w:r>
      <w:r w:rsidR="00CE708E" w:rsidRPr="00EA6398">
        <w:rPr>
          <w:rFonts w:ascii="Tahoma" w:hAnsi="Tahoma" w:cs="Tahoma"/>
          <w:b/>
          <w:sz w:val="20"/>
          <w:szCs w:val="20"/>
        </w:rPr>
        <w:t xml:space="preserve"> Předělat </w:t>
      </w:r>
      <w:r w:rsidR="00B92B64" w:rsidRPr="00EA6398">
        <w:rPr>
          <w:rFonts w:ascii="Tahoma" w:hAnsi="Tahoma" w:cs="Tahoma"/>
          <w:b/>
          <w:sz w:val="20"/>
          <w:szCs w:val="20"/>
        </w:rPr>
        <w:t>zaházený prostor</w:t>
      </w:r>
      <w:r w:rsidR="00CE708E" w:rsidRPr="00EA6398">
        <w:rPr>
          <w:rFonts w:ascii="Tahoma" w:hAnsi="Tahoma" w:cs="Tahoma"/>
          <w:b/>
          <w:sz w:val="20"/>
          <w:szCs w:val="20"/>
        </w:rPr>
        <w:t xml:space="preserve">, aby lépe vyhovoval </w:t>
      </w:r>
      <w:r w:rsidR="00B92B64" w:rsidRPr="00EA6398">
        <w:rPr>
          <w:rFonts w:ascii="Tahoma" w:hAnsi="Tahoma" w:cs="Tahoma"/>
          <w:b/>
          <w:sz w:val="20"/>
          <w:szCs w:val="20"/>
        </w:rPr>
        <w:t>každodenním potřebám</w:t>
      </w:r>
      <w:r w:rsidR="00CE708E" w:rsidRPr="00EA6398">
        <w:rPr>
          <w:rFonts w:ascii="Tahoma" w:hAnsi="Tahoma" w:cs="Tahoma"/>
          <w:b/>
          <w:sz w:val="20"/>
          <w:szCs w:val="20"/>
        </w:rPr>
        <w:t>, plánuje 59 procent Čechů.</w:t>
      </w:r>
    </w:p>
    <w:p w14:paraId="41C6A929" w14:textId="0F57FCFC" w:rsidR="00A2300D" w:rsidRPr="00EA6398" w:rsidRDefault="00A402AF" w:rsidP="00A2300D">
      <w:pPr>
        <w:jc w:val="both"/>
        <w:rPr>
          <w:rFonts w:ascii="Tahoma" w:hAnsi="Tahoma" w:cs="Tahoma"/>
          <w:color w:val="CC9900"/>
          <w:sz w:val="20"/>
          <w:szCs w:val="20"/>
        </w:rPr>
      </w:pPr>
      <w:r w:rsidRPr="00EA6398">
        <w:rPr>
          <w:rFonts w:ascii="Tahoma" w:hAnsi="Tahoma" w:cs="Tahoma"/>
          <w:bCs/>
          <w:sz w:val="20"/>
          <w:szCs w:val="20"/>
        </w:rPr>
        <w:t>Podle</w:t>
      </w:r>
      <w:r w:rsidR="00564E4B" w:rsidRPr="00EA6398">
        <w:rPr>
          <w:rFonts w:ascii="Tahoma" w:hAnsi="Tahoma" w:cs="Tahoma"/>
          <w:bCs/>
          <w:sz w:val="20"/>
          <w:szCs w:val="20"/>
        </w:rPr>
        <w:t xml:space="preserve"> letošní</w:t>
      </w:r>
      <w:r w:rsidRPr="00EA6398">
        <w:rPr>
          <w:rFonts w:ascii="Tahoma" w:hAnsi="Tahoma" w:cs="Tahoma"/>
          <w:bCs/>
          <w:sz w:val="20"/>
          <w:szCs w:val="20"/>
        </w:rPr>
        <w:t>ho</w:t>
      </w:r>
      <w:r w:rsidR="00564E4B" w:rsidRPr="00EA6398">
        <w:rPr>
          <w:rFonts w:ascii="Tahoma" w:hAnsi="Tahoma" w:cs="Tahoma"/>
          <w:bCs/>
          <w:sz w:val="20"/>
          <w:szCs w:val="20"/>
        </w:rPr>
        <w:t xml:space="preserve"> průzkum</w:t>
      </w:r>
      <w:r w:rsidRPr="00EA6398">
        <w:rPr>
          <w:rFonts w:ascii="Tahoma" w:hAnsi="Tahoma" w:cs="Tahoma"/>
          <w:bCs/>
          <w:sz w:val="20"/>
          <w:szCs w:val="20"/>
        </w:rPr>
        <w:t>u</w:t>
      </w:r>
      <w:r w:rsidR="00564E4B" w:rsidRPr="00EA6398">
        <w:rPr>
          <w:rFonts w:ascii="Tahoma" w:hAnsi="Tahoma" w:cs="Tahoma"/>
          <w:bCs/>
          <w:sz w:val="20"/>
          <w:szCs w:val="20"/>
        </w:rPr>
        <w:t xml:space="preserve"> společnosti </w:t>
      </w:r>
      <w:proofErr w:type="spellStart"/>
      <w:r w:rsidR="00564E4B" w:rsidRPr="00EA6398">
        <w:rPr>
          <w:rFonts w:ascii="Tahoma" w:hAnsi="Tahoma" w:cs="Tahoma"/>
          <w:bCs/>
          <w:sz w:val="20"/>
          <w:szCs w:val="20"/>
        </w:rPr>
        <w:t>Reponio</w:t>
      </w:r>
      <w:proofErr w:type="spellEnd"/>
      <w:r w:rsidR="00564E4B" w:rsidRPr="00EA6398">
        <w:rPr>
          <w:rFonts w:ascii="Tahoma" w:hAnsi="Tahoma" w:cs="Tahoma"/>
          <w:bCs/>
          <w:sz w:val="20"/>
          <w:szCs w:val="20"/>
        </w:rPr>
        <w:t xml:space="preserve"> </w:t>
      </w:r>
      <w:r w:rsidRPr="00EA6398">
        <w:rPr>
          <w:rFonts w:ascii="Tahoma" w:hAnsi="Tahoma" w:cs="Tahoma"/>
          <w:bCs/>
          <w:sz w:val="20"/>
          <w:szCs w:val="20"/>
        </w:rPr>
        <w:t xml:space="preserve">třetina lidí využívá alespoň občas garáž jako vchod do domu, přitom ukázat ji sousedům nebo známým by se stydělo 64 procent majitelů. </w:t>
      </w:r>
      <w:r w:rsidR="00A2300D" w:rsidRPr="00EA6398">
        <w:rPr>
          <w:rFonts w:ascii="Tahoma" w:hAnsi="Tahoma" w:cs="Tahoma"/>
          <w:color w:val="CC9900"/>
          <w:sz w:val="20"/>
          <w:szCs w:val="20"/>
        </w:rPr>
        <w:t xml:space="preserve">„Většina garáží vypadá jako chaotická skladiště odložených věcí, ale pokud v ní trávíte každý den </w:t>
      </w:r>
      <w:r w:rsidR="00B93230" w:rsidRPr="00EA6398">
        <w:rPr>
          <w:rFonts w:ascii="Tahoma" w:hAnsi="Tahoma" w:cs="Tahoma"/>
          <w:color w:val="CC9900"/>
          <w:sz w:val="20"/>
          <w:szCs w:val="20"/>
        </w:rPr>
        <w:t>alespoň trochu času</w:t>
      </w:r>
      <w:r w:rsidR="00A2300D" w:rsidRPr="00EA6398">
        <w:rPr>
          <w:rFonts w:ascii="Tahoma" w:hAnsi="Tahoma" w:cs="Tahoma"/>
          <w:color w:val="CC9900"/>
          <w:sz w:val="20"/>
          <w:szCs w:val="20"/>
        </w:rPr>
        <w:t>, je důležité, jak to v ní vypadá.</w:t>
      </w:r>
      <w:r w:rsidR="00B93230" w:rsidRPr="00EA6398">
        <w:rPr>
          <w:rFonts w:ascii="Tahoma" w:hAnsi="Tahoma" w:cs="Tahoma"/>
          <w:color w:val="CC9900"/>
          <w:sz w:val="20"/>
          <w:szCs w:val="20"/>
        </w:rPr>
        <w:t xml:space="preserve"> </w:t>
      </w:r>
      <w:r w:rsidR="00A2300D" w:rsidRPr="00EA6398">
        <w:rPr>
          <w:rFonts w:ascii="Tahoma" w:hAnsi="Tahoma" w:cs="Tahoma"/>
          <w:color w:val="CC9900"/>
          <w:sz w:val="20"/>
          <w:szCs w:val="20"/>
        </w:rPr>
        <w:t xml:space="preserve">Varovnými signály pro nutnou reorganizaci bývá zastavěná podlaha, neustálé hledání věcí mezi ostatním harampádím, nedostatek místa pro </w:t>
      </w:r>
      <w:r w:rsidR="00B93230" w:rsidRPr="00EA6398">
        <w:rPr>
          <w:rFonts w:ascii="Tahoma" w:hAnsi="Tahoma" w:cs="Tahoma"/>
          <w:color w:val="CC9900"/>
          <w:sz w:val="20"/>
          <w:szCs w:val="20"/>
        </w:rPr>
        <w:t>auto nebo</w:t>
      </w:r>
      <w:r w:rsidR="00A2300D" w:rsidRPr="00EA6398">
        <w:rPr>
          <w:rFonts w:ascii="Tahoma" w:hAnsi="Tahoma" w:cs="Tahoma"/>
          <w:color w:val="CC9900"/>
          <w:sz w:val="20"/>
          <w:szCs w:val="20"/>
        </w:rPr>
        <w:t xml:space="preserve"> trvale neefektivní úložná řešení</w:t>
      </w:r>
      <w:r w:rsidR="00B93230" w:rsidRPr="00EA6398">
        <w:rPr>
          <w:rFonts w:ascii="Tahoma" w:hAnsi="Tahoma" w:cs="Tahoma"/>
          <w:color w:val="CC9900"/>
          <w:sz w:val="20"/>
          <w:szCs w:val="20"/>
        </w:rPr>
        <w:t>. Výborným impulsem pro</w:t>
      </w:r>
      <w:r w:rsidR="0011203B" w:rsidRPr="00EA6398">
        <w:rPr>
          <w:rFonts w:ascii="Tahoma" w:hAnsi="Tahoma" w:cs="Tahoma"/>
          <w:color w:val="CC9900"/>
          <w:sz w:val="20"/>
          <w:szCs w:val="20"/>
        </w:rPr>
        <w:t xml:space="preserve"> generální úklid garáže</w:t>
      </w:r>
      <w:r w:rsidR="00B93230" w:rsidRPr="00EA6398">
        <w:rPr>
          <w:rFonts w:ascii="Tahoma" w:hAnsi="Tahoma" w:cs="Tahoma"/>
          <w:color w:val="CC9900"/>
          <w:sz w:val="20"/>
          <w:szCs w:val="20"/>
        </w:rPr>
        <w:t xml:space="preserve"> je </w:t>
      </w:r>
      <w:r w:rsidR="0011203B" w:rsidRPr="00EA6398">
        <w:rPr>
          <w:rFonts w:ascii="Tahoma" w:hAnsi="Tahoma" w:cs="Tahoma"/>
          <w:color w:val="CC9900"/>
          <w:sz w:val="20"/>
          <w:szCs w:val="20"/>
        </w:rPr>
        <w:t>například</w:t>
      </w:r>
      <w:r w:rsidR="00B93230" w:rsidRPr="00EA6398">
        <w:rPr>
          <w:rFonts w:ascii="Tahoma" w:hAnsi="Tahoma" w:cs="Tahoma"/>
          <w:color w:val="CC9900"/>
          <w:sz w:val="20"/>
          <w:szCs w:val="20"/>
        </w:rPr>
        <w:t xml:space="preserve"> </w:t>
      </w:r>
      <w:r w:rsidR="0011203B" w:rsidRPr="00EA6398">
        <w:rPr>
          <w:rFonts w:ascii="Tahoma" w:hAnsi="Tahoma" w:cs="Tahoma"/>
          <w:color w:val="CC9900"/>
          <w:sz w:val="20"/>
          <w:szCs w:val="20"/>
        </w:rPr>
        <w:t xml:space="preserve">potřeba </w:t>
      </w:r>
      <w:r w:rsidR="00A2300D" w:rsidRPr="00EA6398">
        <w:rPr>
          <w:rFonts w:ascii="Tahoma" w:hAnsi="Tahoma" w:cs="Tahoma"/>
          <w:color w:val="CC9900"/>
          <w:sz w:val="20"/>
          <w:szCs w:val="20"/>
        </w:rPr>
        <w:t xml:space="preserve">opravy podlahy,“ </w:t>
      </w:r>
      <w:r w:rsidR="00A2300D" w:rsidRPr="00EA6398">
        <w:rPr>
          <w:rFonts w:ascii="Tahoma" w:hAnsi="Tahoma" w:cs="Tahoma"/>
          <w:bCs/>
          <w:sz w:val="20"/>
          <w:szCs w:val="20"/>
        </w:rPr>
        <w:t xml:space="preserve">uvedl Tomáš Medřický, majitel firmy </w:t>
      </w:r>
      <w:hyperlink r:id="rId8" w:history="1">
        <w:r w:rsidR="00A2300D" w:rsidRPr="00EA6398">
          <w:rPr>
            <w:rStyle w:val="Hypertextovodkaz"/>
            <w:rFonts w:ascii="Tahoma" w:hAnsi="Tahoma" w:cs="Tahoma"/>
            <w:bCs/>
            <w:sz w:val="20"/>
            <w:szCs w:val="20"/>
          </w:rPr>
          <w:t>Reponio</w:t>
        </w:r>
      </w:hyperlink>
      <w:r w:rsidR="00A2300D" w:rsidRPr="00EA6398">
        <w:rPr>
          <w:rFonts w:ascii="Tahoma" w:hAnsi="Tahoma" w:cs="Tahoma"/>
          <w:bCs/>
          <w:sz w:val="20"/>
          <w:szCs w:val="20"/>
        </w:rPr>
        <w:t>. Ta na český a evropský trh uvedla nový závěsný systém, který boří limity – díky nosným panelům uchyceným na stěnu a desítkám různě tvarovaných háků, držáků a košů, které se na panely libovolně nacvaknou, je možné garáž kompletně a svépomocí reorganizovat během jednoho odpoledne.</w:t>
      </w:r>
    </w:p>
    <w:p w14:paraId="2790D456" w14:textId="07871BFA" w:rsidR="00A402AF" w:rsidRPr="00EA6398" w:rsidRDefault="00A2300D" w:rsidP="00A402AF">
      <w:pPr>
        <w:jc w:val="both"/>
        <w:rPr>
          <w:rFonts w:ascii="Tahoma" w:hAnsi="Tahoma" w:cs="Tahoma"/>
          <w:b/>
          <w:sz w:val="20"/>
          <w:szCs w:val="20"/>
        </w:rPr>
      </w:pPr>
      <w:r w:rsidRPr="00EA6398">
        <w:rPr>
          <w:rFonts w:ascii="Tahoma" w:hAnsi="Tahoma" w:cs="Tahoma"/>
          <w:b/>
          <w:sz w:val="20"/>
          <w:szCs w:val="20"/>
        </w:rPr>
        <w:t xml:space="preserve">1. </w:t>
      </w:r>
      <w:r w:rsidR="0011203B" w:rsidRPr="00EA6398">
        <w:rPr>
          <w:rFonts w:ascii="Tahoma" w:hAnsi="Tahoma" w:cs="Tahoma"/>
          <w:b/>
          <w:sz w:val="20"/>
          <w:szCs w:val="20"/>
        </w:rPr>
        <w:t>Udělejte si důkladný plán</w:t>
      </w:r>
    </w:p>
    <w:p w14:paraId="4AF95D0F" w14:textId="018693D4" w:rsidR="0011203B" w:rsidRPr="00EA6398" w:rsidRDefault="0011203B" w:rsidP="0011203B">
      <w:pPr>
        <w:jc w:val="both"/>
        <w:rPr>
          <w:rFonts w:ascii="Tahoma" w:hAnsi="Tahoma" w:cs="Tahoma"/>
          <w:bCs/>
          <w:sz w:val="20"/>
          <w:szCs w:val="20"/>
        </w:rPr>
      </w:pPr>
      <w:r w:rsidRPr="00EA6398">
        <w:rPr>
          <w:rFonts w:ascii="Tahoma" w:hAnsi="Tahoma" w:cs="Tahoma"/>
          <w:bCs/>
          <w:sz w:val="20"/>
          <w:szCs w:val="20"/>
        </w:rPr>
        <w:t>Dřív opomíjená garáž je nyní v popředí realizací rodinných domů. Zvyšují se nároky na její velikost i uspořádání</w:t>
      </w:r>
      <w:r w:rsidR="007B1E44" w:rsidRPr="00EA6398">
        <w:rPr>
          <w:rFonts w:ascii="Tahoma" w:hAnsi="Tahoma" w:cs="Tahoma"/>
          <w:bCs/>
          <w:sz w:val="20"/>
          <w:szCs w:val="20"/>
        </w:rPr>
        <w:t>. I</w:t>
      </w:r>
      <w:r w:rsidRPr="00EA6398">
        <w:rPr>
          <w:rFonts w:ascii="Tahoma" w:hAnsi="Tahoma" w:cs="Tahoma"/>
          <w:bCs/>
          <w:sz w:val="20"/>
          <w:szCs w:val="20"/>
        </w:rPr>
        <w:t>nteriér garáže si zaslouží stejné plánování jako interiér domu.</w:t>
      </w:r>
      <w:r w:rsidR="007B1E44" w:rsidRPr="00EA6398">
        <w:rPr>
          <w:rFonts w:ascii="Tahoma" w:hAnsi="Tahoma" w:cs="Tahoma"/>
          <w:bCs/>
          <w:sz w:val="20"/>
          <w:szCs w:val="20"/>
        </w:rPr>
        <w:t xml:space="preserve"> </w:t>
      </w:r>
      <w:r w:rsidR="007B1E44" w:rsidRPr="00EA6398">
        <w:rPr>
          <w:rFonts w:ascii="Tahoma" w:hAnsi="Tahoma" w:cs="Tahoma"/>
          <w:color w:val="CC9900"/>
          <w:sz w:val="20"/>
          <w:szCs w:val="20"/>
        </w:rPr>
        <w:t xml:space="preserve">„Pokud nemáte promyšlený úložný systém, kola nejspíše opíráte o stěnu, krabice skládáte na jednu velkou hromadu a lyže se povalují někde v rohu. Zvednutím věcí z podlahy získáte ohromný kus dosud zastavěného prostoru. Pro svůj záměr si můžete vybrat držáky na strop nebo na stěnu, které na pevno přivrtáte – mají jasný účel, který jen tak </w:t>
      </w:r>
      <w:r w:rsidR="009F770A">
        <w:rPr>
          <w:rFonts w:ascii="Tahoma" w:hAnsi="Tahoma" w:cs="Tahoma"/>
          <w:color w:val="CC9900"/>
          <w:sz w:val="20"/>
          <w:szCs w:val="20"/>
        </w:rPr>
        <w:t>nezměníte,</w:t>
      </w:r>
      <w:r w:rsidR="007B1E44" w:rsidRPr="00EA6398">
        <w:rPr>
          <w:rFonts w:ascii="Tahoma" w:hAnsi="Tahoma" w:cs="Tahoma"/>
          <w:color w:val="CC9900"/>
          <w:sz w:val="20"/>
          <w:szCs w:val="20"/>
        </w:rPr>
        <w:t xml:space="preserve"> a cenově bývají levné. Nebo zvolíte efektivnější vychytávku v podobě úchytů, které lze kdykoli přendat na závěsném panelu podle aktuální potřeby. Vyšší pořizovací cenu vyrovná jednoduchost použití a fakt, že systém vám vydrží desítky let,“ </w:t>
      </w:r>
      <w:r w:rsidR="007B1E44" w:rsidRPr="00EA6398">
        <w:rPr>
          <w:rFonts w:ascii="Tahoma" w:hAnsi="Tahoma" w:cs="Tahoma"/>
          <w:bCs/>
          <w:sz w:val="20"/>
          <w:szCs w:val="20"/>
        </w:rPr>
        <w:t>porovnal Tomáš Medřický.</w:t>
      </w:r>
    </w:p>
    <w:p w14:paraId="36A262D4" w14:textId="6DBD3797" w:rsidR="00B93230" w:rsidRPr="00EA6398" w:rsidRDefault="00B93230" w:rsidP="00A402AF">
      <w:pPr>
        <w:jc w:val="both"/>
        <w:rPr>
          <w:rFonts w:ascii="Tahoma" w:hAnsi="Tahoma" w:cs="Tahoma"/>
          <w:b/>
          <w:sz w:val="20"/>
          <w:szCs w:val="20"/>
        </w:rPr>
      </w:pPr>
      <w:r w:rsidRPr="00EA6398">
        <w:rPr>
          <w:rFonts w:ascii="Tahoma" w:hAnsi="Tahoma" w:cs="Tahoma"/>
          <w:b/>
          <w:sz w:val="20"/>
          <w:szCs w:val="20"/>
        </w:rPr>
        <w:t>2. Stěny nabízejí spoustu místa!</w:t>
      </w:r>
    </w:p>
    <w:p w14:paraId="4D3E2244" w14:textId="4B9E7519" w:rsidR="00EA6398" w:rsidRPr="00EA6398" w:rsidRDefault="007B1E44" w:rsidP="007B1E44">
      <w:pPr>
        <w:jc w:val="both"/>
        <w:rPr>
          <w:rFonts w:ascii="Tahoma" w:hAnsi="Tahoma" w:cs="Tahoma"/>
          <w:bCs/>
          <w:sz w:val="20"/>
          <w:szCs w:val="20"/>
        </w:rPr>
      </w:pPr>
      <w:r w:rsidRPr="00EA6398">
        <w:rPr>
          <w:rFonts w:ascii="Tahoma" w:hAnsi="Tahoma" w:cs="Tahoma"/>
          <w:bCs/>
          <w:sz w:val="20"/>
          <w:szCs w:val="20"/>
        </w:rPr>
        <w:t>Udržet v garáži trvalý pořádek je pro mnohé její majitele výzva. Situace, kdy se v garáži stále něco hledá a nemůže nalézt, zná důvěrně 38 procent lidí. A až v sedmi procentech domácností muselo auto z garáže nadobro pryč – ustoupit uskladněným věcem.</w:t>
      </w:r>
      <w:r w:rsidRPr="00EA6398">
        <w:rPr>
          <w:rFonts w:ascii="Tahoma" w:hAnsi="Tahoma" w:cs="Tahoma"/>
          <w:color w:val="CC9900"/>
          <w:sz w:val="20"/>
          <w:szCs w:val="20"/>
        </w:rPr>
        <w:t xml:space="preserve"> „Ve většině garáží si lidé vcelku rozlehlý prostor zastavují regály, skříněmi, odloženými krabicemi, sezónním vybavením či neforemným sportovním náčiním. Po čase zjistí, že už v garáži není k</w:t>
      </w:r>
      <w:r w:rsidR="00A75C85">
        <w:rPr>
          <w:rFonts w:ascii="Tahoma" w:hAnsi="Tahoma" w:cs="Tahoma"/>
          <w:color w:val="CC9900"/>
          <w:sz w:val="20"/>
          <w:szCs w:val="20"/>
        </w:rPr>
        <w:t> hnutí,</w:t>
      </w:r>
      <w:r w:rsidRPr="00EA6398">
        <w:rPr>
          <w:rFonts w:ascii="Tahoma" w:hAnsi="Tahoma" w:cs="Tahoma"/>
          <w:color w:val="CC9900"/>
          <w:sz w:val="20"/>
          <w:szCs w:val="20"/>
        </w:rPr>
        <w:t xml:space="preserve"> a auto raději zaparkují před domem. Získají tak sice další úložný prostor, ale otázka je, jak dlouho jim vydrží, než ho opět zahází. Závěsné systémy udrží pořádek natrvalo, uvolní garáž včetně podlahové plochy a předměty jakýchkoli tvarů a velikostí, od šroubováků po </w:t>
      </w:r>
      <w:r w:rsidR="00635B2D">
        <w:rPr>
          <w:rFonts w:ascii="Tahoma" w:hAnsi="Tahoma" w:cs="Tahoma"/>
          <w:color w:val="CC9900"/>
          <w:sz w:val="20"/>
          <w:szCs w:val="20"/>
        </w:rPr>
        <w:t>jízdní kola</w:t>
      </w:r>
      <w:r w:rsidRPr="00EA6398">
        <w:rPr>
          <w:rFonts w:ascii="Tahoma" w:hAnsi="Tahoma" w:cs="Tahoma"/>
          <w:color w:val="CC9900"/>
          <w:sz w:val="20"/>
          <w:szCs w:val="20"/>
        </w:rPr>
        <w:t xml:space="preserve">, rozmístí přehledně po </w:t>
      </w:r>
      <w:r w:rsidR="00126CD4" w:rsidRPr="00EA6398">
        <w:rPr>
          <w:rFonts w:ascii="Tahoma" w:hAnsi="Tahoma" w:cs="Tahoma"/>
          <w:color w:val="CC9900"/>
          <w:sz w:val="20"/>
          <w:szCs w:val="20"/>
        </w:rPr>
        <w:t xml:space="preserve">obvodových </w:t>
      </w:r>
      <w:r w:rsidRPr="00EA6398">
        <w:rPr>
          <w:rFonts w:ascii="Tahoma" w:hAnsi="Tahoma" w:cs="Tahoma"/>
          <w:color w:val="CC9900"/>
          <w:sz w:val="20"/>
          <w:szCs w:val="20"/>
        </w:rPr>
        <w:t xml:space="preserve">stěnách garáže, vše dostane své místo a je hned po ruce,“ </w:t>
      </w:r>
      <w:r w:rsidR="008D3684" w:rsidRPr="00EA6398">
        <w:rPr>
          <w:rFonts w:ascii="Tahoma" w:hAnsi="Tahoma" w:cs="Tahoma"/>
          <w:sz w:val="20"/>
          <w:szCs w:val="20"/>
        </w:rPr>
        <w:t>doporučil Tomáš Medřický.</w:t>
      </w:r>
    </w:p>
    <w:p w14:paraId="5C23E114" w14:textId="3BFBFDA3" w:rsidR="007B1E44" w:rsidRPr="00EA6398" w:rsidRDefault="00DA4CAA" w:rsidP="007B1E44">
      <w:pPr>
        <w:jc w:val="both"/>
        <w:rPr>
          <w:rFonts w:ascii="Tahoma" w:hAnsi="Tahoma" w:cs="Tahoma"/>
          <w:b/>
          <w:sz w:val="20"/>
          <w:szCs w:val="20"/>
        </w:rPr>
      </w:pPr>
      <w:r w:rsidRPr="00EA6398">
        <w:rPr>
          <w:rFonts w:ascii="Tahoma" w:hAnsi="Tahoma" w:cs="Tahoma"/>
          <w:b/>
          <w:sz w:val="20"/>
          <w:szCs w:val="20"/>
        </w:rPr>
        <w:t>3. Garáž není pokoj</w:t>
      </w:r>
    </w:p>
    <w:p w14:paraId="67EBFEC8" w14:textId="45013A5B" w:rsidR="00DA4CAA" w:rsidRPr="00EA6398" w:rsidRDefault="00DA4CAA" w:rsidP="00DA4CAA">
      <w:pPr>
        <w:jc w:val="both"/>
        <w:rPr>
          <w:rFonts w:ascii="Tahoma" w:hAnsi="Tahoma" w:cs="Tahoma"/>
          <w:bCs/>
          <w:sz w:val="20"/>
          <w:szCs w:val="20"/>
        </w:rPr>
      </w:pPr>
      <w:r w:rsidRPr="00EA6398">
        <w:rPr>
          <w:rFonts w:ascii="Tahoma" w:hAnsi="Tahoma" w:cs="Tahoma"/>
          <w:bCs/>
          <w:sz w:val="20"/>
          <w:szCs w:val="20"/>
        </w:rPr>
        <w:t xml:space="preserve">Bezmála třetina Čechů má v garáži svoji dílnu a chce se v ní cítit příjemně. Využít přestavbu garáže k vytvoření dalšího obytného prostoru ale není dobrý nápad. </w:t>
      </w:r>
      <w:r w:rsidR="005A2342" w:rsidRPr="00EA6398">
        <w:rPr>
          <w:rFonts w:ascii="Tahoma" w:hAnsi="Tahoma" w:cs="Tahoma"/>
          <w:color w:val="CC9900"/>
          <w:sz w:val="20"/>
          <w:szCs w:val="20"/>
        </w:rPr>
        <w:t xml:space="preserve">„Garáž je primárně určená k parkování auta a funguje jako jeden z nejcennějších úložných prostor v celém domě, což by se pak projevilo ve </w:t>
      </w:r>
      <w:r w:rsidR="005A2342" w:rsidRPr="00EA6398">
        <w:rPr>
          <w:rFonts w:ascii="Tahoma" w:hAnsi="Tahoma" w:cs="Tahoma"/>
          <w:color w:val="CC9900"/>
          <w:sz w:val="20"/>
          <w:szCs w:val="20"/>
        </w:rPr>
        <w:lastRenderedPageBreak/>
        <w:t xml:space="preserve">zmenšení jiných prostor k žití. Garáže přeměněné na obytné prostory se </w:t>
      </w:r>
      <w:r w:rsidR="00CF546C" w:rsidRPr="00EA6398">
        <w:rPr>
          <w:rFonts w:ascii="Tahoma" w:hAnsi="Tahoma" w:cs="Tahoma"/>
          <w:color w:val="CC9900"/>
          <w:sz w:val="20"/>
          <w:szCs w:val="20"/>
        </w:rPr>
        <w:t>navíc</w:t>
      </w:r>
      <w:r w:rsidR="005A2342" w:rsidRPr="00EA6398">
        <w:rPr>
          <w:rFonts w:ascii="Tahoma" w:hAnsi="Tahoma" w:cs="Tahoma"/>
          <w:color w:val="CC9900"/>
          <w:sz w:val="20"/>
          <w:szCs w:val="20"/>
        </w:rPr>
        <w:t xml:space="preserve"> v zimě špatně vytápějí a v létě hůř ochlazují,“ </w:t>
      </w:r>
      <w:r w:rsidR="005A2342" w:rsidRPr="00EA6398">
        <w:rPr>
          <w:rFonts w:ascii="Tahoma" w:hAnsi="Tahoma" w:cs="Tahoma"/>
          <w:bCs/>
          <w:sz w:val="20"/>
          <w:szCs w:val="20"/>
        </w:rPr>
        <w:t>podotkl podnikatel.</w:t>
      </w:r>
    </w:p>
    <w:p w14:paraId="0F0A922C" w14:textId="2BBCB44C" w:rsidR="00B93230" w:rsidRPr="00EA6398" w:rsidRDefault="00126CD4" w:rsidP="00A402AF">
      <w:pPr>
        <w:jc w:val="both"/>
        <w:rPr>
          <w:rFonts w:ascii="Tahoma" w:hAnsi="Tahoma" w:cs="Tahoma"/>
          <w:b/>
          <w:sz w:val="20"/>
          <w:szCs w:val="20"/>
        </w:rPr>
      </w:pPr>
      <w:r w:rsidRPr="00EA6398">
        <w:rPr>
          <w:rFonts w:ascii="Tahoma" w:hAnsi="Tahoma" w:cs="Tahoma"/>
          <w:b/>
          <w:sz w:val="20"/>
          <w:szCs w:val="20"/>
        </w:rPr>
        <w:t>4. Myslete do budoucna</w:t>
      </w:r>
    </w:p>
    <w:p w14:paraId="1B0BCC68" w14:textId="033D61FE" w:rsidR="00774BC5" w:rsidRPr="00EA6398" w:rsidRDefault="00361DB3" w:rsidP="00F07F98">
      <w:pPr>
        <w:jc w:val="both"/>
        <w:rPr>
          <w:rFonts w:ascii="Tahoma" w:hAnsi="Tahoma" w:cs="Tahoma"/>
          <w:color w:val="CC9900"/>
          <w:sz w:val="20"/>
          <w:szCs w:val="20"/>
        </w:rPr>
      </w:pPr>
      <w:r w:rsidRPr="00EA6398">
        <w:rPr>
          <w:rFonts w:ascii="Tahoma" w:hAnsi="Tahoma" w:cs="Tahoma"/>
          <w:bCs/>
          <w:sz w:val="20"/>
          <w:szCs w:val="20"/>
        </w:rPr>
        <w:t>S úložným prostorem v garáži je celkově spokojeno jen 40 procent lidí</w:t>
      </w:r>
      <w:r w:rsidR="00126CD4" w:rsidRPr="00EA6398">
        <w:rPr>
          <w:rFonts w:ascii="Tahoma" w:hAnsi="Tahoma" w:cs="Tahoma"/>
          <w:bCs/>
          <w:sz w:val="20"/>
          <w:szCs w:val="20"/>
        </w:rPr>
        <w:t xml:space="preserve">. I když se </w:t>
      </w:r>
      <w:r w:rsidRPr="00EA6398">
        <w:rPr>
          <w:rFonts w:ascii="Tahoma" w:hAnsi="Tahoma" w:cs="Tahoma"/>
          <w:bCs/>
          <w:sz w:val="20"/>
          <w:szCs w:val="20"/>
        </w:rPr>
        <w:t>někteří</w:t>
      </w:r>
      <w:r w:rsidR="00970B91" w:rsidRPr="00EA6398">
        <w:rPr>
          <w:rFonts w:ascii="Tahoma" w:hAnsi="Tahoma" w:cs="Tahoma"/>
          <w:bCs/>
          <w:sz w:val="20"/>
          <w:szCs w:val="20"/>
        </w:rPr>
        <w:t xml:space="preserve"> </w:t>
      </w:r>
      <w:r w:rsidR="00126CD4" w:rsidRPr="00EA6398">
        <w:rPr>
          <w:rFonts w:ascii="Tahoma" w:hAnsi="Tahoma" w:cs="Tahoma"/>
          <w:bCs/>
          <w:sz w:val="20"/>
          <w:szCs w:val="20"/>
        </w:rPr>
        <w:t xml:space="preserve">o pořádek snaží a jednou za čas se vrhnou na „jarní úklid“, garáž zanedlouho opět působí jako skládka nepotřebných věcí. </w:t>
      </w:r>
      <w:r w:rsidR="00970B91" w:rsidRPr="00EA6398">
        <w:rPr>
          <w:rFonts w:ascii="Tahoma" w:hAnsi="Tahoma" w:cs="Tahoma"/>
          <w:color w:val="CC9900"/>
          <w:sz w:val="20"/>
          <w:szCs w:val="20"/>
        </w:rPr>
        <w:t xml:space="preserve">„Při reorganizaci garáže je vhodné přemýšlet i o flexibilitě úložných systémů. S různými životními etapami se mění i nároky na skladovací místa, což je </w:t>
      </w:r>
      <w:r w:rsidRPr="00EA6398">
        <w:rPr>
          <w:rFonts w:ascii="Tahoma" w:hAnsi="Tahoma" w:cs="Tahoma"/>
          <w:color w:val="CC9900"/>
          <w:sz w:val="20"/>
          <w:szCs w:val="20"/>
        </w:rPr>
        <w:t xml:space="preserve">také </w:t>
      </w:r>
      <w:r w:rsidR="00970B91" w:rsidRPr="00EA6398">
        <w:rPr>
          <w:rFonts w:ascii="Tahoma" w:hAnsi="Tahoma" w:cs="Tahoma"/>
          <w:color w:val="CC9900"/>
          <w:sz w:val="20"/>
          <w:szCs w:val="20"/>
        </w:rPr>
        <w:t xml:space="preserve">důvod, proč se s tradičními systémy garáž dřív nebo později opět ocitne v nepořádku. Je jednoduché koupit dvě skříňky a několik háků, které navrtáte do stěny. Co se ale stane za pět let, až děti dostanou větší kola? Nebo když si najdete nové koníčky? </w:t>
      </w:r>
      <w:r w:rsidRPr="00EA6398">
        <w:rPr>
          <w:rFonts w:ascii="Tahoma" w:hAnsi="Tahoma" w:cs="Tahoma"/>
          <w:color w:val="CC9900"/>
          <w:sz w:val="20"/>
          <w:szCs w:val="20"/>
        </w:rPr>
        <w:t xml:space="preserve">Přeskupování předmětů </w:t>
      </w:r>
      <w:r w:rsidR="00CF546C" w:rsidRPr="00EA6398">
        <w:rPr>
          <w:rFonts w:ascii="Tahoma" w:hAnsi="Tahoma" w:cs="Tahoma"/>
          <w:color w:val="CC9900"/>
          <w:sz w:val="20"/>
          <w:szCs w:val="20"/>
        </w:rPr>
        <w:t xml:space="preserve">uložených na </w:t>
      </w:r>
      <w:r w:rsidRPr="00EA6398">
        <w:rPr>
          <w:rFonts w:ascii="Tahoma" w:hAnsi="Tahoma" w:cs="Tahoma"/>
          <w:color w:val="CC9900"/>
          <w:sz w:val="20"/>
          <w:szCs w:val="20"/>
        </w:rPr>
        <w:t>zavěšených</w:t>
      </w:r>
      <w:r w:rsidR="00CF546C" w:rsidRPr="00EA6398">
        <w:rPr>
          <w:rFonts w:ascii="Tahoma" w:hAnsi="Tahoma" w:cs="Tahoma"/>
          <w:color w:val="CC9900"/>
          <w:sz w:val="20"/>
          <w:szCs w:val="20"/>
        </w:rPr>
        <w:t xml:space="preserve"> </w:t>
      </w:r>
      <w:r w:rsidRPr="00EA6398">
        <w:rPr>
          <w:rFonts w:ascii="Tahoma" w:hAnsi="Tahoma" w:cs="Tahoma"/>
          <w:color w:val="CC9900"/>
          <w:sz w:val="20"/>
          <w:szCs w:val="20"/>
        </w:rPr>
        <w:t>panelech s drážkami je rychlé a díky desítkám příslušenství</w:t>
      </w:r>
      <w:r w:rsidR="00CF546C" w:rsidRPr="00EA6398">
        <w:rPr>
          <w:rFonts w:ascii="Tahoma" w:hAnsi="Tahoma" w:cs="Tahoma"/>
          <w:color w:val="CC9900"/>
          <w:sz w:val="20"/>
          <w:szCs w:val="20"/>
        </w:rPr>
        <w:t xml:space="preserve"> háků, držáků a polic</w:t>
      </w:r>
      <w:r w:rsidRPr="00EA6398">
        <w:rPr>
          <w:rFonts w:ascii="Tahoma" w:hAnsi="Tahoma" w:cs="Tahoma"/>
          <w:color w:val="CC9900"/>
          <w:sz w:val="20"/>
          <w:szCs w:val="20"/>
        </w:rPr>
        <w:t>, které lze přecvakávat, nabízí nekonečné množství konfigurací úložiště. Většina zákazníků si tak</w:t>
      </w:r>
      <w:r w:rsidR="00CF546C" w:rsidRPr="00EA6398">
        <w:rPr>
          <w:rFonts w:ascii="Tahoma" w:hAnsi="Tahoma" w:cs="Tahoma"/>
          <w:color w:val="CC9900"/>
          <w:sz w:val="20"/>
          <w:szCs w:val="20"/>
        </w:rPr>
        <w:t>to</w:t>
      </w:r>
      <w:r w:rsidRPr="00EA6398">
        <w:rPr>
          <w:rFonts w:ascii="Tahoma" w:hAnsi="Tahoma" w:cs="Tahoma"/>
          <w:color w:val="CC9900"/>
          <w:sz w:val="20"/>
          <w:szCs w:val="20"/>
        </w:rPr>
        <w:t xml:space="preserve"> tvoří své systémy sama podle svých </w:t>
      </w:r>
      <w:r w:rsidR="00CF546C" w:rsidRPr="00EA6398">
        <w:rPr>
          <w:rFonts w:ascii="Tahoma" w:hAnsi="Tahoma" w:cs="Tahoma"/>
          <w:color w:val="CC9900"/>
          <w:sz w:val="20"/>
          <w:szCs w:val="20"/>
        </w:rPr>
        <w:t>aktuálních</w:t>
      </w:r>
      <w:r w:rsidRPr="00EA6398">
        <w:rPr>
          <w:rFonts w:ascii="Tahoma" w:hAnsi="Tahoma" w:cs="Tahoma"/>
          <w:color w:val="CC9900"/>
          <w:sz w:val="20"/>
          <w:szCs w:val="20"/>
        </w:rPr>
        <w:t xml:space="preserve"> potřeb</w:t>
      </w:r>
      <w:r w:rsidR="00CF546C" w:rsidRPr="00EA6398">
        <w:rPr>
          <w:rFonts w:ascii="Tahoma" w:hAnsi="Tahoma" w:cs="Tahoma"/>
          <w:color w:val="CC9900"/>
          <w:sz w:val="20"/>
          <w:szCs w:val="20"/>
        </w:rPr>
        <w:t xml:space="preserve">, vrtačka je třeba jen na začátku k uchycení základního panelu na stěnu,“ </w:t>
      </w:r>
      <w:r w:rsidR="00970B91" w:rsidRPr="00EA6398">
        <w:rPr>
          <w:rFonts w:ascii="Tahoma" w:hAnsi="Tahoma" w:cs="Tahoma"/>
          <w:sz w:val="20"/>
          <w:szCs w:val="20"/>
        </w:rPr>
        <w:t>poradil Tomáš Medřický.</w:t>
      </w:r>
    </w:p>
    <w:p w14:paraId="2539C7D8" w14:textId="77777777" w:rsidR="00807B80" w:rsidRPr="004843D0" w:rsidRDefault="00807B80" w:rsidP="00774BC5">
      <w:pPr>
        <w:pBdr>
          <w:top w:val="single" w:sz="4" w:space="1" w:color="auto"/>
        </w:pBdr>
        <w:rPr>
          <w:rFonts w:ascii="Tahoma" w:hAnsi="Tahoma" w:cs="Tahoma"/>
          <w:b/>
          <w:sz w:val="20"/>
          <w:szCs w:val="20"/>
        </w:rPr>
      </w:pPr>
      <w:r w:rsidRPr="004843D0">
        <w:rPr>
          <w:rFonts w:ascii="Tahoma" w:hAnsi="Tahoma" w:cs="Tahoma"/>
          <w:b/>
          <w:sz w:val="20"/>
          <w:szCs w:val="20"/>
        </w:rPr>
        <w:t>KONTAKT PRO MÉDIA</w:t>
      </w:r>
    </w:p>
    <w:p w14:paraId="34B470F4" w14:textId="77777777" w:rsidR="00593242" w:rsidRPr="004843D0" w:rsidRDefault="008837C9" w:rsidP="00593242">
      <w:pPr>
        <w:shd w:val="clear" w:color="auto" w:fill="FFFFFF"/>
        <w:spacing w:before="100" w:beforeAutospacing="1" w:after="100" w:afterAutospacing="1" w:line="200" w:lineRule="atLeast"/>
        <w:rPr>
          <w:rFonts w:ascii="Tahoma" w:eastAsia="Times New Roman" w:hAnsi="Tahoma" w:cs="Tahoma"/>
          <w:b/>
          <w:bCs/>
          <w:noProof/>
          <w:color w:val="CC9900"/>
          <w:sz w:val="18"/>
          <w:szCs w:val="18"/>
          <w:lang w:eastAsia="cs-CZ"/>
        </w:rPr>
      </w:pPr>
      <w:r w:rsidRPr="004843D0">
        <w:rPr>
          <w:rFonts w:ascii="Tahoma" w:eastAsia="Times New Roman" w:hAnsi="Tahoma" w:cs="Tahoma"/>
          <w:b/>
          <w:bCs/>
          <w:noProof/>
          <w:color w:val="333333"/>
          <w:sz w:val="18"/>
          <w:szCs w:val="18"/>
          <w:lang w:eastAsia="cs-CZ"/>
        </w:rPr>
        <w:t>Mgr. Eliška Crkovská</w:t>
      </w:r>
      <w:r w:rsidRPr="004843D0">
        <w:rPr>
          <w:rFonts w:ascii="Tahoma" w:eastAsia="Times New Roman" w:hAnsi="Tahoma" w:cs="Tahoma"/>
          <w:b/>
          <w:bCs/>
          <w:noProof/>
          <w:color w:val="CC9900"/>
          <w:sz w:val="18"/>
          <w:szCs w:val="18"/>
          <w:lang w:eastAsia="cs-CZ"/>
        </w:rPr>
        <w:t>_mediální konzultant</w:t>
      </w:r>
    </w:p>
    <w:p w14:paraId="095DFF0F" w14:textId="77777777" w:rsidR="00593242" w:rsidRPr="004843D0" w:rsidRDefault="00593242" w:rsidP="00593242">
      <w:pPr>
        <w:spacing w:line="200" w:lineRule="atLeast"/>
        <w:rPr>
          <w:rFonts w:ascii="Tahoma" w:hAnsi="Tahoma" w:cs="Tahoma"/>
          <w:b/>
          <w:bCs/>
          <w:sz w:val="18"/>
          <w:szCs w:val="18"/>
        </w:rPr>
      </w:pPr>
      <w:r w:rsidRPr="004843D0">
        <w:rPr>
          <w:rFonts w:ascii="Tahoma" w:hAnsi="Tahoma" w:cs="Tahoma"/>
          <w:b/>
          <w:bCs/>
          <w:noProof/>
          <w:sz w:val="18"/>
          <w:szCs w:val="18"/>
          <w:lang w:eastAsia="cs-CZ"/>
        </w:rPr>
        <w:drawing>
          <wp:inline distT="0" distB="0" distL="0" distR="0" wp14:anchorId="4B998F02" wp14:editId="5D1025ED">
            <wp:extent cx="1143000" cy="182006"/>
            <wp:effectExtent l="19050" t="0" r="0" b="0"/>
            <wp:docPr id="2"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9" cstate="print"/>
                    <a:stretch>
                      <a:fillRect/>
                    </a:stretch>
                  </pic:blipFill>
                  <pic:spPr>
                    <a:xfrm>
                      <a:off x="0" y="0"/>
                      <a:ext cx="1143309" cy="182055"/>
                    </a:xfrm>
                    <a:prstGeom prst="rect">
                      <a:avLst/>
                    </a:prstGeom>
                  </pic:spPr>
                </pic:pic>
              </a:graphicData>
            </a:graphic>
          </wp:inline>
        </w:drawing>
      </w:r>
    </w:p>
    <w:p w14:paraId="760EA1B0" w14:textId="77777777" w:rsidR="008837C9" w:rsidRPr="004843D0" w:rsidRDefault="008837C9" w:rsidP="00593242">
      <w:pPr>
        <w:pBdr>
          <w:bottom w:val="single" w:sz="6" w:space="1" w:color="auto"/>
        </w:pBdr>
        <w:spacing w:line="200" w:lineRule="atLeast"/>
        <w:rPr>
          <w:rFonts w:ascii="Tahoma" w:hAnsi="Tahoma" w:cs="Tahoma"/>
        </w:rPr>
      </w:pPr>
      <w:r w:rsidRPr="004843D0">
        <w:rPr>
          <w:rFonts w:ascii="Tahoma" w:hAnsi="Tahoma" w:cs="Tahoma"/>
          <w:b/>
          <w:bCs/>
          <w:sz w:val="18"/>
          <w:szCs w:val="18"/>
        </w:rPr>
        <w:t>+420 605 218</w:t>
      </w:r>
      <w:r w:rsidR="00593242" w:rsidRPr="004843D0">
        <w:rPr>
          <w:rFonts w:ascii="Tahoma" w:hAnsi="Tahoma" w:cs="Tahoma"/>
          <w:b/>
          <w:bCs/>
          <w:sz w:val="18"/>
          <w:szCs w:val="18"/>
        </w:rPr>
        <w:t> </w:t>
      </w:r>
      <w:r w:rsidRPr="004843D0">
        <w:rPr>
          <w:rFonts w:ascii="Tahoma" w:hAnsi="Tahoma" w:cs="Tahoma"/>
          <w:b/>
          <w:bCs/>
          <w:sz w:val="18"/>
          <w:szCs w:val="18"/>
        </w:rPr>
        <w:t>549</w:t>
      </w:r>
      <w:r w:rsidR="00593242" w:rsidRPr="004843D0">
        <w:rPr>
          <w:rFonts w:ascii="Tahoma" w:hAnsi="Tahoma" w:cs="Tahoma"/>
          <w:b/>
          <w:bCs/>
          <w:sz w:val="18"/>
          <w:szCs w:val="18"/>
        </w:rPr>
        <w:t xml:space="preserve">, </w:t>
      </w:r>
      <w:hyperlink r:id="rId10" w:history="1">
        <w:r w:rsidRPr="004843D0">
          <w:rPr>
            <w:rStyle w:val="Hypertextovodkaz"/>
            <w:rFonts w:ascii="Tahoma" w:eastAsia="Times New Roman" w:hAnsi="Tahoma" w:cs="Tahoma"/>
            <w:b/>
            <w:bCs/>
            <w:noProof/>
            <w:sz w:val="18"/>
            <w:szCs w:val="18"/>
            <w:lang w:eastAsia="cs-CZ"/>
          </w:rPr>
          <w:t>pearmedia.cz</w:t>
        </w:r>
      </w:hyperlink>
      <w:r w:rsidR="00593242" w:rsidRPr="004843D0">
        <w:rPr>
          <w:rFonts w:ascii="Tahoma" w:hAnsi="Tahoma" w:cs="Tahoma"/>
          <w:sz w:val="18"/>
          <w:szCs w:val="18"/>
        </w:rPr>
        <w:br/>
      </w:r>
    </w:p>
    <w:p w14:paraId="2A5DC278" w14:textId="7D33E69F" w:rsidR="00807B80" w:rsidRPr="008F233E" w:rsidRDefault="00714AA5" w:rsidP="00BF7521">
      <w:pPr>
        <w:jc w:val="both"/>
        <w:rPr>
          <w:rFonts w:ascii="Tahoma" w:hAnsi="Tahoma" w:cs="Tahoma"/>
          <w:b/>
          <w:color w:val="0000FF"/>
          <w:sz w:val="18"/>
          <w:szCs w:val="18"/>
          <w:u w:val="single"/>
        </w:rPr>
      </w:pPr>
      <w:r w:rsidRPr="008F233E">
        <w:rPr>
          <w:rFonts w:ascii="Tahoma" w:hAnsi="Tahoma" w:cs="Tahoma"/>
          <w:b/>
          <w:sz w:val="18"/>
          <w:szCs w:val="18"/>
        </w:rPr>
        <w:t>REPONIO</w:t>
      </w:r>
      <w:r w:rsidR="00DD5871" w:rsidRPr="008F233E">
        <w:rPr>
          <w:rFonts w:ascii="Tahoma" w:hAnsi="Tahoma" w:cs="Tahoma"/>
          <w:b/>
          <w:sz w:val="18"/>
          <w:szCs w:val="18"/>
        </w:rPr>
        <w:t xml:space="preserve"> s. r. o., </w:t>
      </w:r>
      <w:hyperlink r:id="rId11" w:history="1">
        <w:r w:rsidR="008F233E" w:rsidRPr="008F233E">
          <w:rPr>
            <w:rStyle w:val="Hypertextovodkaz"/>
            <w:rFonts w:ascii="Tahoma" w:hAnsi="Tahoma" w:cs="Tahoma"/>
            <w:b/>
            <w:bCs/>
            <w:sz w:val="18"/>
            <w:szCs w:val="18"/>
          </w:rPr>
          <w:t>www.reponio.com</w:t>
        </w:r>
      </w:hyperlink>
      <w:r w:rsidR="008F233E" w:rsidRPr="008F233E">
        <w:rPr>
          <w:rFonts w:ascii="Tahoma" w:hAnsi="Tahoma" w:cs="Tahoma"/>
          <w:sz w:val="18"/>
          <w:szCs w:val="18"/>
        </w:rPr>
        <w:t xml:space="preserve"> </w:t>
      </w:r>
    </w:p>
    <w:p w14:paraId="69FA2DDD" w14:textId="3B1C756C" w:rsidR="00583A66" w:rsidRPr="0005628F" w:rsidRDefault="00706167" w:rsidP="00C824B1">
      <w:pPr>
        <w:jc w:val="both"/>
        <w:rPr>
          <w:rFonts w:ascii="Tahoma" w:hAnsi="Tahoma" w:cs="Tahoma"/>
          <w:sz w:val="18"/>
          <w:szCs w:val="18"/>
        </w:rPr>
      </w:pPr>
      <w:r w:rsidRPr="0005628F">
        <w:rPr>
          <w:rFonts w:ascii="Tahoma" w:hAnsi="Tahoma" w:cs="Tahoma"/>
          <w:sz w:val="18"/>
          <w:szCs w:val="18"/>
        </w:rPr>
        <w:t xml:space="preserve">Chytrý závěsný systém REPONIO </w:t>
      </w:r>
      <w:r w:rsidR="0005628F" w:rsidRPr="0005628F">
        <w:rPr>
          <w:rFonts w:ascii="Tahoma" w:hAnsi="Tahoma" w:cs="Tahoma"/>
          <w:sz w:val="18"/>
          <w:szCs w:val="18"/>
        </w:rPr>
        <w:t xml:space="preserve">umožňuje designovat závěsné panely, háky, držáky a další příslušenství podle potřeb lidí. Byl </w:t>
      </w:r>
      <w:r w:rsidR="000923DE">
        <w:rPr>
          <w:rFonts w:ascii="Tahoma" w:hAnsi="Tahoma" w:cs="Tahoma"/>
          <w:sz w:val="18"/>
          <w:szCs w:val="18"/>
        </w:rPr>
        <w:t>vyvinut</w:t>
      </w:r>
      <w:r w:rsidR="0005628F" w:rsidRPr="0005628F">
        <w:rPr>
          <w:rFonts w:ascii="Tahoma" w:hAnsi="Tahoma" w:cs="Tahoma"/>
          <w:sz w:val="18"/>
          <w:szCs w:val="18"/>
        </w:rPr>
        <w:t xml:space="preserve"> pro každodenní využití v</w:t>
      </w:r>
      <w:r w:rsidR="006A7B3E">
        <w:rPr>
          <w:rFonts w:ascii="Tahoma" w:hAnsi="Tahoma" w:cs="Tahoma"/>
          <w:sz w:val="18"/>
          <w:szCs w:val="18"/>
        </w:rPr>
        <w:t> </w:t>
      </w:r>
      <w:r w:rsidR="0005628F" w:rsidRPr="0005628F">
        <w:rPr>
          <w:rFonts w:ascii="Tahoma" w:hAnsi="Tahoma" w:cs="Tahoma"/>
          <w:sz w:val="18"/>
          <w:szCs w:val="18"/>
        </w:rPr>
        <w:t>domácnostech</w:t>
      </w:r>
      <w:r w:rsidR="006A7B3E">
        <w:rPr>
          <w:rFonts w:ascii="Tahoma" w:hAnsi="Tahoma" w:cs="Tahoma"/>
          <w:sz w:val="18"/>
          <w:szCs w:val="18"/>
        </w:rPr>
        <w:t xml:space="preserve"> i</w:t>
      </w:r>
      <w:r w:rsidR="0005628F" w:rsidRPr="0005628F">
        <w:rPr>
          <w:rFonts w:ascii="Tahoma" w:hAnsi="Tahoma" w:cs="Tahoma"/>
          <w:sz w:val="18"/>
          <w:szCs w:val="18"/>
        </w:rPr>
        <w:t xml:space="preserve"> komerčních prostorech, aby šetřil místo, čas a práci. Své uplatnění má také v průmyslových halách či zdravotnictví. Díky závěsným panelům lze vymýšlet nespočet</w:t>
      </w:r>
      <w:r w:rsidR="006A7B3E">
        <w:rPr>
          <w:rFonts w:ascii="Tahoma" w:hAnsi="Tahoma" w:cs="Tahoma"/>
          <w:sz w:val="18"/>
          <w:szCs w:val="18"/>
        </w:rPr>
        <w:t xml:space="preserve"> </w:t>
      </w:r>
      <w:r w:rsidR="0005628F" w:rsidRPr="0005628F">
        <w:rPr>
          <w:rFonts w:ascii="Tahoma" w:hAnsi="Tahoma" w:cs="Tahoma"/>
          <w:sz w:val="18"/>
          <w:szCs w:val="18"/>
        </w:rPr>
        <w:t xml:space="preserve">úložných sestav </w:t>
      </w:r>
      <w:r w:rsidR="006A7B3E">
        <w:rPr>
          <w:rFonts w:ascii="Tahoma" w:hAnsi="Tahoma" w:cs="Tahoma"/>
          <w:sz w:val="18"/>
          <w:szCs w:val="18"/>
        </w:rPr>
        <w:t>a důmyslných variací</w:t>
      </w:r>
      <w:r w:rsidR="0005628F" w:rsidRPr="0005628F">
        <w:rPr>
          <w:rFonts w:ascii="Tahoma" w:hAnsi="Tahoma" w:cs="Tahoma"/>
          <w:sz w:val="18"/>
          <w:szCs w:val="18"/>
        </w:rPr>
        <w:t>.</w:t>
      </w:r>
      <w:r w:rsidR="006A7B3E">
        <w:rPr>
          <w:rFonts w:ascii="Tahoma" w:hAnsi="Tahoma" w:cs="Tahoma"/>
          <w:sz w:val="18"/>
          <w:szCs w:val="18"/>
        </w:rPr>
        <w:t xml:space="preserve"> Firma Reponio s. r. o. vznikla v květnu 2019.</w:t>
      </w:r>
    </w:p>
    <w:p w14:paraId="3DBE60EF" w14:textId="77777777" w:rsidR="00807B80" w:rsidRPr="004843D0" w:rsidRDefault="00807B80" w:rsidP="00E35F49">
      <w:pPr>
        <w:jc w:val="both"/>
        <w:rPr>
          <w:rFonts w:ascii="Tahoma" w:hAnsi="Tahoma" w:cs="Tahoma"/>
        </w:rPr>
      </w:pPr>
    </w:p>
    <w:sectPr w:rsidR="00807B80" w:rsidRPr="004843D0" w:rsidSect="00681A11">
      <w:headerReference w:type="default" r:id="rId12"/>
      <w:footerReference w:type="default" r:id="rId13"/>
      <w:pgSz w:w="11906" w:h="16838"/>
      <w:pgMar w:top="20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AFC66" w14:textId="77777777" w:rsidR="00823FEC" w:rsidRDefault="00823FEC" w:rsidP="00BF7521">
      <w:pPr>
        <w:spacing w:after="0" w:line="240" w:lineRule="auto"/>
      </w:pPr>
      <w:r>
        <w:separator/>
      </w:r>
    </w:p>
  </w:endnote>
  <w:endnote w:type="continuationSeparator" w:id="0">
    <w:p w14:paraId="4075EC01" w14:textId="77777777" w:rsidR="00823FEC" w:rsidRDefault="00823FEC" w:rsidP="00BF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E5465" w14:textId="77777777" w:rsidR="00BF7521" w:rsidRDefault="00BF7521">
    <w:pPr>
      <w:pStyle w:val="Zpat"/>
      <w:rPr>
        <w:noProof/>
        <w:lang w:eastAsia="cs-CZ"/>
      </w:rPr>
    </w:pPr>
    <w:r>
      <w:rPr>
        <w:noProof/>
        <w:lang w:eastAsia="cs-CZ"/>
      </w:rPr>
      <w:drawing>
        <wp:anchor distT="0" distB="0" distL="0" distR="0" simplePos="0" relativeHeight="251657216" behindDoc="1" locked="0" layoutInCell="1" allowOverlap="1" wp14:anchorId="31AA9D19" wp14:editId="79599D6C">
          <wp:simplePos x="0" y="0"/>
          <wp:positionH relativeFrom="page">
            <wp:posOffset>19050</wp:posOffset>
          </wp:positionH>
          <wp:positionV relativeFrom="page">
            <wp:posOffset>9934575</wp:posOffset>
          </wp:positionV>
          <wp:extent cx="7548880" cy="381000"/>
          <wp:effectExtent l="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0396"/>
                  <a:stretch/>
                </pic:blipFill>
                <pic:spPr bwMode="auto">
                  <a:xfrm>
                    <a:off x="0" y="0"/>
                    <a:ext cx="7548880" cy="381000"/>
                  </a:xfrm>
                  <a:prstGeom prst="rect">
                    <a:avLst/>
                  </a:prstGeom>
                  <a:solidFill>
                    <a:srgbClr val="FFFFFF"/>
                  </a:solidFill>
                  <a:ln>
                    <a:noFill/>
                  </a:ln>
                  <a:extLst>
                    <a:ext uri="{53640926-AAD7-44D8-BBD7-CCE9431645EC}">
                      <a14:shadowObscured xmlns:a14="http://schemas.microsoft.com/office/drawing/2010/main"/>
                    </a:ext>
                  </a:extLst>
                </pic:spPr>
              </pic:pic>
            </a:graphicData>
          </a:graphic>
        </wp:anchor>
      </w:drawing>
    </w:r>
  </w:p>
  <w:p w14:paraId="5948AB50" w14:textId="77777777" w:rsidR="00BF7521" w:rsidRDefault="00BF75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5FAD7" w14:textId="77777777" w:rsidR="00823FEC" w:rsidRDefault="00823FEC" w:rsidP="00BF7521">
      <w:pPr>
        <w:spacing w:after="0" w:line="240" w:lineRule="auto"/>
      </w:pPr>
      <w:r>
        <w:separator/>
      </w:r>
    </w:p>
  </w:footnote>
  <w:footnote w:type="continuationSeparator" w:id="0">
    <w:p w14:paraId="42DF1C91" w14:textId="77777777" w:rsidR="00823FEC" w:rsidRDefault="00823FEC" w:rsidP="00BF7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AC5CD" w14:textId="1EE76602" w:rsidR="00807B80" w:rsidRDefault="005E4029" w:rsidP="005C6CFB">
    <w:pPr>
      <w:pStyle w:val="Zhlav"/>
      <w:jc w:val="both"/>
      <w:rPr>
        <w:rFonts w:ascii="Calibri" w:hAnsi="Calibri"/>
        <w:b/>
        <w:sz w:val="36"/>
        <w:szCs w:val="36"/>
      </w:rPr>
    </w:pPr>
    <w:r>
      <w:rPr>
        <w:noProof/>
      </w:rPr>
      <w:drawing>
        <wp:inline distT="0" distB="0" distL="0" distR="0" wp14:anchorId="0D68683A" wp14:editId="21C178BD">
          <wp:extent cx="2374790" cy="426720"/>
          <wp:effectExtent l="0" t="0" r="698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854" cy="428169"/>
                  </a:xfrm>
                  <a:prstGeom prst="rect">
                    <a:avLst/>
                  </a:prstGeom>
                  <a:noFill/>
                  <a:ln>
                    <a:noFill/>
                  </a:ln>
                </pic:spPr>
              </pic:pic>
            </a:graphicData>
          </a:graphic>
        </wp:inline>
      </w:drawing>
    </w:r>
  </w:p>
  <w:p w14:paraId="2893172D" w14:textId="77777777" w:rsidR="00BF7521" w:rsidRPr="00807B80" w:rsidRDefault="00807B80" w:rsidP="00807B80">
    <w:pPr>
      <w:pStyle w:val="Zhlav"/>
      <w:ind w:firstLine="1416"/>
      <w:jc w:val="right"/>
    </w:pPr>
    <w:r>
      <w:rPr>
        <w:rFonts w:ascii="Calibri" w:hAnsi="Calibri"/>
        <w:b/>
        <w:sz w:val="36"/>
        <w:szCs w:val="36"/>
      </w:rPr>
      <w:t xml:space="preserve">      </w:t>
    </w:r>
    <w:r w:rsidR="00BF7521" w:rsidRPr="00BF7521">
      <w:rPr>
        <w:rFonts w:ascii="Calibri" w:hAnsi="Calibri"/>
        <w:b/>
        <w:sz w:val="36"/>
        <w:szCs w:val="36"/>
      </w:rPr>
      <w:t>TISKOVÁ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0523F5"/>
    <w:multiLevelType w:val="hybridMultilevel"/>
    <w:tmpl w:val="9E2472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19F13CF"/>
    <w:multiLevelType w:val="hybridMultilevel"/>
    <w:tmpl w:val="A4E69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9C70DD"/>
    <w:multiLevelType w:val="hybridMultilevel"/>
    <w:tmpl w:val="78143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3CD6B86"/>
    <w:multiLevelType w:val="hybridMultilevel"/>
    <w:tmpl w:val="6284E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7D2170E"/>
    <w:multiLevelType w:val="hybridMultilevel"/>
    <w:tmpl w:val="6096D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21"/>
    <w:rsid w:val="00010EED"/>
    <w:rsid w:val="00014A9A"/>
    <w:rsid w:val="00026047"/>
    <w:rsid w:val="00027755"/>
    <w:rsid w:val="000357D6"/>
    <w:rsid w:val="0005628F"/>
    <w:rsid w:val="00066D66"/>
    <w:rsid w:val="00074536"/>
    <w:rsid w:val="0009106F"/>
    <w:rsid w:val="000923DE"/>
    <w:rsid w:val="0009313C"/>
    <w:rsid w:val="000A6FE8"/>
    <w:rsid w:val="000E1FD5"/>
    <w:rsid w:val="000E6610"/>
    <w:rsid w:val="0010605F"/>
    <w:rsid w:val="0011203B"/>
    <w:rsid w:val="00126CD4"/>
    <w:rsid w:val="00136F44"/>
    <w:rsid w:val="00141C95"/>
    <w:rsid w:val="00151699"/>
    <w:rsid w:val="001567A0"/>
    <w:rsid w:val="00157D19"/>
    <w:rsid w:val="00176332"/>
    <w:rsid w:val="001953CE"/>
    <w:rsid w:val="001A2388"/>
    <w:rsid w:val="001A3F14"/>
    <w:rsid w:val="001C2038"/>
    <w:rsid w:val="001C7DCE"/>
    <w:rsid w:val="001D301E"/>
    <w:rsid w:val="001E222D"/>
    <w:rsid w:val="001F0845"/>
    <w:rsid w:val="001F5809"/>
    <w:rsid w:val="0020285C"/>
    <w:rsid w:val="00211E84"/>
    <w:rsid w:val="00234436"/>
    <w:rsid w:val="00241E45"/>
    <w:rsid w:val="002540E4"/>
    <w:rsid w:val="0026334D"/>
    <w:rsid w:val="00266EAF"/>
    <w:rsid w:val="002726F3"/>
    <w:rsid w:val="00297F53"/>
    <w:rsid w:val="002C71F0"/>
    <w:rsid w:val="002D3CAD"/>
    <w:rsid w:val="002F244F"/>
    <w:rsid w:val="00316800"/>
    <w:rsid w:val="0032597C"/>
    <w:rsid w:val="003275A6"/>
    <w:rsid w:val="00336139"/>
    <w:rsid w:val="00361DB3"/>
    <w:rsid w:val="00384FEB"/>
    <w:rsid w:val="00393588"/>
    <w:rsid w:val="003A0696"/>
    <w:rsid w:val="003C00F2"/>
    <w:rsid w:val="003E4AA6"/>
    <w:rsid w:val="003E6366"/>
    <w:rsid w:val="003F7168"/>
    <w:rsid w:val="00407F5B"/>
    <w:rsid w:val="00412846"/>
    <w:rsid w:val="00414484"/>
    <w:rsid w:val="00432E3C"/>
    <w:rsid w:val="00433285"/>
    <w:rsid w:val="00441C7D"/>
    <w:rsid w:val="00451728"/>
    <w:rsid w:val="004620C8"/>
    <w:rsid w:val="004722CF"/>
    <w:rsid w:val="004778DC"/>
    <w:rsid w:val="00480942"/>
    <w:rsid w:val="004843D0"/>
    <w:rsid w:val="004C0672"/>
    <w:rsid w:val="004E5B4C"/>
    <w:rsid w:val="004F2CE6"/>
    <w:rsid w:val="00507FB8"/>
    <w:rsid w:val="0053022A"/>
    <w:rsid w:val="00531AE9"/>
    <w:rsid w:val="0053541D"/>
    <w:rsid w:val="0054753A"/>
    <w:rsid w:val="00550AFD"/>
    <w:rsid w:val="0056419A"/>
    <w:rsid w:val="00564E4B"/>
    <w:rsid w:val="0057102D"/>
    <w:rsid w:val="00571427"/>
    <w:rsid w:val="0057194E"/>
    <w:rsid w:val="005746CA"/>
    <w:rsid w:val="00574AB4"/>
    <w:rsid w:val="00576227"/>
    <w:rsid w:val="00577EF6"/>
    <w:rsid w:val="00583A66"/>
    <w:rsid w:val="00591D7A"/>
    <w:rsid w:val="00593242"/>
    <w:rsid w:val="005942F9"/>
    <w:rsid w:val="00595645"/>
    <w:rsid w:val="00596163"/>
    <w:rsid w:val="005A2342"/>
    <w:rsid w:val="005A23A5"/>
    <w:rsid w:val="005A7195"/>
    <w:rsid w:val="005B0090"/>
    <w:rsid w:val="005B2D5D"/>
    <w:rsid w:val="005C4F0C"/>
    <w:rsid w:val="005C6CFB"/>
    <w:rsid w:val="005C7163"/>
    <w:rsid w:val="005E4029"/>
    <w:rsid w:val="005F2998"/>
    <w:rsid w:val="00631B45"/>
    <w:rsid w:val="00632A17"/>
    <w:rsid w:val="00635B2D"/>
    <w:rsid w:val="00664EDD"/>
    <w:rsid w:val="00667AAE"/>
    <w:rsid w:val="006775F4"/>
    <w:rsid w:val="0068097D"/>
    <w:rsid w:val="00681A11"/>
    <w:rsid w:val="00684A3C"/>
    <w:rsid w:val="00697361"/>
    <w:rsid w:val="006A7B3E"/>
    <w:rsid w:val="006C02D3"/>
    <w:rsid w:val="006D20C4"/>
    <w:rsid w:val="006D7BF5"/>
    <w:rsid w:val="006F391F"/>
    <w:rsid w:val="00706167"/>
    <w:rsid w:val="00714A8D"/>
    <w:rsid w:val="00714AA5"/>
    <w:rsid w:val="00746534"/>
    <w:rsid w:val="0076363E"/>
    <w:rsid w:val="0076612A"/>
    <w:rsid w:val="00774AF1"/>
    <w:rsid w:val="00774BC5"/>
    <w:rsid w:val="00780558"/>
    <w:rsid w:val="00781F96"/>
    <w:rsid w:val="00784927"/>
    <w:rsid w:val="00790CD9"/>
    <w:rsid w:val="0079195E"/>
    <w:rsid w:val="00792D38"/>
    <w:rsid w:val="007B1E44"/>
    <w:rsid w:val="007D01DE"/>
    <w:rsid w:val="007D1A51"/>
    <w:rsid w:val="007D4A30"/>
    <w:rsid w:val="00807B80"/>
    <w:rsid w:val="00810343"/>
    <w:rsid w:val="00815CBA"/>
    <w:rsid w:val="00823FEC"/>
    <w:rsid w:val="00831258"/>
    <w:rsid w:val="00856D82"/>
    <w:rsid w:val="00864DE3"/>
    <w:rsid w:val="00873079"/>
    <w:rsid w:val="008813F7"/>
    <w:rsid w:val="008837C9"/>
    <w:rsid w:val="008867CA"/>
    <w:rsid w:val="008A5C36"/>
    <w:rsid w:val="008D2DA0"/>
    <w:rsid w:val="008D3684"/>
    <w:rsid w:val="008D4D19"/>
    <w:rsid w:val="008E2574"/>
    <w:rsid w:val="008F233E"/>
    <w:rsid w:val="008F243D"/>
    <w:rsid w:val="00905727"/>
    <w:rsid w:val="00906613"/>
    <w:rsid w:val="0092704E"/>
    <w:rsid w:val="00966288"/>
    <w:rsid w:val="00970B91"/>
    <w:rsid w:val="009821C5"/>
    <w:rsid w:val="009943B2"/>
    <w:rsid w:val="009A5E96"/>
    <w:rsid w:val="009B3F33"/>
    <w:rsid w:val="009B66F7"/>
    <w:rsid w:val="009B6E6B"/>
    <w:rsid w:val="009E3E36"/>
    <w:rsid w:val="009E4A2E"/>
    <w:rsid w:val="009E5E59"/>
    <w:rsid w:val="009F770A"/>
    <w:rsid w:val="00A2076A"/>
    <w:rsid w:val="00A2300D"/>
    <w:rsid w:val="00A324DC"/>
    <w:rsid w:val="00A34960"/>
    <w:rsid w:val="00A402AF"/>
    <w:rsid w:val="00A50CC9"/>
    <w:rsid w:val="00A57E22"/>
    <w:rsid w:val="00A62C35"/>
    <w:rsid w:val="00A73B01"/>
    <w:rsid w:val="00A75C85"/>
    <w:rsid w:val="00A838DF"/>
    <w:rsid w:val="00A97117"/>
    <w:rsid w:val="00AC0628"/>
    <w:rsid w:val="00AD55BD"/>
    <w:rsid w:val="00AD5D41"/>
    <w:rsid w:val="00AE27C8"/>
    <w:rsid w:val="00AE4474"/>
    <w:rsid w:val="00AE493C"/>
    <w:rsid w:val="00AE5A65"/>
    <w:rsid w:val="00AF4F76"/>
    <w:rsid w:val="00B35077"/>
    <w:rsid w:val="00B45FAA"/>
    <w:rsid w:val="00B721C7"/>
    <w:rsid w:val="00B725AF"/>
    <w:rsid w:val="00B7338E"/>
    <w:rsid w:val="00B92B64"/>
    <w:rsid w:val="00B93230"/>
    <w:rsid w:val="00BA4906"/>
    <w:rsid w:val="00BC3D2A"/>
    <w:rsid w:val="00BD075C"/>
    <w:rsid w:val="00BE7304"/>
    <w:rsid w:val="00BF1B3A"/>
    <w:rsid w:val="00BF7521"/>
    <w:rsid w:val="00C00934"/>
    <w:rsid w:val="00C05C10"/>
    <w:rsid w:val="00C37D66"/>
    <w:rsid w:val="00C601DA"/>
    <w:rsid w:val="00C70CF3"/>
    <w:rsid w:val="00C824B1"/>
    <w:rsid w:val="00C8306F"/>
    <w:rsid w:val="00C857DA"/>
    <w:rsid w:val="00C92A1C"/>
    <w:rsid w:val="00C97550"/>
    <w:rsid w:val="00CA6D0B"/>
    <w:rsid w:val="00CA7BB6"/>
    <w:rsid w:val="00CB45C6"/>
    <w:rsid w:val="00CC31F7"/>
    <w:rsid w:val="00CE3773"/>
    <w:rsid w:val="00CE708E"/>
    <w:rsid w:val="00CF3D9E"/>
    <w:rsid w:val="00CF546C"/>
    <w:rsid w:val="00D12680"/>
    <w:rsid w:val="00D2534C"/>
    <w:rsid w:val="00D3456C"/>
    <w:rsid w:val="00D36E9D"/>
    <w:rsid w:val="00D40D6A"/>
    <w:rsid w:val="00D428CF"/>
    <w:rsid w:val="00D45DC4"/>
    <w:rsid w:val="00D70F3B"/>
    <w:rsid w:val="00D83EEF"/>
    <w:rsid w:val="00D8567C"/>
    <w:rsid w:val="00D91BE6"/>
    <w:rsid w:val="00DA18D3"/>
    <w:rsid w:val="00DA4CAA"/>
    <w:rsid w:val="00DA7739"/>
    <w:rsid w:val="00DD402D"/>
    <w:rsid w:val="00DD5871"/>
    <w:rsid w:val="00E112E2"/>
    <w:rsid w:val="00E31458"/>
    <w:rsid w:val="00E3361E"/>
    <w:rsid w:val="00E35F49"/>
    <w:rsid w:val="00E373B8"/>
    <w:rsid w:val="00E56377"/>
    <w:rsid w:val="00E656E2"/>
    <w:rsid w:val="00E66738"/>
    <w:rsid w:val="00E67ABE"/>
    <w:rsid w:val="00E77A7B"/>
    <w:rsid w:val="00E83A31"/>
    <w:rsid w:val="00EA3321"/>
    <w:rsid w:val="00EA6398"/>
    <w:rsid w:val="00EB1A8C"/>
    <w:rsid w:val="00EB3426"/>
    <w:rsid w:val="00EC38AB"/>
    <w:rsid w:val="00ED0892"/>
    <w:rsid w:val="00EE3368"/>
    <w:rsid w:val="00EE4CB8"/>
    <w:rsid w:val="00EE7CDB"/>
    <w:rsid w:val="00EF5BC5"/>
    <w:rsid w:val="00F03458"/>
    <w:rsid w:val="00F07F98"/>
    <w:rsid w:val="00F110D5"/>
    <w:rsid w:val="00F26696"/>
    <w:rsid w:val="00F27E60"/>
    <w:rsid w:val="00F313A7"/>
    <w:rsid w:val="00F403D7"/>
    <w:rsid w:val="00F42B21"/>
    <w:rsid w:val="00F47DA6"/>
    <w:rsid w:val="00F53FEE"/>
    <w:rsid w:val="00F57D40"/>
    <w:rsid w:val="00F84CB0"/>
    <w:rsid w:val="00F93AA9"/>
    <w:rsid w:val="00F959F5"/>
    <w:rsid w:val="00FA32CB"/>
    <w:rsid w:val="00FC18A5"/>
    <w:rsid w:val="00FC26BA"/>
    <w:rsid w:val="00FD19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319E1"/>
  <w15:docId w15:val="{70A3D6DC-E266-4CCC-B1F8-31A08508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807B8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F75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7521"/>
  </w:style>
  <w:style w:type="paragraph" w:styleId="Zpat">
    <w:name w:val="footer"/>
    <w:basedOn w:val="Normln"/>
    <w:link w:val="ZpatChar"/>
    <w:uiPriority w:val="99"/>
    <w:unhideWhenUsed/>
    <w:rsid w:val="00BF752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7521"/>
  </w:style>
  <w:style w:type="paragraph" w:styleId="Textbubliny">
    <w:name w:val="Balloon Text"/>
    <w:basedOn w:val="Normln"/>
    <w:link w:val="TextbublinyChar"/>
    <w:uiPriority w:val="99"/>
    <w:semiHidden/>
    <w:unhideWhenUsed/>
    <w:rsid w:val="00BF75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7521"/>
    <w:rPr>
      <w:rFonts w:ascii="Tahoma" w:hAnsi="Tahoma" w:cs="Tahoma"/>
      <w:sz w:val="16"/>
      <w:szCs w:val="16"/>
    </w:rPr>
  </w:style>
  <w:style w:type="character" w:styleId="Hypertextovodkaz">
    <w:name w:val="Hyperlink"/>
    <w:basedOn w:val="Standardnpsmoodstavce"/>
    <w:uiPriority w:val="99"/>
    <w:unhideWhenUsed/>
    <w:rsid w:val="00807B80"/>
    <w:rPr>
      <w:color w:val="0000FF"/>
      <w:u w:val="single"/>
    </w:rPr>
  </w:style>
  <w:style w:type="character" w:customStyle="1" w:styleId="Nadpis3Char">
    <w:name w:val="Nadpis 3 Char"/>
    <w:basedOn w:val="Standardnpsmoodstavce"/>
    <w:link w:val="Nadpis3"/>
    <w:uiPriority w:val="9"/>
    <w:rsid w:val="00807B80"/>
    <w:rPr>
      <w:rFonts w:ascii="Times New Roman" w:eastAsia="Times New Roman" w:hAnsi="Times New Roman" w:cs="Times New Roman"/>
      <w:b/>
      <w:bCs/>
      <w:sz w:val="27"/>
      <w:szCs w:val="27"/>
      <w:lang w:eastAsia="cs-CZ"/>
    </w:rPr>
  </w:style>
  <w:style w:type="character" w:styleId="Sledovanodkaz">
    <w:name w:val="FollowedHyperlink"/>
    <w:basedOn w:val="Standardnpsmoodstavce"/>
    <w:uiPriority w:val="99"/>
    <w:semiHidden/>
    <w:unhideWhenUsed/>
    <w:rsid w:val="00593242"/>
    <w:rPr>
      <w:color w:val="800080" w:themeColor="followedHyperlink"/>
      <w:u w:val="single"/>
    </w:rPr>
  </w:style>
  <w:style w:type="paragraph" w:styleId="Odstavecseseznamem">
    <w:name w:val="List Paragraph"/>
    <w:basedOn w:val="Normln"/>
    <w:uiPriority w:val="34"/>
    <w:qFormat/>
    <w:rsid w:val="00C824B1"/>
    <w:pPr>
      <w:ind w:left="720"/>
      <w:contextualSpacing/>
    </w:pPr>
  </w:style>
  <w:style w:type="character" w:styleId="Nevyeenzmnka">
    <w:name w:val="Unresolved Mention"/>
    <w:basedOn w:val="Standardnpsmoodstavce"/>
    <w:uiPriority w:val="99"/>
    <w:semiHidden/>
    <w:unhideWhenUsed/>
    <w:rsid w:val="00DD5871"/>
    <w:rPr>
      <w:color w:val="605E5C"/>
      <w:shd w:val="clear" w:color="auto" w:fill="E1DFDD"/>
    </w:rPr>
  </w:style>
  <w:style w:type="character" w:styleId="Odkaznakoment">
    <w:name w:val="annotation reference"/>
    <w:basedOn w:val="Standardnpsmoodstavce"/>
    <w:uiPriority w:val="99"/>
    <w:semiHidden/>
    <w:unhideWhenUsed/>
    <w:rsid w:val="006A7B3E"/>
    <w:rPr>
      <w:sz w:val="16"/>
      <w:szCs w:val="16"/>
    </w:rPr>
  </w:style>
  <w:style w:type="paragraph" w:styleId="Textkomente">
    <w:name w:val="annotation text"/>
    <w:basedOn w:val="Normln"/>
    <w:link w:val="TextkomenteChar"/>
    <w:uiPriority w:val="99"/>
    <w:semiHidden/>
    <w:unhideWhenUsed/>
    <w:rsid w:val="006A7B3E"/>
    <w:pPr>
      <w:spacing w:line="240" w:lineRule="auto"/>
    </w:pPr>
    <w:rPr>
      <w:sz w:val="20"/>
      <w:szCs w:val="20"/>
    </w:rPr>
  </w:style>
  <w:style w:type="character" w:customStyle="1" w:styleId="TextkomenteChar">
    <w:name w:val="Text komentáře Char"/>
    <w:basedOn w:val="Standardnpsmoodstavce"/>
    <w:link w:val="Textkomente"/>
    <w:uiPriority w:val="99"/>
    <w:semiHidden/>
    <w:rsid w:val="006A7B3E"/>
    <w:rPr>
      <w:sz w:val="20"/>
      <w:szCs w:val="20"/>
    </w:rPr>
  </w:style>
  <w:style w:type="paragraph" w:styleId="Pedmtkomente">
    <w:name w:val="annotation subject"/>
    <w:basedOn w:val="Textkomente"/>
    <w:next w:val="Textkomente"/>
    <w:link w:val="PedmtkomenteChar"/>
    <w:uiPriority w:val="99"/>
    <w:semiHidden/>
    <w:unhideWhenUsed/>
    <w:rsid w:val="006A7B3E"/>
    <w:rPr>
      <w:b/>
      <w:bCs/>
    </w:rPr>
  </w:style>
  <w:style w:type="character" w:customStyle="1" w:styleId="PedmtkomenteChar">
    <w:name w:val="Předmět komentáře Char"/>
    <w:basedOn w:val="TextkomenteChar"/>
    <w:link w:val="Pedmtkomente"/>
    <w:uiPriority w:val="99"/>
    <w:semiHidden/>
    <w:rsid w:val="006A7B3E"/>
    <w:rPr>
      <w:b/>
      <w:bCs/>
      <w:sz w:val="20"/>
      <w:szCs w:val="20"/>
    </w:rPr>
  </w:style>
  <w:style w:type="paragraph" w:styleId="Revize">
    <w:name w:val="Revision"/>
    <w:hidden/>
    <w:uiPriority w:val="99"/>
    <w:semiHidden/>
    <w:rsid w:val="006A7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630209976">
      <w:bodyDiv w:val="1"/>
      <w:marLeft w:val="0"/>
      <w:marRight w:val="0"/>
      <w:marTop w:val="0"/>
      <w:marBottom w:val="0"/>
      <w:divBdr>
        <w:top w:val="none" w:sz="0" w:space="0" w:color="auto"/>
        <w:left w:val="none" w:sz="0" w:space="0" w:color="auto"/>
        <w:bottom w:val="none" w:sz="0" w:space="0" w:color="auto"/>
        <w:right w:val="none" w:sz="0" w:space="0" w:color="auto"/>
      </w:divBdr>
    </w:div>
    <w:div w:id="730033882">
      <w:bodyDiv w:val="1"/>
      <w:marLeft w:val="0"/>
      <w:marRight w:val="0"/>
      <w:marTop w:val="0"/>
      <w:marBottom w:val="0"/>
      <w:divBdr>
        <w:top w:val="none" w:sz="0" w:space="0" w:color="auto"/>
        <w:left w:val="none" w:sz="0" w:space="0" w:color="auto"/>
        <w:bottom w:val="none" w:sz="0" w:space="0" w:color="auto"/>
        <w:right w:val="none" w:sz="0" w:space="0" w:color="auto"/>
      </w:divBdr>
    </w:div>
    <w:div w:id="843545092">
      <w:bodyDiv w:val="1"/>
      <w:marLeft w:val="0"/>
      <w:marRight w:val="0"/>
      <w:marTop w:val="0"/>
      <w:marBottom w:val="0"/>
      <w:divBdr>
        <w:top w:val="none" w:sz="0" w:space="0" w:color="auto"/>
        <w:left w:val="none" w:sz="0" w:space="0" w:color="auto"/>
        <w:bottom w:val="none" w:sz="0" w:space="0" w:color="auto"/>
        <w:right w:val="none" w:sz="0" w:space="0" w:color="auto"/>
      </w:divBdr>
    </w:div>
    <w:div w:id="19869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oni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poni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earmedia.c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E17E0-E3C6-D848-AB83-CD096934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737</Words>
  <Characters>4351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Eliška</cp:lastModifiedBy>
  <cp:revision>2</cp:revision>
  <dcterms:created xsi:type="dcterms:W3CDTF">2021-04-02T08:07:00Z</dcterms:created>
  <dcterms:modified xsi:type="dcterms:W3CDTF">2021-04-02T08:07:00Z</dcterms:modified>
</cp:coreProperties>
</file>