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B5CC" w14:textId="47D2E911" w:rsidR="002F5978" w:rsidRPr="00C10C20" w:rsidRDefault="0001103A" w:rsidP="00712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 w:rsidRPr="00C10C20">
        <w:rPr>
          <w:rFonts w:ascii="Tahoma" w:eastAsia="Tahoma" w:hAnsi="Tahoma" w:cs="Tahoma"/>
          <w:b/>
          <w:sz w:val="44"/>
          <w:szCs w:val="44"/>
        </w:rPr>
        <w:t>FYZIOporadna:</w:t>
      </w:r>
      <w:r w:rsidR="00C10C20" w:rsidRPr="00C10C20">
        <w:rPr>
          <w:rFonts w:ascii="Tahoma" w:eastAsia="Tahoma" w:hAnsi="Tahoma" w:cs="Tahoma"/>
          <w:b/>
          <w:sz w:val="44"/>
          <w:szCs w:val="44"/>
        </w:rPr>
        <w:t xml:space="preserve"> výron prstu lze vyléčit za pět dní, týdny v bolesti jsou zbytečné </w:t>
      </w:r>
    </w:p>
    <w:p w14:paraId="33598288" w14:textId="33EF2E3C" w:rsidR="00300DF7" w:rsidRDefault="00245C3E" w:rsidP="00CF07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BB2699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C71C32">
        <w:rPr>
          <w:rFonts w:ascii="Tahoma" w:eastAsia="Tahoma" w:hAnsi="Tahoma" w:cs="Tahoma"/>
          <w:b/>
          <w:sz w:val="21"/>
          <w:szCs w:val="21"/>
        </w:rPr>
        <w:t>16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0A5299">
        <w:rPr>
          <w:rFonts w:ascii="Tahoma" w:eastAsia="Tahoma" w:hAnsi="Tahoma" w:cs="Tahoma"/>
          <w:b/>
          <w:sz w:val="21"/>
          <w:szCs w:val="21"/>
        </w:rPr>
        <w:t>ČERV</w:t>
      </w:r>
      <w:r w:rsidR="00EA35BE">
        <w:rPr>
          <w:rFonts w:ascii="Tahoma" w:eastAsia="Tahoma" w:hAnsi="Tahoma" w:cs="Tahoma"/>
          <w:b/>
          <w:sz w:val="21"/>
          <w:szCs w:val="21"/>
        </w:rPr>
        <w:t>ENCE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BB2699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BB2699">
        <w:rPr>
          <w:rFonts w:ascii="Tahoma" w:eastAsia="Tahoma" w:hAnsi="Tahoma" w:cs="Tahoma"/>
          <w:b/>
          <w:sz w:val="21"/>
          <w:szCs w:val="21"/>
        </w:rPr>
        <w:t>2</w:t>
      </w:r>
      <w:r w:rsidR="007C34C5">
        <w:rPr>
          <w:rFonts w:ascii="Tahoma" w:eastAsia="Tahoma" w:hAnsi="Tahoma" w:cs="Tahoma"/>
          <w:b/>
          <w:sz w:val="21"/>
          <w:szCs w:val="21"/>
        </w:rPr>
        <w:t>4</w:t>
      </w:r>
      <w:r w:rsidRPr="00BB2699">
        <w:rPr>
          <w:rFonts w:ascii="Tahoma" w:eastAsia="Tahoma" w:hAnsi="Tahoma" w:cs="Tahoma"/>
          <w:b/>
          <w:sz w:val="21"/>
          <w:szCs w:val="21"/>
        </w:rPr>
        <w:t xml:space="preserve"> –</w:t>
      </w:r>
      <w:bookmarkStart w:id="0" w:name="_Hlk127802445"/>
      <w:r w:rsidR="00300DF7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690E3D">
        <w:rPr>
          <w:rFonts w:ascii="Tahoma" w:eastAsia="Tahoma" w:hAnsi="Tahoma" w:cs="Tahoma"/>
          <w:b/>
          <w:sz w:val="21"/>
          <w:szCs w:val="21"/>
        </w:rPr>
        <w:t xml:space="preserve">Špatné došlápnutí, zakopnutí nebo </w:t>
      </w:r>
      <w:r w:rsidR="00CB3CAE">
        <w:rPr>
          <w:rFonts w:ascii="Tahoma" w:eastAsia="Tahoma" w:hAnsi="Tahoma" w:cs="Tahoma"/>
          <w:b/>
          <w:sz w:val="21"/>
          <w:szCs w:val="21"/>
        </w:rPr>
        <w:t>tvrdý střet s jiným předmětem</w:t>
      </w:r>
      <w:r w:rsidR="008215D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690E3D">
        <w:rPr>
          <w:rFonts w:ascii="Tahoma" w:eastAsia="Tahoma" w:hAnsi="Tahoma" w:cs="Tahoma"/>
          <w:b/>
          <w:sz w:val="21"/>
          <w:szCs w:val="21"/>
        </w:rPr>
        <w:t>– to jsou nejčastější důvody výronu prst</w:t>
      </w:r>
      <w:r w:rsidR="008215DD">
        <w:rPr>
          <w:rFonts w:ascii="Tahoma" w:eastAsia="Tahoma" w:hAnsi="Tahoma" w:cs="Tahoma"/>
          <w:b/>
          <w:sz w:val="21"/>
          <w:szCs w:val="21"/>
        </w:rPr>
        <w:t>ů</w:t>
      </w:r>
      <w:r w:rsidR="00690E3D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8215DD">
        <w:rPr>
          <w:rFonts w:ascii="Tahoma" w:eastAsia="Tahoma" w:hAnsi="Tahoma" w:cs="Tahoma"/>
          <w:b/>
          <w:sz w:val="21"/>
          <w:szCs w:val="21"/>
        </w:rPr>
        <w:t xml:space="preserve">Úraz je to </w:t>
      </w:r>
      <w:r w:rsidR="009440FB">
        <w:rPr>
          <w:rFonts w:ascii="Tahoma" w:eastAsia="Tahoma" w:hAnsi="Tahoma" w:cs="Tahoma"/>
          <w:b/>
          <w:sz w:val="21"/>
          <w:szCs w:val="21"/>
        </w:rPr>
        <w:t>drobný</w:t>
      </w:r>
      <w:r w:rsidR="008215DD">
        <w:rPr>
          <w:rFonts w:ascii="Tahoma" w:eastAsia="Tahoma" w:hAnsi="Tahoma" w:cs="Tahoma"/>
          <w:b/>
          <w:sz w:val="21"/>
          <w:szCs w:val="21"/>
        </w:rPr>
        <w:t>, zato velmi bolestivý</w:t>
      </w:r>
      <w:r w:rsidR="00484BA2">
        <w:rPr>
          <w:rFonts w:ascii="Tahoma" w:eastAsia="Tahoma" w:hAnsi="Tahoma" w:cs="Tahoma"/>
          <w:b/>
          <w:sz w:val="21"/>
          <w:szCs w:val="21"/>
        </w:rPr>
        <w:t xml:space="preserve"> a omezující v pohybu i </w:t>
      </w:r>
      <w:r w:rsidR="00EA35BE">
        <w:rPr>
          <w:rFonts w:ascii="Tahoma" w:eastAsia="Tahoma" w:hAnsi="Tahoma" w:cs="Tahoma"/>
          <w:b/>
          <w:sz w:val="21"/>
          <w:szCs w:val="21"/>
        </w:rPr>
        <w:t xml:space="preserve">na </w:t>
      </w:r>
      <w:r w:rsidR="008215DD">
        <w:rPr>
          <w:rFonts w:ascii="Tahoma" w:eastAsia="Tahoma" w:hAnsi="Tahoma" w:cs="Tahoma"/>
          <w:b/>
          <w:sz w:val="21"/>
          <w:szCs w:val="21"/>
        </w:rPr>
        <w:t>řadu týdnů.</w:t>
      </w:r>
    </w:p>
    <w:p w14:paraId="6FB006AB" w14:textId="5AF0D838" w:rsidR="009440FB" w:rsidRDefault="00CB3CAE" w:rsidP="00CF07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Tzv. ukopnutý palec potká párkrát za život skoro každého. Když Monika ve spěchu nepříjemně vrazila pravou nohou do rohu nábytku, </w:t>
      </w:r>
      <w:r w:rsidR="00D913E0">
        <w:rPr>
          <w:rFonts w:ascii="Tahoma" w:eastAsia="Tahoma" w:hAnsi="Tahoma" w:cs="Tahoma"/>
          <w:bCs/>
          <w:sz w:val="21"/>
          <w:szCs w:val="21"/>
        </w:rPr>
        <w:t xml:space="preserve">zprvu si </w:t>
      </w:r>
      <w:r>
        <w:rPr>
          <w:rFonts w:ascii="Tahoma" w:eastAsia="Tahoma" w:hAnsi="Tahoma" w:cs="Tahoma"/>
          <w:bCs/>
          <w:sz w:val="21"/>
          <w:szCs w:val="21"/>
        </w:rPr>
        <w:t xml:space="preserve">myslela, </w:t>
      </w:r>
      <w:r w:rsidR="009440FB">
        <w:rPr>
          <w:rFonts w:ascii="Tahoma" w:eastAsia="Tahoma" w:hAnsi="Tahoma" w:cs="Tahoma"/>
          <w:bCs/>
          <w:sz w:val="21"/>
          <w:szCs w:val="21"/>
        </w:rPr>
        <w:t>že „to rozchodí“,</w:t>
      </w:r>
      <w:r>
        <w:rPr>
          <w:rFonts w:ascii="Tahoma" w:eastAsia="Tahoma" w:hAnsi="Tahoma" w:cs="Tahoma"/>
          <w:bCs/>
          <w:sz w:val="21"/>
          <w:szCs w:val="21"/>
        </w:rPr>
        <w:t xml:space="preserve"> tak jako mnohokrát.</w:t>
      </w:r>
      <w:r w:rsidR="009440FB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P</w:t>
      </w:r>
      <w:r w:rsidR="009440FB">
        <w:rPr>
          <w:rFonts w:ascii="Tahoma" w:eastAsia="Tahoma" w:hAnsi="Tahoma" w:cs="Tahoma"/>
          <w:bCs/>
          <w:sz w:val="21"/>
          <w:szCs w:val="21"/>
        </w:rPr>
        <w:t xml:space="preserve">ostižené místo </w:t>
      </w:r>
      <w:r w:rsidR="00484BA2">
        <w:rPr>
          <w:rFonts w:ascii="Tahoma" w:eastAsia="Tahoma" w:hAnsi="Tahoma" w:cs="Tahoma"/>
          <w:bCs/>
          <w:sz w:val="21"/>
          <w:szCs w:val="21"/>
        </w:rPr>
        <w:t xml:space="preserve">ale brzy </w:t>
      </w:r>
      <w:r w:rsidR="009440FB">
        <w:rPr>
          <w:rFonts w:ascii="Tahoma" w:eastAsia="Tahoma" w:hAnsi="Tahoma" w:cs="Tahoma"/>
          <w:bCs/>
          <w:sz w:val="21"/>
          <w:szCs w:val="21"/>
        </w:rPr>
        <w:t xml:space="preserve">oteklo, vznikl hematom a palec se stal výrazně citlivý na dotyk. Jakýkoli pohyb kloubu palce byl limitován velkou bolestí, což </w:t>
      </w:r>
      <w:r w:rsidR="00CB3FF8">
        <w:rPr>
          <w:rFonts w:ascii="Tahoma" w:eastAsia="Tahoma" w:hAnsi="Tahoma" w:cs="Tahoma"/>
          <w:bCs/>
          <w:sz w:val="21"/>
          <w:szCs w:val="21"/>
        </w:rPr>
        <w:t>Monice</w:t>
      </w:r>
      <w:r w:rsidR="009440FB">
        <w:rPr>
          <w:rFonts w:ascii="Tahoma" w:eastAsia="Tahoma" w:hAnsi="Tahoma" w:cs="Tahoma"/>
          <w:bCs/>
          <w:sz w:val="21"/>
          <w:szCs w:val="21"/>
        </w:rPr>
        <w:t xml:space="preserve"> bránilo v</w:t>
      </w:r>
      <w:r w:rsidR="00484BA2">
        <w:rPr>
          <w:rFonts w:ascii="Tahoma" w:eastAsia="Tahoma" w:hAnsi="Tahoma" w:cs="Tahoma"/>
          <w:bCs/>
          <w:sz w:val="21"/>
          <w:szCs w:val="21"/>
        </w:rPr>
        <w:t> </w:t>
      </w:r>
      <w:r w:rsidR="009440FB">
        <w:rPr>
          <w:rFonts w:ascii="Tahoma" w:eastAsia="Tahoma" w:hAnsi="Tahoma" w:cs="Tahoma"/>
          <w:bCs/>
          <w:sz w:val="21"/>
          <w:szCs w:val="21"/>
        </w:rPr>
        <w:t>chůzi</w:t>
      </w:r>
      <w:r w:rsidR="00484BA2">
        <w:rPr>
          <w:rFonts w:ascii="Tahoma" w:eastAsia="Tahoma" w:hAnsi="Tahoma" w:cs="Tahoma"/>
          <w:bCs/>
          <w:sz w:val="21"/>
          <w:szCs w:val="21"/>
        </w:rPr>
        <w:t xml:space="preserve"> a dalších aktivitách. </w:t>
      </w:r>
      <w:r w:rsidR="00EF5806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EF5806" w:rsidRPr="00EF5806">
        <w:rPr>
          <w:rFonts w:ascii="Tahoma" w:eastAsia="Tahoma" w:hAnsi="Tahoma" w:cs="Tahoma"/>
          <w:bCs/>
          <w:color w:val="CC9900"/>
          <w:sz w:val="21"/>
          <w:szCs w:val="21"/>
        </w:rPr>
        <w:t xml:space="preserve">Výron prstu je </w:t>
      </w:r>
      <w:r w:rsidR="00CB3FF8">
        <w:rPr>
          <w:rFonts w:ascii="Tahoma" w:eastAsia="Tahoma" w:hAnsi="Tahoma" w:cs="Tahoma"/>
          <w:bCs/>
          <w:color w:val="CC9900"/>
          <w:sz w:val="21"/>
          <w:szCs w:val="21"/>
        </w:rPr>
        <w:t>vcelku běžné zranění ná</w:t>
      </w:r>
      <w:r w:rsidR="00EF5806" w:rsidRPr="00EF5806">
        <w:rPr>
          <w:rFonts w:ascii="Tahoma" w:eastAsia="Tahoma" w:hAnsi="Tahoma" w:cs="Tahoma"/>
          <w:bCs/>
          <w:color w:val="CC9900"/>
          <w:sz w:val="21"/>
          <w:szCs w:val="21"/>
        </w:rPr>
        <w:t xml:space="preserve">sledkem tvrdého nárazu – ať už se jedná o nešťastné naražení prstu na noze, anebo na ruce, které bývá typické pro míčové sporty nebo horolezce. Samo </w:t>
      </w:r>
      <w:r w:rsidR="00EF5806" w:rsidRPr="00EF5806">
        <w:rPr>
          <w:rFonts w:ascii="Tahoma" w:eastAsia="Tahoma" w:hAnsi="Tahoma" w:cs="Tahoma"/>
          <w:bCs/>
          <w:color w:val="CC9900"/>
          <w:sz w:val="21"/>
          <w:szCs w:val="21"/>
        </w:rPr>
        <w:t xml:space="preserve">zhmoždění je výrazně bolestivé, ale při větším nárazu se mohou zlomit také kůstky prstu nebo poškodit kloubní pouzdra a drobné vazy. V takovém případě prst obvykle zmodrá, oteče a došlap na nohu nebo jakákoli hybnost prstu </w:t>
      </w:r>
      <w:r w:rsidR="00EF5806">
        <w:rPr>
          <w:rFonts w:ascii="Tahoma" w:eastAsia="Tahoma" w:hAnsi="Tahoma" w:cs="Tahoma"/>
          <w:bCs/>
          <w:color w:val="CC9900"/>
          <w:sz w:val="21"/>
          <w:szCs w:val="21"/>
        </w:rPr>
        <w:t>ne</w:t>
      </w:r>
      <w:r w:rsidR="00D3418A">
        <w:rPr>
          <w:rFonts w:ascii="Tahoma" w:eastAsia="Tahoma" w:hAnsi="Tahoma" w:cs="Tahoma"/>
          <w:bCs/>
          <w:color w:val="CC9900"/>
          <w:sz w:val="21"/>
          <w:szCs w:val="21"/>
        </w:rPr>
        <w:t>jsou</w:t>
      </w:r>
      <w:r w:rsidR="00EF5806">
        <w:rPr>
          <w:rFonts w:ascii="Tahoma" w:eastAsia="Tahoma" w:hAnsi="Tahoma" w:cs="Tahoma"/>
          <w:bCs/>
          <w:color w:val="CC9900"/>
          <w:sz w:val="21"/>
          <w:szCs w:val="21"/>
        </w:rPr>
        <w:t xml:space="preserve"> přes bolest možn</w:t>
      </w:r>
      <w:r w:rsidR="00D3418A">
        <w:rPr>
          <w:rFonts w:ascii="Tahoma" w:eastAsia="Tahoma" w:hAnsi="Tahoma" w:cs="Tahoma"/>
          <w:bCs/>
          <w:color w:val="CC9900"/>
          <w:sz w:val="21"/>
          <w:szCs w:val="21"/>
        </w:rPr>
        <w:t>é</w:t>
      </w:r>
      <w:r w:rsidR="00C10C20">
        <w:rPr>
          <w:rFonts w:ascii="Tahoma" w:eastAsia="Tahoma" w:hAnsi="Tahoma" w:cs="Tahoma"/>
          <w:bCs/>
          <w:color w:val="CC9900"/>
          <w:sz w:val="21"/>
          <w:szCs w:val="21"/>
        </w:rPr>
        <w:t>, tehdy</w:t>
      </w:r>
      <w:r w:rsidR="00046159">
        <w:rPr>
          <w:rFonts w:ascii="Tahoma" w:eastAsia="Tahoma" w:hAnsi="Tahoma" w:cs="Tahoma"/>
          <w:bCs/>
          <w:color w:val="CC9900"/>
          <w:sz w:val="21"/>
          <w:szCs w:val="21"/>
        </w:rPr>
        <w:t xml:space="preserve"> je na čase vyhledat odbornou pomoc</w:t>
      </w:r>
      <w:r w:rsidR="00EF5806" w:rsidRPr="00EF5806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493F90">
        <w:rPr>
          <w:rFonts w:ascii="Tahoma" w:eastAsia="Tahoma" w:hAnsi="Tahoma" w:cs="Tahoma"/>
          <w:bCs/>
          <w:sz w:val="21"/>
          <w:szCs w:val="21"/>
        </w:rPr>
        <w:t>uvedla</w:t>
      </w:r>
      <w:r w:rsidR="00EF5806">
        <w:rPr>
          <w:rFonts w:ascii="Tahoma" w:eastAsia="Tahoma" w:hAnsi="Tahoma" w:cs="Tahoma"/>
          <w:bCs/>
          <w:sz w:val="21"/>
          <w:szCs w:val="21"/>
        </w:rPr>
        <w:t xml:space="preserve"> hlavní fyzioterapeutka FYZIOkliniky Iva Bílková.</w:t>
      </w:r>
    </w:p>
    <w:p w14:paraId="410975DD" w14:textId="2D6DC96F" w:rsidR="00046159" w:rsidRPr="00046159" w:rsidRDefault="00046159" w:rsidP="00183C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046159">
        <w:rPr>
          <w:rFonts w:ascii="Tahoma" w:eastAsia="Tahoma" w:hAnsi="Tahoma" w:cs="Tahoma"/>
          <w:b/>
          <w:sz w:val="21"/>
          <w:szCs w:val="21"/>
        </w:rPr>
        <w:t>DOMÁCÍ SAMOLÉČBA</w:t>
      </w:r>
    </w:p>
    <w:p w14:paraId="35260D1D" w14:textId="765D0FF3" w:rsidR="000F5841" w:rsidRDefault="00183C6A" w:rsidP="000F58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 w:rsidRPr="00183C6A">
        <w:rPr>
          <w:rFonts w:ascii="Tahoma" w:eastAsia="Tahoma" w:hAnsi="Tahoma" w:cs="Tahoma"/>
          <w:bCs/>
          <w:sz w:val="21"/>
          <w:szCs w:val="21"/>
        </w:rPr>
        <w:t xml:space="preserve">Lékař po stanovení diagnózy distorze </w:t>
      </w:r>
      <w:r w:rsidR="00046159">
        <w:rPr>
          <w:rFonts w:ascii="Tahoma" w:eastAsia="Tahoma" w:hAnsi="Tahoma" w:cs="Tahoma"/>
          <w:bCs/>
          <w:sz w:val="21"/>
          <w:szCs w:val="21"/>
        </w:rPr>
        <w:t xml:space="preserve">(podvrtnutí) </w:t>
      </w:r>
      <w:r w:rsidRPr="00183C6A">
        <w:rPr>
          <w:rFonts w:ascii="Tahoma" w:eastAsia="Tahoma" w:hAnsi="Tahoma" w:cs="Tahoma"/>
          <w:bCs/>
          <w:sz w:val="21"/>
          <w:szCs w:val="21"/>
        </w:rPr>
        <w:t>kloub</w:t>
      </w:r>
      <w:r w:rsidR="00F25184">
        <w:rPr>
          <w:rFonts w:ascii="Tahoma" w:eastAsia="Tahoma" w:hAnsi="Tahoma" w:cs="Tahoma"/>
          <w:bCs/>
          <w:sz w:val="21"/>
          <w:szCs w:val="21"/>
        </w:rPr>
        <w:t>u</w:t>
      </w:r>
      <w:r w:rsidRPr="00183C6A">
        <w:rPr>
          <w:rFonts w:ascii="Tahoma" w:eastAsia="Tahoma" w:hAnsi="Tahoma" w:cs="Tahoma"/>
          <w:bCs/>
          <w:sz w:val="21"/>
          <w:szCs w:val="21"/>
        </w:rPr>
        <w:t xml:space="preserve"> nebo zlomeniny kostí doporučí </w:t>
      </w:r>
      <w:r w:rsidR="00046159">
        <w:rPr>
          <w:rFonts w:ascii="Tahoma" w:eastAsia="Tahoma" w:hAnsi="Tahoma" w:cs="Tahoma"/>
          <w:bCs/>
          <w:sz w:val="21"/>
          <w:szCs w:val="21"/>
        </w:rPr>
        <w:t xml:space="preserve">pacientovi </w:t>
      </w:r>
      <w:r w:rsidR="00CB3FF8">
        <w:rPr>
          <w:rFonts w:ascii="Tahoma" w:eastAsia="Tahoma" w:hAnsi="Tahoma" w:cs="Tahoma"/>
          <w:bCs/>
          <w:sz w:val="21"/>
          <w:szCs w:val="21"/>
        </w:rPr>
        <w:t xml:space="preserve">domácí </w:t>
      </w:r>
      <w:r w:rsidRPr="00183C6A">
        <w:rPr>
          <w:rFonts w:ascii="Tahoma" w:eastAsia="Tahoma" w:hAnsi="Tahoma" w:cs="Tahoma"/>
          <w:bCs/>
          <w:sz w:val="21"/>
          <w:szCs w:val="21"/>
        </w:rPr>
        <w:t>klid</w:t>
      </w:r>
      <w:r w:rsidR="00F25184">
        <w:rPr>
          <w:rFonts w:ascii="Tahoma" w:eastAsia="Tahoma" w:hAnsi="Tahoma" w:cs="Tahoma"/>
          <w:bCs/>
          <w:sz w:val="21"/>
          <w:szCs w:val="21"/>
        </w:rPr>
        <w:t xml:space="preserve"> a polohovat končetinu tak, aby co nejméně otékala. </w:t>
      </w:r>
      <w:r w:rsidR="00F25184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F25184">
        <w:rPr>
          <w:rFonts w:ascii="Tahoma" w:eastAsia="Tahoma" w:hAnsi="Tahoma" w:cs="Tahoma"/>
          <w:bCs/>
          <w:color w:val="CC9900"/>
          <w:sz w:val="21"/>
          <w:szCs w:val="21"/>
        </w:rPr>
        <w:t xml:space="preserve">Organismus má tzv. samoreparační mechanismy, díky kterým se dokáže vyléčit sám, </w:t>
      </w:r>
      <w:r w:rsidR="000F5841">
        <w:rPr>
          <w:rFonts w:ascii="Tahoma" w:eastAsia="Tahoma" w:hAnsi="Tahoma" w:cs="Tahoma"/>
          <w:bCs/>
          <w:color w:val="CC9900"/>
          <w:sz w:val="21"/>
          <w:szCs w:val="21"/>
        </w:rPr>
        <w:t xml:space="preserve">proto lékaři obvykle udávají ‚pouze‘ tipy na režimní opatření. </w:t>
      </w:r>
      <w:r w:rsidR="00F10756">
        <w:rPr>
          <w:rFonts w:ascii="Tahoma" w:eastAsia="Tahoma" w:hAnsi="Tahoma" w:cs="Tahoma"/>
          <w:bCs/>
          <w:color w:val="CC9900"/>
          <w:sz w:val="21"/>
          <w:szCs w:val="21"/>
        </w:rPr>
        <w:t xml:space="preserve">Proti otokům je dobré ležet s nohou vyvýšenou nad úroveň srdce a od bolesti alespoň krátkodobě uleví studené obklady, </w:t>
      </w:r>
      <w:r w:rsidR="0003436F">
        <w:rPr>
          <w:rFonts w:ascii="Tahoma" w:eastAsia="Tahoma" w:hAnsi="Tahoma" w:cs="Tahoma"/>
          <w:bCs/>
          <w:color w:val="CC9900"/>
          <w:sz w:val="21"/>
          <w:szCs w:val="21"/>
        </w:rPr>
        <w:t>klidně</w:t>
      </w:r>
      <w:r w:rsidR="00F10756">
        <w:rPr>
          <w:rFonts w:ascii="Tahoma" w:eastAsia="Tahoma" w:hAnsi="Tahoma" w:cs="Tahoma"/>
          <w:bCs/>
          <w:color w:val="CC9900"/>
          <w:sz w:val="21"/>
          <w:szCs w:val="21"/>
        </w:rPr>
        <w:t xml:space="preserve"> z mražené zeleniny, nemáte-li speciální gelové sáčky </w:t>
      </w:r>
      <w:r w:rsidR="00C10C20">
        <w:rPr>
          <w:rFonts w:ascii="Tahoma" w:eastAsia="Tahoma" w:hAnsi="Tahoma" w:cs="Tahoma"/>
          <w:bCs/>
          <w:color w:val="CC9900"/>
          <w:sz w:val="21"/>
          <w:szCs w:val="21"/>
        </w:rPr>
        <w:t>z</w:t>
      </w:r>
      <w:r w:rsidR="00F10756">
        <w:rPr>
          <w:rFonts w:ascii="Tahoma" w:eastAsia="Tahoma" w:hAnsi="Tahoma" w:cs="Tahoma"/>
          <w:bCs/>
          <w:color w:val="CC9900"/>
          <w:sz w:val="21"/>
          <w:szCs w:val="21"/>
        </w:rPr>
        <w:t xml:space="preserve"> lednic</w:t>
      </w:r>
      <w:r w:rsidR="00C10C20">
        <w:rPr>
          <w:rFonts w:ascii="Tahoma" w:eastAsia="Tahoma" w:hAnsi="Tahoma" w:cs="Tahoma"/>
          <w:bCs/>
          <w:color w:val="CC9900"/>
          <w:sz w:val="21"/>
          <w:szCs w:val="21"/>
        </w:rPr>
        <w:t>e</w:t>
      </w:r>
      <w:r w:rsidR="00F10756">
        <w:rPr>
          <w:rFonts w:ascii="Tahoma" w:eastAsia="Tahoma" w:hAnsi="Tahoma" w:cs="Tahoma"/>
          <w:bCs/>
          <w:color w:val="CC9900"/>
          <w:sz w:val="21"/>
          <w:szCs w:val="21"/>
        </w:rPr>
        <w:t>. Lékař může také předepsat preparát na podporu vstřebávání modřin</w:t>
      </w:r>
      <w:r w:rsidR="000F5841">
        <w:rPr>
          <w:rFonts w:ascii="Tahoma" w:eastAsia="Tahoma" w:hAnsi="Tahoma" w:cs="Tahoma"/>
          <w:bCs/>
          <w:color w:val="CC9900"/>
          <w:sz w:val="21"/>
          <w:szCs w:val="21"/>
        </w:rPr>
        <w:t xml:space="preserve">. Taková rekonvalescence </w:t>
      </w:r>
      <w:r w:rsidR="0003436F">
        <w:rPr>
          <w:rFonts w:ascii="Tahoma" w:eastAsia="Tahoma" w:hAnsi="Tahoma" w:cs="Tahoma"/>
          <w:bCs/>
          <w:color w:val="CC9900"/>
          <w:sz w:val="21"/>
          <w:szCs w:val="21"/>
        </w:rPr>
        <w:t xml:space="preserve">ale obvykle trvá i </w:t>
      </w:r>
      <w:r w:rsidR="000F5841">
        <w:rPr>
          <w:rFonts w:ascii="Tahoma" w:eastAsia="Tahoma" w:hAnsi="Tahoma" w:cs="Tahoma"/>
          <w:bCs/>
          <w:color w:val="CC9900"/>
          <w:sz w:val="21"/>
          <w:szCs w:val="21"/>
        </w:rPr>
        <w:t xml:space="preserve">mnoho týdnů,“ </w:t>
      </w:r>
      <w:r w:rsidR="00493F90">
        <w:rPr>
          <w:rFonts w:ascii="Tahoma" w:eastAsia="Tahoma" w:hAnsi="Tahoma" w:cs="Tahoma"/>
          <w:bCs/>
          <w:color w:val="auto"/>
          <w:sz w:val="21"/>
          <w:szCs w:val="21"/>
        </w:rPr>
        <w:t>vysvětlila</w:t>
      </w:r>
      <w:r w:rsidR="000F5841" w:rsidRPr="000F5841">
        <w:rPr>
          <w:rFonts w:ascii="Tahoma" w:eastAsia="Tahoma" w:hAnsi="Tahoma" w:cs="Tahoma"/>
          <w:bCs/>
          <w:color w:val="auto"/>
          <w:sz w:val="21"/>
          <w:szCs w:val="21"/>
        </w:rPr>
        <w:t xml:space="preserve"> Iva Bílková.</w:t>
      </w:r>
    </w:p>
    <w:p w14:paraId="0727ADB7" w14:textId="301D3ECE" w:rsidR="0003436F" w:rsidRPr="00B764B5" w:rsidRDefault="00B764B5" w:rsidP="000E12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 w:rsidRPr="00B764B5">
        <w:rPr>
          <w:rFonts w:ascii="Tahoma" w:eastAsia="Tahoma" w:hAnsi="Tahoma" w:cs="Tahoma"/>
          <w:b/>
          <w:color w:val="auto"/>
          <w:sz w:val="21"/>
          <w:szCs w:val="21"/>
        </w:rPr>
        <w:t>FIT DO PĚTI DNÍ</w:t>
      </w:r>
    </w:p>
    <w:p w14:paraId="3393F05B" w14:textId="77EF0968" w:rsidR="00854F2E" w:rsidRDefault="00524B70" w:rsidP="00854F2E">
      <w:pP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Rentgen Moničina palce vyloučil zlomeninu, přesto byla kvůli bolesti vyřazena z běžných činností a příliš dlouhou pracovní neschopnost si nemohla dovolit. </w:t>
      </w:r>
      <w:r w:rsidR="000E1217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0E1217" w:rsidRPr="000E1217">
        <w:rPr>
          <w:rFonts w:ascii="Tahoma" w:eastAsia="Tahoma" w:hAnsi="Tahoma" w:cs="Tahoma"/>
          <w:bCs/>
          <w:color w:val="CC9900"/>
          <w:sz w:val="21"/>
          <w:szCs w:val="21"/>
        </w:rPr>
        <w:t xml:space="preserve">Urychlit proces hojení na buněčné úrovni </w:t>
      </w:r>
      <w:r w:rsidR="000E1217">
        <w:rPr>
          <w:rFonts w:ascii="Tahoma" w:eastAsia="Tahoma" w:hAnsi="Tahoma" w:cs="Tahoma"/>
          <w:bCs/>
          <w:color w:val="CC9900"/>
          <w:sz w:val="21"/>
          <w:szCs w:val="21"/>
        </w:rPr>
        <w:t xml:space="preserve">dokážeme v moderní fyzioterapii pomocí </w:t>
      </w:r>
      <w:r w:rsidR="00854F2E">
        <w:rPr>
          <w:rFonts w:ascii="Tahoma" w:eastAsia="Tahoma" w:hAnsi="Tahoma" w:cs="Tahoma"/>
          <w:bCs/>
          <w:color w:val="CC9900"/>
          <w:sz w:val="21"/>
          <w:szCs w:val="21"/>
        </w:rPr>
        <w:t xml:space="preserve">včasné aplikace </w:t>
      </w:r>
      <w:r w:rsidR="00174226">
        <w:rPr>
          <w:rFonts w:ascii="Tahoma" w:eastAsia="Tahoma" w:hAnsi="Tahoma" w:cs="Tahoma"/>
          <w:bCs/>
          <w:color w:val="CC9900"/>
          <w:sz w:val="21"/>
          <w:szCs w:val="21"/>
        </w:rPr>
        <w:t>fokusované</w:t>
      </w:r>
      <w:r w:rsidR="00F36EC9">
        <w:rPr>
          <w:rFonts w:ascii="Tahoma" w:eastAsia="Tahoma" w:hAnsi="Tahoma" w:cs="Tahoma"/>
          <w:bCs/>
          <w:color w:val="CC9900"/>
          <w:sz w:val="21"/>
          <w:szCs w:val="21"/>
        </w:rPr>
        <w:t xml:space="preserve"> rázové vlny. Jedná se o technologii</w:t>
      </w:r>
      <w:r w:rsidR="000E1217" w:rsidRPr="000E1217">
        <w:rPr>
          <w:rFonts w:ascii="Tahoma" w:eastAsia="Tahoma" w:hAnsi="Tahoma" w:cs="Tahoma"/>
          <w:bCs/>
          <w:color w:val="CC9900"/>
          <w:sz w:val="21"/>
          <w:szCs w:val="21"/>
        </w:rPr>
        <w:t xml:space="preserve"> fokusované rázové vlny se speciálním aplikátorem, který cílí své elektromagnetické rázy na tkáně a podněcuje</w:t>
      </w:r>
      <w:r w:rsidR="00854F2E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0E1217" w:rsidRPr="000E1217">
        <w:rPr>
          <w:rFonts w:ascii="Tahoma" w:eastAsia="Tahoma" w:hAnsi="Tahoma" w:cs="Tahoma"/>
          <w:bCs/>
          <w:color w:val="CC9900"/>
          <w:sz w:val="21"/>
          <w:szCs w:val="21"/>
        </w:rPr>
        <w:t xml:space="preserve">jejich </w:t>
      </w:r>
      <w:r w:rsidR="00F36EC9">
        <w:rPr>
          <w:rFonts w:ascii="Tahoma" w:eastAsia="Tahoma" w:hAnsi="Tahoma" w:cs="Tahoma"/>
          <w:bCs/>
          <w:color w:val="CC9900"/>
          <w:sz w:val="21"/>
          <w:szCs w:val="21"/>
        </w:rPr>
        <w:t>přirozenou regeneraci</w:t>
      </w:r>
      <w:r w:rsidR="000E1217" w:rsidRPr="000E1217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F36EC9">
        <w:rPr>
          <w:rFonts w:ascii="Tahoma" w:eastAsia="Tahoma" w:hAnsi="Tahoma" w:cs="Tahoma"/>
          <w:bCs/>
          <w:color w:val="CC9900"/>
          <w:sz w:val="21"/>
          <w:szCs w:val="21"/>
        </w:rPr>
        <w:t>Pacientka byla ošetřena v krátké době</w:t>
      </w:r>
      <w:r w:rsidR="00854F2E">
        <w:rPr>
          <w:rFonts w:ascii="Tahoma" w:eastAsia="Tahoma" w:hAnsi="Tahoma" w:cs="Tahoma"/>
          <w:bCs/>
          <w:color w:val="CC9900"/>
          <w:sz w:val="21"/>
          <w:szCs w:val="21"/>
        </w:rPr>
        <w:t xml:space="preserve"> po úrazu a hned po první aplikaci popsala snížení citlivosti palce o polovinu. Zároveň byla </w:t>
      </w:r>
      <w:r w:rsidR="00854F2E" w:rsidRPr="00854F2E">
        <w:rPr>
          <w:rFonts w:ascii="Tahoma" w:eastAsia="Tahoma" w:hAnsi="Tahoma" w:cs="Tahoma"/>
          <w:bCs/>
          <w:color w:val="CC9900"/>
          <w:sz w:val="21"/>
          <w:szCs w:val="21"/>
        </w:rPr>
        <w:t xml:space="preserve">schopna většího </w:t>
      </w:r>
      <w:r w:rsidR="00493F90">
        <w:rPr>
          <w:rFonts w:ascii="Tahoma" w:eastAsia="Tahoma" w:hAnsi="Tahoma" w:cs="Tahoma"/>
          <w:bCs/>
          <w:color w:val="CC9900"/>
          <w:sz w:val="21"/>
          <w:szCs w:val="21"/>
        </w:rPr>
        <w:t xml:space="preserve">pohybového rozsahu </w:t>
      </w:r>
      <w:r w:rsidR="00854F2E" w:rsidRPr="00854F2E">
        <w:rPr>
          <w:rFonts w:ascii="Tahoma" w:eastAsia="Tahoma" w:hAnsi="Tahoma" w:cs="Tahoma"/>
          <w:bCs/>
          <w:color w:val="CC9900"/>
          <w:sz w:val="21"/>
          <w:szCs w:val="21"/>
        </w:rPr>
        <w:t xml:space="preserve">v kloubu, který </w:t>
      </w:r>
      <w:r w:rsidR="00DD18D6">
        <w:rPr>
          <w:rFonts w:ascii="Tahoma" w:eastAsia="Tahoma" w:hAnsi="Tahoma" w:cs="Tahoma"/>
          <w:bCs/>
          <w:color w:val="CC9900"/>
          <w:sz w:val="21"/>
          <w:szCs w:val="21"/>
        </w:rPr>
        <w:t>u</w:t>
      </w:r>
      <w:r w:rsidR="00854F2E" w:rsidRPr="00854F2E">
        <w:rPr>
          <w:rFonts w:ascii="Tahoma" w:eastAsia="Tahoma" w:hAnsi="Tahoma" w:cs="Tahoma"/>
          <w:bCs/>
          <w:color w:val="CC9900"/>
          <w:sz w:val="21"/>
          <w:szCs w:val="21"/>
        </w:rPr>
        <w:t>ž nebyl doprovázen tak silnou bolestí.</w:t>
      </w:r>
      <w:r w:rsidR="00493F90">
        <w:rPr>
          <w:rFonts w:ascii="Tahoma" w:eastAsia="Tahoma" w:hAnsi="Tahoma" w:cs="Tahoma"/>
          <w:bCs/>
          <w:color w:val="CC9900"/>
          <w:sz w:val="21"/>
          <w:szCs w:val="21"/>
        </w:rPr>
        <w:t xml:space="preserve"> Po třech aplikacích </w:t>
      </w:r>
      <w:r w:rsidR="00174226">
        <w:rPr>
          <w:rFonts w:ascii="Tahoma" w:eastAsia="Tahoma" w:hAnsi="Tahoma" w:cs="Tahoma"/>
          <w:bCs/>
          <w:color w:val="CC9900"/>
          <w:sz w:val="21"/>
          <w:szCs w:val="21"/>
        </w:rPr>
        <w:t>fokusované</w:t>
      </w:r>
      <w:r w:rsidR="00950D64">
        <w:rPr>
          <w:rFonts w:ascii="Tahoma" w:eastAsia="Tahoma" w:hAnsi="Tahoma" w:cs="Tahoma"/>
          <w:bCs/>
          <w:color w:val="CC9900"/>
          <w:sz w:val="21"/>
          <w:szCs w:val="21"/>
        </w:rPr>
        <w:t xml:space="preserve"> rázové vlny </w:t>
      </w:r>
      <w:r w:rsidR="00493F90">
        <w:rPr>
          <w:rFonts w:ascii="Tahoma" w:eastAsia="Tahoma" w:hAnsi="Tahoma" w:cs="Tahoma"/>
          <w:bCs/>
          <w:color w:val="CC9900"/>
          <w:sz w:val="21"/>
          <w:szCs w:val="21"/>
        </w:rPr>
        <w:t xml:space="preserve">v průběhu pěti dnů byla pacientka bez známek potíží,“ </w:t>
      </w:r>
      <w:r w:rsidR="00493F90" w:rsidRPr="00493F90">
        <w:rPr>
          <w:rFonts w:ascii="Tahoma" w:eastAsia="Tahoma" w:hAnsi="Tahoma" w:cs="Tahoma"/>
          <w:bCs/>
          <w:color w:val="auto"/>
          <w:sz w:val="21"/>
          <w:szCs w:val="21"/>
        </w:rPr>
        <w:t>popsala Iva Bílková</w:t>
      </w:r>
      <w:r w:rsidR="00493F90">
        <w:rPr>
          <w:rFonts w:ascii="Tahoma" w:eastAsia="Tahoma" w:hAnsi="Tahoma" w:cs="Tahoma"/>
          <w:bCs/>
          <w:color w:val="auto"/>
          <w:sz w:val="21"/>
          <w:szCs w:val="21"/>
        </w:rPr>
        <w:t>.</w:t>
      </w:r>
    </w:p>
    <w:p w14:paraId="0E0B1C1F" w14:textId="43A058D2" w:rsidR="00EA0414" w:rsidRDefault="00234180" w:rsidP="00854F2E">
      <w:pP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>
        <w:rPr>
          <w:rFonts w:ascii="Tahoma" w:eastAsia="Tahoma" w:hAnsi="Tahoma" w:cs="Tahoma"/>
          <w:b/>
          <w:color w:val="auto"/>
          <w:sz w:val="21"/>
          <w:szCs w:val="21"/>
        </w:rPr>
        <w:t>RENTGEN NEVIDÍ VŠECHNO</w:t>
      </w:r>
    </w:p>
    <w:p w14:paraId="74638DCB" w14:textId="76AB0517" w:rsidR="00A64DE2" w:rsidRPr="00A64DE2" w:rsidRDefault="00174226" w:rsidP="00A24926">
      <w:pP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Fokusovanou</w:t>
      </w:r>
      <w:r w:rsidR="000D0EAF" w:rsidRPr="00A459F1">
        <w:rPr>
          <w:rFonts w:ascii="Tahoma" w:eastAsia="Tahoma" w:hAnsi="Tahoma" w:cs="Tahoma"/>
          <w:bCs/>
          <w:sz w:val="21"/>
          <w:szCs w:val="21"/>
        </w:rPr>
        <w:t xml:space="preserve"> rázovou vlnu je </w:t>
      </w:r>
      <w:r w:rsidR="000D0EAF">
        <w:rPr>
          <w:rFonts w:ascii="Tahoma" w:eastAsia="Tahoma" w:hAnsi="Tahoma" w:cs="Tahoma"/>
          <w:bCs/>
          <w:sz w:val="21"/>
          <w:szCs w:val="21"/>
        </w:rPr>
        <w:t xml:space="preserve">podle fyzioterapeutky </w:t>
      </w:r>
      <w:r w:rsidR="000D0EAF" w:rsidRPr="00A459F1">
        <w:rPr>
          <w:rFonts w:ascii="Tahoma" w:eastAsia="Tahoma" w:hAnsi="Tahoma" w:cs="Tahoma"/>
          <w:bCs/>
          <w:sz w:val="21"/>
          <w:szCs w:val="21"/>
        </w:rPr>
        <w:t>vhodné aplikovat v raných fázích hojení rány</w:t>
      </w:r>
      <w:r w:rsidR="000D0EAF">
        <w:rPr>
          <w:rFonts w:ascii="Tahoma" w:eastAsia="Tahoma" w:hAnsi="Tahoma" w:cs="Tahoma"/>
          <w:bCs/>
          <w:sz w:val="21"/>
          <w:szCs w:val="21"/>
        </w:rPr>
        <w:t xml:space="preserve">, čím dřív, tím rychlejší bude návrat k běžnému fungování. Rentgenové vyšetření (RTG) není pro </w:t>
      </w:r>
      <w:r w:rsidR="00665D8F">
        <w:rPr>
          <w:rFonts w:ascii="Tahoma" w:eastAsia="Tahoma" w:hAnsi="Tahoma" w:cs="Tahoma"/>
          <w:bCs/>
          <w:sz w:val="21"/>
          <w:szCs w:val="21"/>
        </w:rPr>
        <w:t xml:space="preserve">zahájení léčby </w:t>
      </w:r>
      <w:r w:rsidR="000D0EAF">
        <w:rPr>
          <w:rFonts w:ascii="Tahoma" w:eastAsia="Tahoma" w:hAnsi="Tahoma" w:cs="Tahoma"/>
          <w:bCs/>
          <w:sz w:val="21"/>
          <w:szCs w:val="21"/>
        </w:rPr>
        <w:t xml:space="preserve">nutné. </w:t>
      </w:r>
      <w:r w:rsidR="00665D8F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665D8F" w:rsidRPr="00665D8F">
        <w:rPr>
          <w:rFonts w:ascii="Tahoma" w:eastAsia="Tahoma" w:hAnsi="Tahoma" w:cs="Tahoma"/>
          <w:bCs/>
          <w:color w:val="CC9900"/>
          <w:sz w:val="21"/>
          <w:szCs w:val="21"/>
        </w:rPr>
        <w:t xml:space="preserve">V mnoha fyzioterapeutických ordinacích už disponují ultrazvuky, které oproti RTG záření nejsou invazivní a dokáží odhalit </w:t>
      </w:r>
      <w:r w:rsidR="008F0649">
        <w:rPr>
          <w:rFonts w:ascii="Tahoma" w:eastAsia="Tahoma" w:hAnsi="Tahoma" w:cs="Tahoma"/>
          <w:bCs/>
          <w:color w:val="CC9900"/>
          <w:sz w:val="21"/>
          <w:szCs w:val="21"/>
        </w:rPr>
        <w:t xml:space="preserve">jak </w:t>
      </w:r>
      <w:r w:rsidR="00665D8F" w:rsidRPr="00665D8F">
        <w:rPr>
          <w:rFonts w:ascii="Tahoma" w:eastAsia="Tahoma" w:hAnsi="Tahoma" w:cs="Tahoma"/>
          <w:bCs/>
          <w:color w:val="CC9900"/>
          <w:sz w:val="21"/>
          <w:szCs w:val="21"/>
        </w:rPr>
        <w:t>zlomeninu kosti, tak i stav vazů a kloubních pouzder.</w:t>
      </w:r>
      <w:r w:rsidR="00665D8F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665D8F" w:rsidRPr="00665D8F">
        <w:rPr>
          <w:rFonts w:ascii="Tahoma" w:eastAsia="Tahoma" w:hAnsi="Tahoma" w:cs="Tahoma"/>
          <w:bCs/>
          <w:color w:val="CC9900"/>
          <w:sz w:val="21"/>
          <w:szCs w:val="21"/>
        </w:rPr>
        <w:t xml:space="preserve">Pokud </w:t>
      </w:r>
      <w:r w:rsidR="00665D8F">
        <w:rPr>
          <w:rFonts w:ascii="Tahoma" w:eastAsia="Tahoma" w:hAnsi="Tahoma" w:cs="Tahoma"/>
          <w:bCs/>
          <w:color w:val="CC9900"/>
          <w:sz w:val="21"/>
          <w:szCs w:val="21"/>
        </w:rPr>
        <w:t>fyzioterapeut při vyšetření zjistí zranění, které</w:t>
      </w:r>
      <w:r w:rsidR="00665D8F" w:rsidRPr="00665D8F">
        <w:rPr>
          <w:rFonts w:ascii="Tahoma" w:eastAsia="Tahoma" w:hAnsi="Tahoma" w:cs="Tahoma"/>
          <w:bCs/>
          <w:color w:val="CC9900"/>
          <w:sz w:val="21"/>
          <w:szCs w:val="21"/>
        </w:rPr>
        <w:t xml:space="preserve"> vyžaduje fixaci kostí, </w:t>
      </w:r>
      <w:r w:rsidR="00665D8F">
        <w:rPr>
          <w:rFonts w:ascii="Tahoma" w:eastAsia="Tahoma" w:hAnsi="Tahoma" w:cs="Tahoma"/>
          <w:bCs/>
          <w:color w:val="CC9900"/>
          <w:sz w:val="21"/>
          <w:szCs w:val="21"/>
        </w:rPr>
        <w:t xml:space="preserve">obvykle doporučí pacientovi </w:t>
      </w:r>
      <w:r w:rsidR="00665D8F" w:rsidRPr="00665D8F">
        <w:rPr>
          <w:rFonts w:ascii="Tahoma" w:eastAsia="Tahoma" w:hAnsi="Tahoma" w:cs="Tahoma"/>
          <w:bCs/>
          <w:color w:val="CC9900"/>
          <w:sz w:val="21"/>
          <w:szCs w:val="21"/>
        </w:rPr>
        <w:t xml:space="preserve">snímatelnou pevnou ortézu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nebo jiný způsob fixace vhodný pro drobné </w:t>
      </w:r>
      <w:r w:rsidRPr="00174226">
        <w:rPr>
          <w:rFonts w:ascii="Tahoma" w:eastAsia="Tahoma" w:hAnsi="Tahoma" w:cs="Tahoma"/>
          <w:bCs/>
          <w:color w:val="CC9900"/>
          <w:sz w:val="21"/>
          <w:szCs w:val="21"/>
        </w:rPr>
        <w:t xml:space="preserve">klouby </w:t>
      </w:r>
      <w:r w:rsidRPr="00174226">
        <w:rPr>
          <w:rFonts w:ascii="Tahoma" w:eastAsia="Tahoma" w:hAnsi="Tahoma" w:cs="Tahoma"/>
          <w:bCs/>
          <w:color w:val="CC9900"/>
          <w:sz w:val="21"/>
          <w:szCs w:val="21"/>
        </w:rPr>
        <w:lastRenderedPageBreak/>
        <w:t>prst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ů</w:t>
      </w:r>
      <w:r w:rsidRPr="00174226">
        <w:rPr>
          <w:rFonts w:ascii="Tahoma" w:eastAsia="Tahoma" w:hAnsi="Tahoma" w:cs="Tahoma"/>
          <w:bCs/>
          <w:color w:val="CC9900"/>
          <w:sz w:val="21"/>
          <w:szCs w:val="21"/>
        </w:rPr>
        <w:t xml:space="preserve">, </w:t>
      </w:r>
      <w:r w:rsidR="00665D8F" w:rsidRPr="00665D8F">
        <w:rPr>
          <w:rFonts w:ascii="Tahoma" w:eastAsia="Tahoma" w:hAnsi="Tahoma" w:cs="Tahoma"/>
          <w:bCs/>
          <w:color w:val="CC9900"/>
          <w:sz w:val="21"/>
          <w:szCs w:val="21"/>
        </w:rPr>
        <w:t>aby</w:t>
      </w:r>
      <w:r w:rsidR="00A24926">
        <w:rPr>
          <w:rFonts w:ascii="Tahoma" w:eastAsia="Tahoma" w:hAnsi="Tahoma" w:cs="Tahoma"/>
          <w:bCs/>
          <w:color w:val="CC9900"/>
          <w:sz w:val="21"/>
          <w:szCs w:val="21"/>
        </w:rPr>
        <w:t xml:space="preserve"> mohla aplikace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 xml:space="preserve">fokusované </w:t>
      </w:r>
      <w:r w:rsidR="00A24926">
        <w:rPr>
          <w:rFonts w:ascii="Tahoma" w:eastAsia="Tahoma" w:hAnsi="Tahoma" w:cs="Tahoma"/>
          <w:bCs/>
          <w:color w:val="CC9900"/>
          <w:sz w:val="21"/>
          <w:szCs w:val="21"/>
        </w:rPr>
        <w:t xml:space="preserve">rázové vlny nadále pokračovat. </w:t>
      </w:r>
      <w:r w:rsidR="00915A05">
        <w:rPr>
          <w:rFonts w:ascii="Tahoma" w:eastAsia="Tahoma" w:hAnsi="Tahoma" w:cs="Tahoma"/>
          <w:bCs/>
          <w:color w:val="CC9900"/>
          <w:sz w:val="21"/>
          <w:szCs w:val="21"/>
        </w:rPr>
        <w:t>Každé ošetření zakončujeme</w:t>
      </w:r>
      <w:r w:rsidR="00807CF7" w:rsidRPr="00807CF7">
        <w:rPr>
          <w:rFonts w:ascii="Tahoma" w:eastAsia="Tahoma" w:hAnsi="Tahoma" w:cs="Tahoma"/>
          <w:bCs/>
          <w:color w:val="CC9900"/>
          <w:sz w:val="21"/>
          <w:szCs w:val="21"/>
        </w:rPr>
        <w:t xml:space="preserve"> aplikací lymfatického kinesiotapu</w:t>
      </w:r>
      <w:r w:rsidR="00915A05">
        <w:rPr>
          <w:rFonts w:ascii="Tahoma" w:eastAsia="Tahoma" w:hAnsi="Tahoma" w:cs="Tahoma"/>
          <w:bCs/>
          <w:color w:val="CC9900"/>
          <w:sz w:val="21"/>
          <w:szCs w:val="21"/>
        </w:rPr>
        <w:t xml:space="preserve">, </w:t>
      </w:r>
      <w:r w:rsidR="00807CF7">
        <w:rPr>
          <w:rFonts w:ascii="Tahoma" w:eastAsia="Tahoma" w:hAnsi="Tahoma" w:cs="Tahoma"/>
          <w:bCs/>
          <w:color w:val="CC9900"/>
          <w:sz w:val="21"/>
          <w:szCs w:val="21"/>
        </w:rPr>
        <w:t xml:space="preserve">který přispívá k redukci otoku a hematomu. </w:t>
      </w:r>
      <w:r w:rsidR="00807CF7" w:rsidRPr="000E1217">
        <w:rPr>
          <w:rFonts w:ascii="Tahoma" w:eastAsia="Tahoma" w:hAnsi="Tahoma" w:cs="Tahoma"/>
          <w:bCs/>
          <w:color w:val="CC9900"/>
          <w:sz w:val="21"/>
          <w:szCs w:val="21"/>
        </w:rPr>
        <w:t>Jinými slovy léčba probíhá i v době</w:t>
      </w:r>
      <w:r w:rsidR="00807CF7" w:rsidRPr="00807CF7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807CF7" w:rsidRPr="000E1217">
        <w:rPr>
          <w:rFonts w:ascii="Tahoma" w:eastAsia="Tahoma" w:hAnsi="Tahoma" w:cs="Tahoma"/>
          <w:bCs/>
          <w:color w:val="CC9900"/>
          <w:sz w:val="21"/>
          <w:szCs w:val="21"/>
        </w:rPr>
        <w:t>mezi jednotlivými aplikacemi</w:t>
      </w:r>
      <w:r w:rsidR="00807CF7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807CF7" w:rsidRPr="000E1217">
        <w:rPr>
          <w:rFonts w:ascii="Tahoma" w:eastAsia="Tahoma" w:hAnsi="Tahoma" w:cs="Tahoma"/>
          <w:bCs/>
          <w:color w:val="CC9900"/>
          <w:sz w:val="21"/>
          <w:szCs w:val="21"/>
        </w:rPr>
        <w:t xml:space="preserve">rázové vlny, kdy </w:t>
      </w:r>
      <w:r w:rsidR="00807CF7">
        <w:rPr>
          <w:rFonts w:ascii="Tahoma" w:eastAsia="Tahoma" w:hAnsi="Tahoma" w:cs="Tahoma"/>
          <w:bCs/>
          <w:color w:val="CC9900"/>
          <w:sz w:val="21"/>
          <w:szCs w:val="21"/>
        </w:rPr>
        <w:t>je pacient</w:t>
      </w:r>
      <w:r w:rsidR="00807CF7" w:rsidRPr="000E1217">
        <w:rPr>
          <w:rFonts w:ascii="Tahoma" w:eastAsia="Tahoma" w:hAnsi="Tahoma" w:cs="Tahoma"/>
          <w:bCs/>
          <w:color w:val="CC9900"/>
          <w:sz w:val="21"/>
          <w:szCs w:val="21"/>
        </w:rPr>
        <w:t xml:space="preserve"> doma nebo v</w:t>
      </w:r>
      <w:r w:rsidR="00807CF7">
        <w:rPr>
          <w:rFonts w:ascii="Tahoma" w:eastAsia="Tahoma" w:hAnsi="Tahoma" w:cs="Tahoma"/>
          <w:bCs/>
          <w:color w:val="CC9900"/>
          <w:sz w:val="21"/>
          <w:szCs w:val="21"/>
        </w:rPr>
        <w:t> </w:t>
      </w:r>
      <w:r w:rsidR="00807CF7" w:rsidRPr="000E1217">
        <w:rPr>
          <w:rFonts w:ascii="Tahoma" w:eastAsia="Tahoma" w:hAnsi="Tahoma" w:cs="Tahoma"/>
          <w:bCs/>
          <w:color w:val="CC9900"/>
          <w:sz w:val="21"/>
          <w:szCs w:val="21"/>
        </w:rPr>
        <w:t>práci</w:t>
      </w:r>
      <w:r w:rsidR="00807CF7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A64DE2">
        <w:rPr>
          <w:rFonts w:ascii="Tahoma" w:eastAsia="Tahoma" w:hAnsi="Tahoma" w:cs="Tahoma"/>
          <w:bCs/>
          <w:color w:val="CC9900"/>
          <w:sz w:val="21"/>
          <w:szCs w:val="21"/>
        </w:rPr>
        <w:t>Naopak f</w:t>
      </w:r>
      <w:r w:rsidR="00A64DE2" w:rsidRPr="00665D8F">
        <w:rPr>
          <w:rFonts w:ascii="Tahoma" w:eastAsia="Tahoma" w:hAnsi="Tahoma" w:cs="Tahoma"/>
          <w:bCs/>
          <w:color w:val="CC9900"/>
          <w:sz w:val="21"/>
          <w:szCs w:val="21"/>
        </w:rPr>
        <w:t xml:space="preserve">ixace </w:t>
      </w:r>
      <w:r w:rsidR="00A64DE2">
        <w:rPr>
          <w:rFonts w:ascii="Tahoma" w:eastAsia="Tahoma" w:hAnsi="Tahoma" w:cs="Tahoma"/>
          <w:bCs/>
          <w:color w:val="CC9900"/>
          <w:sz w:val="21"/>
          <w:szCs w:val="21"/>
        </w:rPr>
        <w:t xml:space="preserve">končetiny </w:t>
      </w:r>
      <w:r w:rsidR="00A64DE2" w:rsidRPr="00665D8F">
        <w:rPr>
          <w:rFonts w:ascii="Tahoma" w:eastAsia="Tahoma" w:hAnsi="Tahoma" w:cs="Tahoma"/>
          <w:bCs/>
          <w:color w:val="CC9900"/>
          <w:sz w:val="21"/>
          <w:szCs w:val="21"/>
        </w:rPr>
        <w:t xml:space="preserve">v pevné sádře či sádrové dlaze </w:t>
      </w:r>
      <w:r w:rsidR="00915A05">
        <w:rPr>
          <w:rFonts w:ascii="Tahoma" w:eastAsia="Tahoma" w:hAnsi="Tahoma" w:cs="Tahoma"/>
          <w:bCs/>
          <w:color w:val="CC9900"/>
          <w:sz w:val="21"/>
          <w:szCs w:val="21"/>
        </w:rPr>
        <w:t>by takovou regeneraci znemožnila</w:t>
      </w:r>
      <w:r w:rsidR="00A64DE2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A64DE2" w:rsidRPr="00A64DE2">
        <w:rPr>
          <w:rFonts w:ascii="Tahoma" w:eastAsia="Tahoma" w:hAnsi="Tahoma" w:cs="Tahoma"/>
          <w:bCs/>
          <w:color w:val="auto"/>
          <w:sz w:val="21"/>
          <w:szCs w:val="21"/>
        </w:rPr>
        <w:t>podotkla Iva Bílková.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2C14FFC4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3727FD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E6013F">
        <w:rPr>
          <w:rFonts w:ascii="Tahoma" w:eastAsia="Tahoma" w:hAnsi="Tahoma" w:cs="Tahoma"/>
          <w:sz w:val="16"/>
          <w:szCs w:val="16"/>
        </w:rPr>
        <w:t>který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DE454A3" w:rsidR="00D27ED9" w:rsidRPr="00DE089F" w:rsidRDefault="00FB1528" w:rsidP="002D0CA1">
      <w:pPr>
        <w:jc w:val="both"/>
        <w:rPr>
          <w:rFonts w:ascii="Tahoma" w:hAnsi="Tahoma" w:cs="Tahoma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</w:t>
      </w:r>
      <w:r w:rsidR="00BB6032">
        <w:rPr>
          <w:rFonts w:ascii="Tahoma" w:eastAsia="Tahoma" w:hAnsi="Tahoma" w:cs="Tahoma"/>
          <w:sz w:val="16"/>
          <w:szCs w:val="16"/>
        </w:rPr>
        <w:t>Z</w:t>
      </w:r>
      <w:r w:rsidRPr="002D0CA1">
        <w:rPr>
          <w:rFonts w:ascii="Tahoma" w:eastAsia="Tahoma" w:hAnsi="Tahoma" w:cs="Tahoma"/>
          <w:sz w:val="16"/>
          <w:szCs w:val="16"/>
        </w:rPr>
        <w:t xml:space="preserve">ískala prestižní ocenění Firma roku 2017 v regionu Praha a umístila se na druhém místě v celostátní soutěži Ordinace roku 2017 v kategorii Rehabilitační ordinace. </w:t>
      </w:r>
      <w:r w:rsidR="00BB6032">
        <w:rPr>
          <w:rFonts w:ascii="Tahoma" w:eastAsia="Tahoma" w:hAnsi="Tahoma" w:cs="Tahoma"/>
          <w:sz w:val="16"/>
          <w:szCs w:val="16"/>
        </w:rPr>
        <w:t>Dosud</w:t>
      </w:r>
      <w:r>
        <w:rPr>
          <w:rFonts w:ascii="Tahoma" w:eastAsia="Tahoma" w:hAnsi="Tahoma" w:cs="Tahoma"/>
          <w:sz w:val="16"/>
          <w:szCs w:val="16"/>
        </w:rPr>
        <w:t xml:space="preserve"> pomohla </w:t>
      </w:r>
      <w:r w:rsidR="00BB6032">
        <w:rPr>
          <w:rFonts w:ascii="Tahoma" w:eastAsia="Tahoma" w:hAnsi="Tahoma" w:cs="Tahoma"/>
          <w:sz w:val="16"/>
          <w:szCs w:val="16"/>
        </w:rPr>
        <w:t xml:space="preserve">od bolesti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BB6032">
        <w:rPr>
          <w:rFonts w:ascii="Tahoma" w:eastAsia="Tahoma" w:hAnsi="Tahoma" w:cs="Tahoma"/>
          <w:sz w:val="16"/>
          <w:szCs w:val="16"/>
        </w:rPr>
        <w:t>4</w:t>
      </w:r>
      <w:r>
        <w:rPr>
          <w:rFonts w:ascii="Tahoma" w:eastAsia="Tahoma" w:hAnsi="Tahoma" w:cs="Tahoma"/>
          <w:sz w:val="16"/>
          <w:szCs w:val="16"/>
        </w:rPr>
        <w:t>0 tisícům klientů</w:t>
      </w:r>
      <w:r w:rsidRPr="002D0CA1">
        <w:rPr>
          <w:rFonts w:ascii="Tahoma" w:eastAsia="Tahoma" w:hAnsi="Tahoma" w:cs="Tahoma"/>
          <w:sz w:val="16"/>
          <w:szCs w:val="16"/>
        </w:rPr>
        <w:t xml:space="preserve">. Spravuje největší databázi videonávodů na FYZIOcvičení v ČR, kterou neustále rozšiřuje a zveřejňuje na svém webu. V dubnu 2018 složila vedoucí </w:t>
      </w:r>
      <w:r w:rsidRPr="00DE089F">
        <w:rPr>
          <w:rFonts w:ascii="Tahoma" w:eastAsia="Tahoma" w:hAnsi="Tahoma" w:cs="Tahoma"/>
          <w:sz w:val="16"/>
          <w:szCs w:val="16"/>
        </w:rPr>
        <w:t xml:space="preserve">fyzioterapeutka FYZIOkliniky Mgr. Iva Bílková, Cert. MDT, mezinárodní zkoušku na McKenzie Institute International a </w:t>
      </w:r>
      <w:r w:rsidR="00DE089F">
        <w:rPr>
          <w:rFonts w:ascii="Tahoma" w:eastAsia="Tahoma" w:hAnsi="Tahoma" w:cs="Tahoma"/>
          <w:sz w:val="16"/>
          <w:szCs w:val="16"/>
        </w:rPr>
        <w:t xml:space="preserve">jako jedna z mála Čechů </w:t>
      </w:r>
      <w:r w:rsidRPr="00DE089F">
        <w:rPr>
          <w:rFonts w:ascii="Tahoma" w:eastAsia="Tahoma" w:hAnsi="Tahoma" w:cs="Tahoma"/>
          <w:sz w:val="16"/>
          <w:szCs w:val="16"/>
        </w:rPr>
        <w:t>získala tuto akreditaci.</w:t>
      </w:r>
      <w:r w:rsidR="00BB6032" w:rsidRPr="00DE089F">
        <w:rPr>
          <w:rFonts w:ascii="Tahoma" w:hAnsi="Tahoma" w:cs="Tahoma"/>
          <w:sz w:val="16"/>
          <w:szCs w:val="16"/>
        </w:rPr>
        <w:t xml:space="preserve"> Od roku 2023 </w:t>
      </w:r>
      <w:r w:rsidR="00DE089F">
        <w:rPr>
          <w:rFonts w:ascii="Tahoma" w:hAnsi="Tahoma" w:cs="Tahoma"/>
          <w:sz w:val="16"/>
          <w:szCs w:val="16"/>
        </w:rPr>
        <w:t>nabízí</w:t>
      </w:r>
      <w:r w:rsidR="00BB6032" w:rsidRPr="00DE089F">
        <w:rPr>
          <w:rFonts w:ascii="Tahoma" w:hAnsi="Tahoma" w:cs="Tahoma"/>
          <w:sz w:val="16"/>
          <w:szCs w:val="16"/>
        </w:rPr>
        <w:t xml:space="preserve"> </w:t>
      </w:r>
      <w:r w:rsidR="00DE089F">
        <w:rPr>
          <w:rFonts w:ascii="Tahoma" w:hAnsi="Tahoma" w:cs="Tahoma"/>
          <w:sz w:val="16"/>
          <w:szCs w:val="16"/>
        </w:rPr>
        <w:t>FYZIOklinika</w:t>
      </w:r>
      <w:r w:rsidR="00BB6032" w:rsidRPr="00DE089F">
        <w:rPr>
          <w:rFonts w:ascii="Tahoma" w:hAnsi="Tahoma" w:cs="Tahoma"/>
          <w:sz w:val="16"/>
          <w:szCs w:val="16"/>
        </w:rPr>
        <w:t xml:space="preserve"> také terénní sociální služby pro seniory a další </w:t>
      </w:r>
      <w:r w:rsidR="00DE089F" w:rsidRPr="00DE089F">
        <w:rPr>
          <w:rFonts w:ascii="Tahoma" w:hAnsi="Tahoma" w:cs="Tahoma"/>
          <w:sz w:val="16"/>
          <w:szCs w:val="16"/>
        </w:rPr>
        <w:t>zranitelné skupiny obyvatel.</w:t>
      </w:r>
    </w:p>
    <w:sectPr w:rsidR="00D27ED9" w:rsidRPr="00DE089F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E71E" w14:textId="77777777" w:rsidR="009C3895" w:rsidRDefault="009C3895">
      <w:pPr>
        <w:spacing w:after="0" w:line="240" w:lineRule="auto"/>
      </w:pPr>
      <w:r>
        <w:separator/>
      </w:r>
    </w:p>
  </w:endnote>
  <w:endnote w:type="continuationSeparator" w:id="0">
    <w:p w14:paraId="6399BCAE" w14:textId="77777777" w:rsidR="009C3895" w:rsidRDefault="009C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FE187" w14:textId="77777777" w:rsidR="009C3895" w:rsidRDefault="009C3895">
      <w:pPr>
        <w:spacing w:after="0" w:line="240" w:lineRule="auto"/>
      </w:pPr>
      <w:r>
        <w:separator/>
      </w:r>
    </w:p>
  </w:footnote>
  <w:footnote w:type="continuationSeparator" w:id="0">
    <w:p w14:paraId="61EE6C5A" w14:textId="77777777" w:rsidR="009C3895" w:rsidRDefault="009C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80173">
    <w:abstractNumId w:val="7"/>
  </w:num>
  <w:num w:numId="2" w16cid:durableId="1960262251">
    <w:abstractNumId w:val="16"/>
  </w:num>
  <w:num w:numId="3" w16cid:durableId="309945224">
    <w:abstractNumId w:val="1"/>
  </w:num>
  <w:num w:numId="4" w16cid:durableId="1466269356">
    <w:abstractNumId w:val="8"/>
  </w:num>
  <w:num w:numId="5" w16cid:durableId="1458060790">
    <w:abstractNumId w:val="11"/>
  </w:num>
  <w:num w:numId="6" w16cid:durableId="2060278242">
    <w:abstractNumId w:val="10"/>
  </w:num>
  <w:num w:numId="7" w16cid:durableId="1416629156">
    <w:abstractNumId w:val="13"/>
  </w:num>
  <w:num w:numId="8" w16cid:durableId="2141725995">
    <w:abstractNumId w:val="3"/>
  </w:num>
  <w:num w:numId="9" w16cid:durableId="860776842">
    <w:abstractNumId w:val="5"/>
  </w:num>
  <w:num w:numId="10" w16cid:durableId="1585912410">
    <w:abstractNumId w:val="14"/>
  </w:num>
  <w:num w:numId="11" w16cid:durableId="129247459">
    <w:abstractNumId w:val="15"/>
  </w:num>
  <w:num w:numId="12" w16cid:durableId="194853917">
    <w:abstractNumId w:val="12"/>
  </w:num>
  <w:num w:numId="13" w16cid:durableId="1418207047">
    <w:abstractNumId w:val="4"/>
  </w:num>
  <w:num w:numId="14" w16cid:durableId="1312715987">
    <w:abstractNumId w:val="9"/>
  </w:num>
  <w:num w:numId="15" w16cid:durableId="2106881438">
    <w:abstractNumId w:val="2"/>
  </w:num>
  <w:num w:numId="16" w16cid:durableId="620724152">
    <w:abstractNumId w:val="6"/>
  </w:num>
  <w:num w:numId="17" w16cid:durableId="13298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03A"/>
    <w:rsid w:val="00011B03"/>
    <w:rsid w:val="00012800"/>
    <w:rsid w:val="000139EA"/>
    <w:rsid w:val="00013AF3"/>
    <w:rsid w:val="00013BB9"/>
    <w:rsid w:val="00014065"/>
    <w:rsid w:val="00014FE8"/>
    <w:rsid w:val="00015611"/>
    <w:rsid w:val="00015660"/>
    <w:rsid w:val="000156E7"/>
    <w:rsid w:val="00016A49"/>
    <w:rsid w:val="00017A19"/>
    <w:rsid w:val="000217CD"/>
    <w:rsid w:val="00022675"/>
    <w:rsid w:val="0002323E"/>
    <w:rsid w:val="0002355C"/>
    <w:rsid w:val="00023F92"/>
    <w:rsid w:val="00025CDD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436F"/>
    <w:rsid w:val="00035D7D"/>
    <w:rsid w:val="000368B7"/>
    <w:rsid w:val="00036D0E"/>
    <w:rsid w:val="00036E9B"/>
    <w:rsid w:val="000372CE"/>
    <w:rsid w:val="00037BE1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159"/>
    <w:rsid w:val="00046B68"/>
    <w:rsid w:val="00046C67"/>
    <w:rsid w:val="0004706E"/>
    <w:rsid w:val="0004744B"/>
    <w:rsid w:val="00047629"/>
    <w:rsid w:val="00047D81"/>
    <w:rsid w:val="00047F67"/>
    <w:rsid w:val="000522CD"/>
    <w:rsid w:val="00052585"/>
    <w:rsid w:val="0005310A"/>
    <w:rsid w:val="0005332C"/>
    <w:rsid w:val="000538FD"/>
    <w:rsid w:val="00053996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1FFB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400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362A"/>
    <w:rsid w:val="00095171"/>
    <w:rsid w:val="00095502"/>
    <w:rsid w:val="000959F0"/>
    <w:rsid w:val="000963D5"/>
    <w:rsid w:val="000970F2"/>
    <w:rsid w:val="000A0661"/>
    <w:rsid w:val="000A0D60"/>
    <w:rsid w:val="000A1886"/>
    <w:rsid w:val="000A1EC7"/>
    <w:rsid w:val="000A1EF9"/>
    <w:rsid w:val="000A1F05"/>
    <w:rsid w:val="000A34EB"/>
    <w:rsid w:val="000A38E6"/>
    <w:rsid w:val="000A44B3"/>
    <w:rsid w:val="000A5299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3F75"/>
    <w:rsid w:val="000C4D2E"/>
    <w:rsid w:val="000C57A9"/>
    <w:rsid w:val="000C6C6A"/>
    <w:rsid w:val="000C6C6E"/>
    <w:rsid w:val="000D0B28"/>
    <w:rsid w:val="000D0EAF"/>
    <w:rsid w:val="000D493E"/>
    <w:rsid w:val="000D5201"/>
    <w:rsid w:val="000D6930"/>
    <w:rsid w:val="000E00A5"/>
    <w:rsid w:val="000E07B9"/>
    <w:rsid w:val="000E0A54"/>
    <w:rsid w:val="000E0B04"/>
    <w:rsid w:val="000E1217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E6EC1"/>
    <w:rsid w:val="000F00CE"/>
    <w:rsid w:val="000F0FCF"/>
    <w:rsid w:val="000F1D8F"/>
    <w:rsid w:val="000F3DDF"/>
    <w:rsid w:val="000F40F3"/>
    <w:rsid w:val="000F4166"/>
    <w:rsid w:val="000F56B3"/>
    <w:rsid w:val="000F5841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73A"/>
    <w:rsid w:val="00105C67"/>
    <w:rsid w:val="00106852"/>
    <w:rsid w:val="001071EB"/>
    <w:rsid w:val="001073DA"/>
    <w:rsid w:val="001074CE"/>
    <w:rsid w:val="00110D08"/>
    <w:rsid w:val="00112AF2"/>
    <w:rsid w:val="0011300D"/>
    <w:rsid w:val="00113027"/>
    <w:rsid w:val="00113192"/>
    <w:rsid w:val="0011350D"/>
    <w:rsid w:val="00113C40"/>
    <w:rsid w:val="00113CF0"/>
    <w:rsid w:val="00113F3F"/>
    <w:rsid w:val="00114789"/>
    <w:rsid w:val="0011543C"/>
    <w:rsid w:val="00115B8B"/>
    <w:rsid w:val="00120258"/>
    <w:rsid w:val="00121727"/>
    <w:rsid w:val="00121856"/>
    <w:rsid w:val="00121E01"/>
    <w:rsid w:val="001231B1"/>
    <w:rsid w:val="00123C1F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ACD"/>
    <w:rsid w:val="00151D43"/>
    <w:rsid w:val="001526D8"/>
    <w:rsid w:val="00152CE3"/>
    <w:rsid w:val="00152F01"/>
    <w:rsid w:val="00153DA5"/>
    <w:rsid w:val="00154A11"/>
    <w:rsid w:val="00156DF7"/>
    <w:rsid w:val="001579DD"/>
    <w:rsid w:val="00160712"/>
    <w:rsid w:val="0016267D"/>
    <w:rsid w:val="00163777"/>
    <w:rsid w:val="00163DC9"/>
    <w:rsid w:val="001649E0"/>
    <w:rsid w:val="0016694A"/>
    <w:rsid w:val="00171D8D"/>
    <w:rsid w:val="001740F7"/>
    <w:rsid w:val="00174226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3C6A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242D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4A89"/>
    <w:rsid w:val="001B5B71"/>
    <w:rsid w:val="001B6173"/>
    <w:rsid w:val="001B6597"/>
    <w:rsid w:val="001B7FE5"/>
    <w:rsid w:val="001C01D5"/>
    <w:rsid w:val="001C064A"/>
    <w:rsid w:val="001C09E9"/>
    <w:rsid w:val="001C0EF2"/>
    <w:rsid w:val="001C1E51"/>
    <w:rsid w:val="001C2673"/>
    <w:rsid w:val="001C2DC0"/>
    <w:rsid w:val="001C50DD"/>
    <w:rsid w:val="001C567E"/>
    <w:rsid w:val="001C6D12"/>
    <w:rsid w:val="001C7687"/>
    <w:rsid w:val="001C7B76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D7EB5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690B"/>
    <w:rsid w:val="001F73A8"/>
    <w:rsid w:val="001F7AC4"/>
    <w:rsid w:val="0020040F"/>
    <w:rsid w:val="0020104C"/>
    <w:rsid w:val="002020D0"/>
    <w:rsid w:val="0020256B"/>
    <w:rsid w:val="0020460F"/>
    <w:rsid w:val="0020522C"/>
    <w:rsid w:val="00205955"/>
    <w:rsid w:val="002065BA"/>
    <w:rsid w:val="00206B61"/>
    <w:rsid w:val="00207355"/>
    <w:rsid w:val="00207964"/>
    <w:rsid w:val="0021209F"/>
    <w:rsid w:val="00212B48"/>
    <w:rsid w:val="00212CF0"/>
    <w:rsid w:val="00213769"/>
    <w:rsid w:val="0021419C"/>
    <w:rsid w:val="00215273"/>
    <w:rsid w:val="002158F7"/>
    <w:rsid w:val="00215B03"/>
    <w:rsid w:val="00215C2C"/>
    <w:rsid w:val="00216191"/>
    <w:rsid w:val="00216719"/>
    <w:rsid w:val="00216DF8"/>
    <w:rsid w:val="0021730D"/>
    <w:rsid w:val="00217676"/>
    <w:rsid w:val="002208CF"/>
    <w:rsid w:val="0022120D"/>
    <w:rsid w:val="002216E8"/>
    <w:rsid w:val="00221C9D"/>
    <w:rsid w:val="00221F07"/>
    <w:rsid w:val="0022296D"/>
    <w:rsid w:val="00222BF7"/>
    <w:rsid w:val="00223F17"/>
    <w:rsid w:val="00224490"/>
    <w:rsid w:val="0022489C"/>
    <w:rsid w:val="002249D4"/>
    <w:rsid w:val="002253E3"/>
    <w:rsid w:val="002264BD"/>
    <w:rsid w:val="002278D7"/>
    <w:rsid w:val="00231886"/>
    <w:rsid w:val="00232ADA"/>
    <w:rsid w:val="00234180"/>
    <w:rsid w:val="0023452F"/>
    <w:rsid w:val="00236229"/>
    <w:rsid w:val="00236E24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6C1"/>
    <w:rsid w:val="00260BD3"/>
    <w:rsid w:val="00260CF1"/>
    <w:rsid w:val="002621CF"/>
    <w:rsid w:val="00262592"/>
    <w:rsid w:val="00263654"/>
    <w:rsid w:val="002636FB"/>
    <w:rsid w:val="002638F1"/>
    <w:rsid w:val="00263B04"/>
    <w:rsid w:val="00263F28"/>
    <w:rsid w:val="00264677"/>
    <w:rsid w:val="002646AE"/>
    <w:rsid w:val="00264EA9"/>
    <w:rsid w:val="00265DC9"/>
    <w:rsid w:val="002667BA"/>
    <w:rsid w:val="00266F87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0500"/>
    <w:rsid w:val="002818BE"/>
    <w:rsid w:val="00282654"/>
    <w:rsid w:val="00282F62"/>
    <w:rsid w:val="002837B1"/>
    <w:rsid w:val="00283F53"/>
    <w:rsid w:val="0028522B"/>
    <w:rsid w:val="00285EC7"/>
    <w:rsid w:val="00286420"/>
    <w:rsid w:val="0028655F"/>
    <w:rsid w:val="00286632"/>
    <w:rsid w:val="00286B62"/>
    <w:rsid w:val="00287429"/>
    <w:rsid w:val="002913D4"/>
    <w:rsid w:val="00291BBC"/>
    <w:rsid w:val="0029368E"/>
    <w:rsid w:val="00294C88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6DCA"/>
    <w:rsid w:val="002B7151"/>
    <w:rsid w:val="002B7206"/>
    <w:rsid w:val="002B733A"/>
    <w:rsid w:val="002C03DA"/>
    <w:rsid w:val="002C04CE"/>
    <w:rsid w:val="002C0FE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2B02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5978"/>
    <w:rsid w:val="002F6C4B"/>
    <w:rsid w:val="002F6F4C"/>
    <w:rsid w:val="002F716E"/>
    <w:rsid w:val="002F77E1"/>
    <w:rsid w:val="002F7A2F"/>
    <w:rsid w:val="0030018E"/>
    <w:rsid w:val="00300DF7"/>
    <w:rsid w:val="003015B6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1299"/>
    <w:rsid w:val="00311F2D"/>
    <w:rsid w:val="00312D9F"/>
    <w:rsid w:val="00312ED4"/>
    <w:rsid w:val="00313904"/>
    <w:rsid w:val="00313FB0"/>
    <w:rsid w:val="003145C9"/>
    <w:rsid w:val="003154AA"/>
    <w:rsid w:val="00315829"/>
    <w:rsid w:val="00315901"/>
    <w:rsid w:val="00316403"/>
    <w:rsid w:val="00316F59"/>
    <w:rsid w:val="003203BC"/>
    <w:rsid w:val="00321C8E"/>
    <w:rsid w:val="0032219D"/>
    <w:rsid w:val="00322FD5"/>
    <w:rsid w:val="003233A3"/>
    <w:rsid w:val="003237E1"/>
    <w:rsid w:val="00324437"/>
    <w:rsid w:val="003259DC"/>
    <w:rsid w:val="003267A0"/>
    <w:rsid w:val="003267B9"/>
    <w:rsid w:val="003269A9"/>
    <w:rsid w:val="003278BF"/>
    <w:rsid w:val="00327B61"/>
    <w:rsid w:val="003309F1"/>
    <w:rsid w:val="00331CB4"/>
    <w:rsid w:val="00332448"/>
    <w:rsid w:val="003332CA"/>
    <w:rsid w:val="00333407"/>
    <w:rsid w:val="003343F0"/>
    <w:rsid w:val="003344FA"/>
    <w:rsid w:val="0033458C"/>
    <w:rsid w:val="00336920"/>
    <w:rsid w:val="00336EB2"/>
    <w:rsid w:val="0033731A"/>
    <w:rsid w:val="00337DA2"/>
    <w:rsid w:val="0034014E"/>
    <w:rsid w:val="00340A68"/>
    <w:rsid w:val="003419E0"/>
    <w:rsid w:val="00341D1C"/>
    <w:rsid w:val="00343707"/>
    <w:rsid w:val="003449D6"/>
    <w:rsid w:val="00350231"/>
    <w:rsid w:val="00350457"/>
    <w:rsid w:val="00350553"/>
    <w:rsid w:val="00350A83"/>
    <w:rsid w:val="00351899"/>
    <w:rsid w:val="00352BFE"/>
    <w:rsid w:val="00353376"/>
    <w:rsid w:val="003534FB"/>
    <w:rsid w:val="00353A52"/>
    <w:rsid w:val="00356251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7FD"/>
    <w:rsid w:val="00372B9F"/>
    <w:rsid w:val="00372DEA"/>
    <w:rsid w:val="00373254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E7A"/>
    <w:rsid w:val="003864B5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295"/>
    <w:rsid w:val="003A4FD0"/>
    <w:rsid w:val="003A50D6"/>
    <w:rsid w:val="003A6AD7"/>
    <w:rsid w:val="003A780A"/>
    <w:rsid w:val="003B076F"/>
    <w:rsid w:val="003B157C"/>
    <w:rsid w:val="003B1932"/>
    <w:rsid w:val="003B1C65"/>
    <w:rsid w:val="003B21B9"/>
    <w:rsid w:val="003B2CE1"/>
    <w:rsid w:val="003B4052"/>
    <w:rsid w:val="003B6548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D129B"/>
    <w:rsid w:val="003D1765"/>
    <w:rsid w:val="003D1D03"/>
    <w:rsid w:val="003D1E09"/>
    <w:rsid w:val="003D2279"/>
    <w:rsid w:val="003D3461"/>
    <w:rsid w:val="003D3667"/>
    <w:rsid w:val="003D3B36"/>
    <w:rsid w:val="003D45C6"/>
    <w:rsid w:val="003D45FB"/>
    <w:rsid w:val="003D4A3D"/>
    <w:rsid w:val="003D4FA5"/>
    <w:rsid w:val="003D693C"/>
    <w:rsid w:val="003D69F2"/>
    <w:rsid w:val="003D6D5D"/>
    <w:rsid w:val="003D74FF"/>
    <w:rsid w:val="003D7936"/>
    <w:rsid w:val="003D7FD2"/>
    <w:rsid w:val="003E094B"/>
    <w:rsid w:val="003E10B5"/>
    <w:rsid w:val="003E3D8B"/>
    <w:rsid w:val="003E42F6"/>
    <w:rsid w:val="003E4BCB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40E1"/>
    <w:rsid w:val="003F564E"/>
    <w:rsid w:val="004005DE"/>
    <w:rsid w:val="0040066D"/>
    <w:rsid w:val="00400AA8"/>
    <w:rsid w:val="00400AD0"/>
    <w:rsid w:val="00400AE7"/>
    <w:rsid w:val="0040123F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4058"/>
    <w:rsid w:val="0041514C"/>
    <w:rsid w:val="00415D19"/>
    <w:rsid w:val="004165CC"/>
    <w:rsid w:val="004172F9"/>
    <w:rsid w:val="00417DC7"/>
    <w:rsid w:val="00421F4F"/>
    <w:rsid w:val="004221F9"/>
    <w:rsid w:val="0042361F"/>
    <w:rsid w:val="00423AEA"/>
    <w:rsid w:val="00424723"/>
    <w:rsid w:val="00425201"/>
    <w:rsid w:val="00425ECC"/>
    <w:rsid w:val="00432A69"/>
    <w:rsid w:val="00433665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15F"/>
    <w:rsid w:val="00444584"/>
    <w:rsid w:val="00445020"/>
    <w:rsid w:val="004457B2"/>
    <w:rsid w:val="00445AF1"/>
    <w:rsid w:val="004460CD"/>
    <w:rsid w:val="00446734"/>
    <w:rsid w:val="00447515"/>
    <w:rsid w:val="00451648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2D56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49"/>
    <w:rsid w:val="0047759B"/>
    <w:rsid w:val="00480570"/>
    <w:rsid w:val="00482244"/>
    <w:rsid w:val="00482DB2"/>
    <w:rsid w:val="00482F38"/>
    <w:rsid w:val="00483B8B"/>
    <w:rsid w:val="00483BA1"/>
    <w:rsid w:val="00484ACF"/>
    <w:rsid w:val="00484BA2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3F90"/>
    <w:rsid w:val="004942FC"/>
    <w:rsid w:val="00494E5D"/>
    <w:rsid w:val="004951D5"/>
    <w:rsid w:val="0049586D"/>
    <w:rsid w:val="004963AA"/>
    <w:rsid w:val="00496574"/>
    <w:rsid w:val="00496FF0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AEA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2179"/>
    <w:rsid w:val="004D478F"/>
    <w:rsid w:val="004D5273"/>
    <w:rsid w:val="004D540F"/>
    <w:rsid w:val="004D6341"/>
    <w:rsid w:val="004D7AF8"/>
    <w:rsid w:val="004E04A4"/>
    <w:rsid w:val="004E1DE3"/>
    <w:rsid w:val="004E53C5"/>
    <w:rsid w:val="004E54C5"/>
    <w:rsid w:val="004E5665"/>
    <w:rsid w:val="004E5B35"/>
    <w:rsid w:val="004E5DC3"/>
    <w:rsid w:val="004E66B1"/>
    <w:rsid w:val="004F2656"/>
    <w:rsid w:val="004F2B56"/>
    <w:rsid w:val="004F30C5"/>
    <w:rsid w:val="004F44EC"/>
    <w:rsid w:val="004F48D9"/>
    <w:rsid w:val="004F60F6"/>
    <w:rsid w:val="004F676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419A"/>
    <w:rsid w:val="00514220"/>
    <w:rsid w:val="00516755"/>
    <w:rsid w:val="00517236"/>
    <w:rsid w:val="005202DB"/>
    <w:rsid w:val="00520D0B"/>
    <w:rsid w:val="00521C5A"/>
    <w:rsid w:val="00521E84"/>
    <w:rsid w:val="005220AF"/>
    <w:rsid w:val="0052281B"/>
    <w:rsid w:val="005238A4"/>
    <w:rsid w:val="00524B70"/>
    <w:rsid w:val="0052525E"/>
    <w:rsid w:val="005259DE"/>
    <w:rsid w:val="00525CAE"/>
    <w:rsid w:val="00527115"/>
    <w:rsid w:val="00527941"/>
    <w:rsid w:val="00530BE6"/>
    <w:rsid w:val="00530C19"/>
    <w:rsid w:val="00530D71"/>
    <w:rsid w:val="00531140"/>
    <w:rsid w:val="00531766"/>
    <w:rsid w:val="00531909"/>
    <w:rsid w:val="00531A3E"/>
    <w:rsid w:val="00531C5C"/>
    <w:rsid w:val="0053225E"/>
    <w:rsid w:val="0053249D"/>
    <w:rsid w:val="00532891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2744"/>
    <w:rsid w:val="00542AC6"/>
    <w:rsid w:val="00542D25"/>
    <w:rsid w:val="00543286"/>
    <w:rsid w:val="00543394"/>
    <w:rsid w:val="00543A09"/>
    <w:rsid w:val="00543F2E"/>
    <w:rsid w:val="00544332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6680"/>
    <w:rsid w:val="00556EF6"/>
    <w:rsid w:val="0055720C"/>
    <w:rsid w:val="00557422"/>
    <w:rsid w:val="00560096"/>
    <w:rsid w:val="00561C94"/>
    <w:rsid w:val="0056447C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210"/>
    <w:rsid w:val="005819D5"/>
    <w:rsid w:val="00581C6C"/>
    <w:rsid w:val="00582E35"/>
    <w:rsid w:val="00583685"/>
    <w:rsid w:val="00583F4A"/>
    <w:rsid w:val="00585471"/>
    <w:rsid w:val="0058647D"/>
    <w:rsid w:val="00587A81"/>
    <w:rsid w:val="005912F8"/>
    <w:rsid w:val="00591935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6EE3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D7C2B"/>
    <w:rsid w:val="005E01F9"/>
    <w:rsid w:val="005E0465"/>
    <w:rsid w:val="005E1D28"/>
    <w:rsid w:val="005E315B"/>
    <w:rsid w:val="005E3301"/>
    <w:rsid w:val="005E4DD8"/>
    <w:rsid w:val="005E58F8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5EA7"/>
    <w:rsid w:val="005F6A23"/>
    <w:rsid w:val="005F6AEB"/>
    <w:rsid w:val="00600383"/>
    <w:rsid w:val="006007FA"/>
    <w:rsid w:val="00600910"/>
    <w:rsid w:val="006012E2"/>
    <w:rsid w:val="00602FF9"/>
    <w:rsid w:val="006049EB"/>
    <w:rsid w:val="006068CA"/>
    <w:rsid w:val="00607113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4F52"/>
    <w:rsid w:val="00615BAA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24918"/>
    <w:rsid w:val="0062721A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077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D8F"/>
    <w:rsid w:val="00665F99"/>
    <w:rsid w:val="0066639D"/>
    <w:rsid w:val="00666543"/>
    <w:rsid w:val="00666A59"/>
    <w:rsid w:val="006676DE"/>
    <w:rsid w:val="00667B8B"/>
    <w:rsid w:val="00667DED"/>
    <w:rsid w:val="00670EC8"/>
    <w:rsid w:val="0067203E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85BB7"/>
    <w:rsid w:val="00690E3D"/>
    <w:rsid w:val="006910F9"/>
    <w:rsid w:val="00692EA0"/>
    <w:rsid w:val="00695AD8"/>
    <w:rsid w:val="00696F94"/>
    <w:rsid w:val="006A0D4B"/>
    <w:rsid w:val="006A2D76"/>
    <w:rsid w:val="006A3032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D7D72"/>
    <w:rsid w:val="006E08E3"/>
    <w:rsid w:val="006E0C36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8F7"/>
    <w:rsid w:val="006E7D89"/>
    <w:rsid w:val="006F0118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301"/>
    <w:rsid w:val="00712CEE"/>
    <w:rsid w:val="00712F1D"/>
    <w:rsid w:val="00713121"/>
    <w:rsid w:val="007137E0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495"/>
    <w:rsid w:val="0073373E"/>
    <w:rsid w:val="0073406B"/>
    <w:rsid w:val="00734A71"/>
    <w:rsid w:val="00735B5E"/>
    <w:rsid w:val="00736DB1"/>
    <w:rsid w:val="00737EB6"/>
    <w:rsid w:val="007403B5"/>
    <w:rsid w:val="0074041A"/>
    <w:rsid w:val="0074101A"/>
    <w:rsid w:val="00741124"/>
    <w:rsid w:val="007414E6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2F1A"/>
    <w:rsid w:val="007640B6"/>
    <w:rsid w:val="00764485"/>
    <w:rsid w:val="0076585F"/>
    <w:rsid w:val="007659EF"/>
    <w:rsid w:val="00766C40"/>
    <w:rsid w:val="00767771"/>
    <w:rsid w:val="0076782C"/>
    <w:rsid w:val="00770B39"/>
    <w:rsid w:val="00770B50"/>
    <w:rsid w:val="0077207E"/>
    <w:rsid w:val="007733B8"/>
    <w:rsid w:val="00776CDF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13B7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B7D0A"/>
    <w:rsid w:val="007C259F"/>
    <w:rsid w:val="007C3388"/>
    <w:rsid w:val="007C34C5"/>
    <w:rsid w:val="007C40EF"/>
    <w:rsid w:val="007C583F"/>
    <w:rsid w:val="007C5921"/>
    <w:rsid w:val="007C6E2F"/>
    <w:rsid w:val="007C76E0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7E5"/>
    <w:rsid w:val="007D7D56"/>
    <w:rsid w:val="007D7F9E"/>
    <w:rsid w:val="007E119E"/>
    <w:rsid w:val="007E1BC3"/>
    <w:rsid w:val="007E21EA"/>
    <w:rsid w:val="007E2DEB"/>
    <w:rsid w:val="007E46A6"/>
    <w:rsid w:val="007E4A58"/>
    <w:rsid w:val="007E5309"/>
    <w:rsid w:val="007E55CA"/>
    <w:rsid w:val="007E582B"/>
    <w:rsid w:val="007E5834"/>
    <w:rsid w:val="007E5B3B"/>
    <w:rsid w:val="007E6B17"/>
    <w:rsid w:val="007E6C4A"/>
    <w:rsid w:val="007E6CF5"/>
    <w:rsid w:val="007E71BF"/>
    <w:rsid w:val="007E79EC"/>
    <w:rsid w:val="007F031E"/>
    <w:rsid w:val="007F09C2"/>
    <w:rsid w:val="007F0CC4"/>
    <w:rsid w:val="007F11AC"/>
    <w:rsid w:val="007F1361"/>
    <w:rsid w:val="007F2838"/>
    <w:rsid w:val="007F29E2"/>
    <w:rsid w:val="007F2E66"/>
    <w:rsid w:val="007F2EA9"/>
    <w:rsid w:val="007F318F"/>
    <w:rsid w:val="007F3816"/>
    <w:rsid w:val="007F382D"/>
    <w:rsid w:val="007F39F0"/>
    <w:rsid w:val="007F3B83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6CC"/>
    <w:rsid w:val="00807CF7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17C7A"/>
    <w:rsid w:val="008214FF"/>
    <w:rsid w:val="008215DD"/>
    <w:rsid w:val="0082487A"/>
    <w:rsid w:val="00825312"/>
    <w:rsid w:val="00825A9A"/>
    <w:rsid w:val="00825BB7"/>
    <w:rsid w:val="008260D5"/>
    <w:rsid w:val="008261AA"/>
    <w:rsid w:val="008267BE"/>
    <w:rsid w:val="00826F88"/>
    <w:rsid w:val="008315D6"/>
    <w:rsid w:val="00833065"/>
    <w:rsid w:val="00833276"/>
    <w:rsid w:val="00833607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4F2E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67C75"/>
    <w:rsid w:val="0087076F"/>
    <w:rsid w:val="008716EA"/>
    <w:rsid w:val="00871A5C"/>
    <w:rsid w:val="00871E28"/>
    <w:rsid w:val="00872C66"/>
    <w:rsid w:val="008736EE"/>
    <w:rsid w:val="00873B3E"/>
    <w:rsid w:val="00874C9D"/>
    <w:rsid w:val="00874F2C"/>
    <w:rsid w:val="008752F8"/>
    <w:rsid w:val="0087539B"/>
    <w:rsid w:val="008754FF"/>
    <w:rsid w:val="00875EA3"/>
    <w:rsid w:val="008778FA"/>
    <w:rsid w:val="00880C91"/>
    <w:rsid w:val="0088102D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48B"/>
    <w:rsid w:val="008918DB"/>
    <w:rsid w:val="0089193E"/>
    <w:rsid w:val="0089253F"/>
    <w:rsid w:val="00892AE5"/>
    <w:rsid w:val="008934B3"/>
    <w:rsid w:val="00893A62"/>
    <w:rsid w:val="00893EBE"/>
    <w:rsid w:val="008944CA"/>
    <w:rsid w:val="0089452D"/>
    <w:rsid w:val="00894D10"/>
    <w:rsid w:val="00895298"/>
    <w:rsid w:val="00895340"/>
    <w:rsid w:val="0089552C"/>
    <w:rsid w:val="00895F96"/>
    <w:rsid w:val="00895FB3"/>
    <w:rsid w:val="00896653"/>
    <w:rsid w:val="008966E3"/>
    <w:rsid w:val="008974F2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C7A46"/>
    <w:rsid w:val="008C7EDB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01"/>
    <w:rsid w:val="008E34E6"/>
    <w:rsid w:val="008E3A6A"/>
    <w:rsid w:val="008E4246"/>
    <w:rsid w:val="008E744F"/>
    <w:rsid w:val="008F0194"/>
    <w:rsid w:val="008F0649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5A05"/>
    <w:rsid w:val="00916ABE"/>
    <w:rsid w:val="0091738D"/>
    <w:rsid w:val="00920801"/>
    <w:rsid w:val="00920963"/>
    <w:rsid w:val="009230FF"/>
    <w:rsid w:val="009232CB"/>
    <w:rsid w:val="00925FE1"/>
    <w:rsid w:val="00926AA8"/>
    <w:rsid w:val="00926C4A"/>
    <w:rsid w:val="00927755"/>
    <w:rsid w:val="0093033C"/>
    <w:rsid w:val="009303ED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0FB"/>
    <w:rsid w:val="00944399"/>
    <w:rsid w:val="00945BC4"/>
    <w:rsid w:val="00947686"/>
    <w:rsid w:val="00950B17"/>
    <w:rsid w:val="00950CB7"/>
    <w:rsid w:val="00950D64"/>
    <w:rsid w:val="00951B8C"/>
    <w:rsid w:val="00952502"/>
    <w:rsid w:val="00955248"/>
    <w:rsid w:val="00955878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1895"/>
    <w:rsid w:val="00972187"/>
    <w:rsid w:val="009735A1"/>
    <w:rsid w:val="00973EBC"/>
    <w:rsid w:val="00974A60"/>
    <w:rsid w:val="009755CA"/>
    <w:rsid w:val="00975D59"/>
    <w:rsid w:val="00976215"/>
    <w:rsid w:val="00976392"/>
    <w:rsid w:val="00976EE1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6FEA"/>
    <w:rsid w:val="00987128"/>
    <w:rsid w:val="009879A5"/>
    <w:rsid w:val="00987C62"/>
    <w:rsid w:val="00990180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08DD"/>
    <w:rsid w:val="009A2791"/>
    <w:rsid w:val="009A321F"/>
    <w:rsid w:val="009A332B"/>
    <w:rsid w:val="009A345C"/>
    <w:rsid w:val="009A57E4"/>
    <w:rsid w:val="009A5D0C"/>
    <w:rsid w:val="009A7241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6731"/>
    <w:rsid w:val="009B7545"/>
    <w:rsid w:val="009B7AFF"/>
    <w:rsid w:val="009C0477"/>
    <w:rsid w:val="009C3895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150D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661"/>
    <w:rsid w:val="009F692D"/>
    <w:rsid w:val="009F69DF"/>
    <w:rsid w:val="00A012FA"/>
    <w:rsid w:val="00A028B0"/>
    <w:rsid w:val="00A03AE2"/>
    <w:rsid w:val="00A0580C"/>
    <w:rsid w:val="00A06C56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26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272C"/>
    <w:rsid w:val="00A33C76"/>
    <w:rsid w:val="00A34206"/>
    <w:rsid w:val="00A34CF5"/>
    <w:rsid w:val="00A34D0F"/>
    <w:rsid w:val="00A350F5"/>
    <w:rsid w:val="00A37257"/>
    <w:rsid w:val="00A403ED"/>
    <w:rsid w:val="00A412FF"/>
    <w:rsid w:val="00A41DA1"/>
    <w:rsid w:val="00A42586"/>
    <w:rsid w:val="00A4309F"/>
    <w:rsid w:val="00A43CBB"/>
    <w:rsid w:val="00A4433C"/>
    <w:rsid w:val="00A459F1"/>
    <w:rsid w:val="00A502F1"/>
    <w:rsid w:val="00A5130B"/>
    <w:rsid w:val="00A513BA"/>
    <w:rsid w:val="00A52460"/>
    <w:rsid w:val="00A53669"/>
    <w:rsid w:val="00A53B57"/>
    <w:rsid w:val="00A54306"/>
    <w:rsid w:val="00A544A1"/>
    <w:rsid w:val="00A546CC"/>
    <w:rsid w:val="00A55D28"/>
    <w:rsid w:val="00A563A0"/>
    <w:rsid w:val="00A56B6F"/>
    <w:rsid w:val="00A57CC1"/>
    <w:rsid w:val="00A61428"/>
    <w:rsid w:val="00A6193E"/>
    <w:rsid w:val="00A61B7B"/>
    <w:rsid w:val="00A620B6"/>
    <w:rsid w:val="00A62457"/>
    <w:rsid w:val="00A635C6"/>
    <w:rsid w:val="00A63740"/>
    <w:rsid w:val="00A6417A"/>
    <w:rsid w:val="00A648FA"/>
    <w:rsid w:val="00A64DE2"/>
    <w:rsid w:val="00A666A6"/>
    <w:rsid w:val="00A66E47"/>
    <w:rsid w:val="00A67600"/>
    <w:rsid w:val="00A7013A"/>
    <w:rsid w:val="00A70B33"/>
    <w:rsid w:val="00A71D6C"/>
    <w:rsid w:val="00A72930"/>
    <w:rsid w:val="00A72B33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633"/>
    <w:rsid w:val="00A8371B"/>
    <w:rsid w:val="00A84279"/>
    <w:rsid w:val="00A860A0"/>
    <w:rsid w:val="00A8669D"/>
    <w:rsid w:val="00A86A86"/>
    <w:rsid w:val="00A878C7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07"/>
    <w:rsid w:val="00A96779"/>
    <w:rsid w:val="00A96995"/>
    <w:rsid w:val="00A97CF5"/>
    <w:rsid w:val="00A97FB7"/>
    <w:rsid w:val="00AA071B"/>
    <w:rsid w:val="00AA15E9"/>
    <w:rsid w:val="00AA4238"/>
    <w:rsid w:val="00AA49AD"/>
    <w:rsid w:val="00AA4FD3"/>
    <w:rsid w:val="00AA6340"/>
    <w:rsid w:val="00AA6EB8"/>
    <w:rsid w:val="00AA79A5"/>
    <w:rsid w:val="00AB01D0"/>
    <w:rsid w:val="00AB1132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0047"/>
    <w:rsid w:val="00AD202F"/>
    <w:rsid w:val="00AD21CA"/>
    <w:rsid w:val="00AD2599"/>
    <w:rsid w:val="00AD39AB"/>
    <w:rsid w:val="00AD3AD1"/>
    <w:rsid w:val="00AD3AFA"/>
    <w:rsid w:val="00AD4264"/>
    <w:rsid w:val="00AD492F"/>
    <w:rsid w:val="00AD6FBD"/>
    <w:rsid w:val="00AD79D4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2D62"/>
    <w:rsid w:val="00B030CD"/>
    <w:rsid w:val="00B0317C"/>
    <w:rsid w:val="00B038E4"/>
    <w:rsid w:val="00B03934"/>
    <w:rsid w:val="00B03B5A"/>
    <w:rsid w:val="00B04A5D"/>
    <w:rsid w:val="00B04B2B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048"/>
    <w:rsid w:val="00B12157"/>
    <w:rsid w:val="00B12292"/>
    <w:rsid w:val="00B12A3A"/>
    <w:rsid w:val="00B1304D"/>
    <w:rsid w:val="00B1488E"/>
    <w:rsid w:val="00B164F9"/>
    <w:rsid w:val="00B16C0C"/>
    <w:rsid w:val="00B16E47"/>
    <w:rsid w:val="00B17D98"/>
    <w:rsid w:val="00B218CC"/>
    <w:rsid w:val="00B220B8"/>
    <w:rsid w:val="00B220F6"/>
    <w:rsid w:val="00B22508"/>
    <w:rsid w:val="00B2284A"/>
    <w:rsid w:val="00B2389D"/>
    <w:rsid w:val="00B24916"/>
    <w:rsid w:val="00B24AC3"/>
    <w:rsid w:val="00B25D00"/>
    <w:rsid w:val="00B27559"/>
    <w:rsid w:val="00B27607"/>
    <w:rsid w:val="00B30451"/>
    <w:rsid w:val="00B308B1"/>
    <w:rsid w:val="00B31975"/>
    <w:rsid w:val="00B31A6A"/>
    <w:rsid w:val="00B32996"/>
    <w:rsid w:val="00B334B0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1EC"/>
    <w:rsid w:val="00B723F1"/>
    <w:rsid w:val="00B72622"/>
    <w:rsid w:val="00B7489B"/>
    <w:rsid w:val="00B75986"/>
    <w:rsid w:val="00B76025"/>
    <w:rsid w:val="00B764B5"/>
    <w:rsid w:val="00B77BF0"/>
    <w:rsid w:val="00B77FC6"/>
    <w:rsid w:val="00B80DAE"/>
    <w:rsid w:val="00B80E95"/>
    <w:rsid w:val="00B8198A"/>
    <w:rsid w:val="00B823E3"/>
    <w:rsid w:val="00B82870"/>
    <w:rsid w:val="00B831C1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1E"/>
    <w:rsid w:val="00BA3870"/>
    <w:rsid w:val="00BA3F1D"/>
    <w:rsid w:val="00BA46C8"/>
    <w:rsid w:val="00BA5A3D"/>
    <w:rsid w:val="00BA5A65"/>
    <w:rsid w:val="00BA5C72"/>
    <w:rsid w:val="00BA6816"/>
    <w:rsid w:val="00BB0145"/>
    <w:rsid w:val="00BB1089"/>
    <w:rsid w:val="00BB1A7A"/>
    <w:rsid w:val="00BB1F1E"/>
    <w:rsid w:val="00BB2699"/>
    <w:rsid w:val="00BB3E47"/>
    <w:rsid w:val="00BB5CA1"/>
    <w:rsid w:val="00BB5CF7"/>
    <w:rsid w:val="00BB6032"/>
    <w:rsid w:val="00BB76EA"/>
    <w:rsid w:val="00BB7B35"/>
    <w:rsid w:val="00BB7B62"/>
    <w:rsid w:val="00BC0BA7"/>
    <w:rsid w:val="00BC111B"/>
    <w:rsid w:val="00BC1F30"/>
    <w:rsid w:val="00BC23A1"/>
    <w:rsid w:val="00BC3F03"/>
    <w:rsid w:val="00BC4685"/>
    <w:rsid w:val="00BC4EBB"/>
    <w:rsid w:val="00BC51BE"/>
    <w:rsid w:val="00BC522F"/>
    <w:rsid w:val="00BC52DC"/>
    <w:rsid w:val="00BC5C99"/>
    <w:rsid w:val="00BC762F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E6EB6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BF5EBD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0C20"/>
    <w:rsid w:val="00C117B4"/>
    <w:rsid w:val="00C119D5"/>
    <w:rsid w:val="00C13669"/>
    <w:rsid w:val="00C138D4"/>
    <w:rsid w:val="00C13DBA"/>
    <w:rsid w:val="00C14D92"/>
    <w:rsid w:val="00C14E16"/>
    <w:rsid w:val="00C16C9F"/>
    <w:rsid w:val="00C211A1"/>
    <w:rsid w:val="00C21218"/>
    <w:rsid w:val="00C220EB"/>
    <w:rsid w:val="00C23207"/>
    <w:rsid w:val="00C24447"/>
    <w:rsid w:val="00C24920"/>
    <w:rsid w:val="00C25230"/>
    <w:rsid w:val="00C2531B"/>
    <w:rsid w:val="00C2783E"/>
    <w:rsid w:val="00C278A2"/>
    <w:rsid w:val="00C27EE9"/>
    <w:rsid w:val="00C30B8A"/>
    <w:rsid w:val="00C3190D"/>
    <w:rsid w:val="00C31E2A"/>
    <w:rsid w:val="00C33E22"/>
    <w:rsid w:val="00C37024"/>
    <w:rsid w:val="00C37814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5C9"/>
    <w:rsid w:val="00C50D82"/>
    <w:rsid w:val="00C535AB"/>
    <w:rsid w:val="00C537D7"/>
    <w:rsid w:val="00C547F7"/>
    <w:rsid w:val="00C54919"/>
    <w:rsid w:val="00C552C4"/>
    <w:rsid w:val="00C552D5"/>
    <w:rsid w:val="00C55422"/>
    <w:rsid w:val="00C55C76"/>
    <w:rsid w:val="00C56A8A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1C32"/>
    <w:rsid w:val="00C71E19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5874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041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A7FF1"/>
    <w:rsid w:val="00CB2E2E"/>
    <w:rsid w:val="00CB3CAE"/>
    <w:rsid w:val="00CB3FF8"/>
    <w:rsid w:val="00CB61AF"/>
    <w:rsid w:val="00CB6576"/>
    <w:rsid w:val="00CB6C40"/>
    <w:rsid w:val="00CB70A1"/>
    <w:rsid w:val="00CB7796"/>
    <w:rsid w:val="00CB77E4"/>
    <w:rsid w:val="00CC01B8"/>
    <w:rsid w:val="00CC0B25"/>
    <w:rsid w:val="00CC18FB"/>
    <w:rsid w:val="00CC2433"/>
    <w:rsid w:val="00CC2B66"/>
    <w:rsid w:val="00CC2BF1"/>
    <w:rsid w:val="00CC3022"/>
    <w:rsid w:val="00CC30B7"/>
    <w:rsid w:val="00CC33F4"/>
    <w:rsid w:val="00CC36DB"/>
    <w:rsid w:val="00CC3A12"/>
    <w:rsid w:val="00CC5477"/>
    <w:rsid w:val="00CC5492"/>
    <w:rsid w:val="00CC5657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9AF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20E"/>
    <w:rsid w:val="00CE7509"/>
    <w:rsid w:val="00CE7D56"/>
    <w:rsid w:val="00CF0358"/>
    <w:rsid w:val="00CF078A"/>
    <w:rsid w:val="00CF1821"/>
    <w:rsid w:val="00CF1F07"/>
    <w:rsid w:val="00CF27DD"/>
    <w:rsid w:val="00CF2FA9"/>
    <w:rsid w:val="00CF362E"/>
    <w:rsid w:val="00CF37FD"/>
    <w:rsid w:val="00CF4456"/>
    <w:rsid w:val="00CF473E"/>
    <w:rsid w:val="00CF531F"/>
    <w:rsid w:val="00CF5953"/>
    <w:rsid w:val="00CF66B4"/>
    <w:rsid w:val="00CF71D1"/>
    <w:rsid w:val="00CF74A9"/>
    <w:rsid w:val="00D0081C"/>
    <w:rsid w:val="00D00B48"/>
    <w:rsid w:val="00D00C0F"/>
    <w:rsid w:val="00D00D56"/>
    <w:rsid w:val="00D0105F"/>
    <w:rsid w:val="00D01EA5"/>
    <w:rsid w:val="00D0259A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4CFB"/>
    <w:rsid w:val="00D15B18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95"/>
    <w:rsid w:val="00D33FBD"/>
    <w:rsid w:val="00D3418A"/>
    <w:rsid w:val="00D3421B"/>
    <w:rsid w:val="00D34336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C9E"/>
    <w:rsid w:val="00D45EC5"/>
    <w:rsid w:val="00D46AE0"/>
    <w:rsid w:val="00D46DD0"/>
    <w:rsid w:val="00D47132"/>
    <w:rsid w:val="00D4789A"/>
    <w:rsid w:val="00D478D5"/>
    <w:rsid w:val="00D47A8B"/>
    <w:rsid w:val="00D47E1F"/>
    <w:rsid w:val="00D507D3"/>
    <w:rsid w:val="00D50C8B"/>
    <w:rsid w:val="00D51605"/>
    <w:rsid w:val="00D51657"/>
    <w:rsid w:val="00D522C3"/>
    <w:rsid w:val="00D52E09"/>
    <w:rsid w:val="00D537E9"/>
    <w:rsid w:val="00D54503"/>
    <w:rsid w:val="00D547FA"/>
    <w:rsid w:val="00D54AF4"/>
    <w:rsid w:val="00D56014"/>
    <w:rsid w:val="00D56049"/>
    <w:rsid w:val="00D5612F"/>
    <w:rsid w:val="00D605B1"/>
    <w:rsid w:val="00D6060D"/>
    <w:rsid w:val="00D609E1"/>
    <w:rsid w:val="00D62960"/>
    <w:rsid w:val="00D62C76"/>
    <w:rsid w:val="00D64B37"/>
    <w:rsid w:val="00D66AD8"/>
    <w:rsid w:val="00D66F05"/>
    <w:rsid w:val="00D70727"/>
    <w:rsid w:val="00D707D4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094E"/>
    <w:rsid w:val="00D8177C"/>
    <w:rsid w:val="00D81902"/>
    <w:rsid w:val="00D81A50"/>
    <w:rsid w:val="00D84644"/>
    <w:rsid w:val="00D848E5"/>
    <w:rsid w:val="00D84D2D"/>
    <w:rsid w:val="00D85A96"/>
    <w:rsid w:val="00D86F78"/>
    <w:rsid w:val="00D87512"/>
    <w:rsid w:val="00D90EDA"/>
    <w:rsid w:val="00D913E0"/>
    <w:rsid w:val="00D91EEC"/>
    <w:rsid w:val="00D92695"/>
    <w:rsid w:val="00D96E1A"/>
    <w:rsid w:val="00D97868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18D6"/>
    <w:rsid w:val="00DD3D17"/>
    <w:rsid w:val="00DD528B"/>
    <w:rsid w:val="00DD6451"/>
    <w:rsid w:val="00DD64A4"/>
    <w:rsid w:val="00DD6DEA"/>
    <w:rsid w:val="00DE0166"/>
    <w:rsid w:val="00DE089F"/>
    <w:rsid w:val="00DE2811"/>
    <w:rsid w:val="00DE2F6D"/>
    <w:rsid w:val="00DE34CE"/>
    <w:rsid w:val="00DE3BAB"/>
    <w:rsid w:val="00DE4BDD"/>
    <w:rsid w:val="00DE507F"/>
    <w:rsid w:val="00DE5346"/>
    <w:rsid w:val="00DE5B86"/>
    <w:rsid w:val="00DE605D"/>
    <w:rsid w:val="00DE6113"/>
    <w:rsid w:val="00DE62A4"/>
    <w:rsid w:val="00DE706E"/>
    <w:rsid w:val="00DE7AEA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63F"/>
    <w:rsid w:val="00E01C56"/>
    <w:rsid w:val="00E02394"/>
    <w:rsid w:val="00E04B2A"/>
    <w:rsid w:val="00E0520D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D74"/>
    <w:rsid w:val="00E23F45"/>
    <w:rsid w:val="00E246EC"/>
    <w:rsid w:val="00E24948"/>
    <w:rsid w:val="00E25071"/>
    <w:rsid w:val="00E268D6"/>
    <w:rsid w:val="00E27654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67C7"/>
    <w:rsid w:val="00E3702F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14A"/>
    <w:rsid w:val="00E54331"/>
    <w:rsid w:val="00E54799"/>
    <w:rsid w:val="00E56614"/>
    <w:rsid w:val="00E577A1"/>
    <w:rsid w:val="00E57E13"/>
    <w:rsid w:val="00E6013F"/>
    <w:rsid w:val="00E604CD"/>
    <w:rsid w:val="00E61B60"/>
    <w:rsid w:val="00E6218F"/>
    <w:rsid w:val="00E62563"/>
    <w:rsid w:val="00E62722"/>
    <w:rsid w:val="00E62A8A"/>
    <w:rsid w:val="00E62E49"/>
    <w:rsid w:val="00E63AA6"/>
    <w:rsid w:val="00E63EDD"/>
    <w:rsid w:val="00E64056"/>
    <w:rsid w:val="00E64B48"/>
    <w:rsid w:val="00E65475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414"/>
    <w:rsid w:val="00EA07D6"/>
    <w:rsid w:val="00EA1235"/>
    <w:rsid w:val="00EA1826"/>
    <w:rsid w:val="00EA1A5F"/>
    <w:rsid w:val="00EA210F"/>
    <w:rsid w:val="00EA35BE"/>
    <w:rsid w:val="00EA3CC2"/>
    <w:rsid w:val="00EA4655"/>
    <w:rsid w:val="00EA4F2D"/>
    <w:rsid w:val="00EA5FBC"/>
    <w:rsid w:val="00EA6F2B"/>
    <w:rsid w:val="00EA722E"/>
    <w:rsid w:val="00EB015B"/>
    <w:rsid w:val="00EB01A5"/>
    <w:rsid w:val="00EB0BAF"/>
    <w:rsid w:val="00EB0BD4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36E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16DC"/>
    <w:rsid w:val="00EF218E"/>
    <w:rsid w:val="00EF269C"/>
    <w:rsid w:val="00EF322C"/>
    <w:rsid w:val="00EF3443"/>
    <w:rsid w:val="00EF3837"/>
    <w:rsid w:val="00EF4396"/>
    <w:rsid w:val="00EF54DD"/>
    <w:rsid w:val="00EF5806"/>
    <w:rsid w:val="00EF5DB6"/>
    <w:rsid w:val="00EF6397"/>
    <w:rsid w:val="00EF66FC"/>
    <w:rsid w:val="00EF6962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3D7"/>
    <w:rsid w:val="00F05878"/>
    <w:rsid w:val="00F058A1"/>
    <w:rsid w:val="00F07EAD"/>
    <w:rsid w:val="00F100E7"/>
    <w:rsid w:val="00F10756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0FD3"/>
    <w:rsid w:val="00F21258"/>
    <w:rsid w:val="00F21B48"/>
    <w:rsid w:val="00F21E27"/>
    <w:rsid w:val="00F222F4"/>
    <w:rsid w:val="00F22889"/>
    <w:rsid w:val="00F231F4"/>
    <w:rsid w:val="00F2346B"/>
    <w:rsid w:val="00F2442D"/>
    <w:rsid w:val="00F25184"/>
    <w:rsid w:val="00F25228"/>
    <w:rsid w:val="00F2645E"/>
    <w:rsid w:val="00F26482"/>
    <w:rsid w:val="00F2656D"/>
    <w:rsid w:val="00F27011"/>
    <w:rsid w:val="00F27BBD"/>
    <w:rsid w:val="00F309E5"/>
    <w:rsid w:val="00F318CB"/>
    <w:rsid w:val="00F31985"/>
    <w:rsid w:val="00F31AB1"/>
    <w:rsid w:val="00F32B9E"/>
    <w:rsid w:val="00F32FD2"/>
    <w:rsid w:val="00F33C8B"/>
    <w:rsid w:val="00F34390"/>
    <w:rsid w:val="00F34DBF"/>
    <w:rsid w:val="00F34E64"/>
    <w:rsid w:val="00F35423"/>
    <w:rsid w:val="00F357CB"/>
    <w:rsid w:val="00F35C76"/>
    <w:rsid w:val="00F36073"/>
    <w:rsid w:val="00F36EC9"/>
    <w:rsid w:val="00F374A8"/>
    <w:rsid w:val="00F40C84"/>
    <w:rsid w:val="00F41BEE"/>
    <w:rsid w:val="00F41EB5"/>
    <w:rsid w:val="00F42799"/>
    <w:rsid w:val="00F42880"/>
    <w:rsid w:val="00F43D3C"/>
    <w:rsid w:val="00F43FA7"/>
    <w:rsid w:val="00F444C1"/>
    <w:rsid w:val="00F448EC"/>
    <w:rsid w:val="00F44C30"/>
    <w:rsid w:val="00F4533E"/>
    <w:rsid w:val="00F45E1F"/>
    <w:rsid w:val="00F4600A"/>
    <w:rsid w:val="00F46297"/>
    <w:rsid w:val="00F469F3"/>
    <w:rsid w:val="00F46CC3"/>
    <w:rsid w:val="00F47168"/>
    <w:rsid w:val="00F4771B"/>
    <w:rsid w:val="00F478AE"/>
    <w:rsid w:val="00F5002D"/>
    <w:rsid w:val="00F502FF"/>
    <w:rsid w:val="00F5111C"/>
    <w:rsid w:val="00F5132A"/>
    <w:rsid w:val="00F51430"/>
    <w:rsid w:val="00F5170D"/>
    <w:rsid w:val="00F528DC"/>
    <w:rsid w:val="00F52AF7"/>
    <w:rsid w:val="00F52C34"/>
    <w:rsid w:val="00F553AC"/>
    <w:rsid w:val="00F55941"/>
    <w:rsid w:val="00F559B8"/>
    <w:rsid w:val="00F562B6"/>
    <w:rsid w:val="00F562C9"/>
    <w:rsid w:val="00F571A8"/>
    <w:rsid w:val="00F60CFC"/>
    <w:rsid w:val="00F61110"/>
    <w:rsid w:val="00F6184D"/>
    <w:rsid w:val="00F61C18"/>
    <w:rsid w:val="00F638A2"/>
    <w:rsid w:val="00F64B63"/>
    <w:rsid w:val="00F6538B"/>
    <w:rsid w:val="00F653BA"/>
    <w:rsid w:val="00F65419"/>
    <w:rsid w:val="00F65B9A"/>
    <w:rsid w:val="00F66D76"/>
    <w:rsid w:val="00F67ACD"/>
    <w:rsid w:val="00F70C18"/>
    <w:rsid w:val="00F7190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1AED"/>
    <w:rsid w:val="00FB212D"/>
    <w:rsid w:val="00FB2510"/>
    <w:rsid w:val="00FB3D6B"/>
    <w:rsid w:val="00FB40BA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3261"/>
    <w:rsid w:val="00FD449A"/>
    <w:rsid w:val="00FD79D8"/>
    <w:rsid w:val="00FD7C30"/>
    <w:rsid w:val="00FD7E7B"/>
    <w:rsid w:val="00FE074A"/>
    <w:rsid w:val="00FE170C"/>
    <w:rsid w:val="00FE306C"/>
    <w:rsid w:val="00FE309F"/>
    <w:rsid w:val="00FE3565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81B2-E4B0-144E-AAC3-6B13C628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eliska</cp:lastModifiedBy>
  <cp:revision>2</cp:revision>
  <dcterms:created xsi:type="dcterms:W3CDTF">2024-07-11T19:02:00Z</dcterms:created>
  <dcterms:modified xsi:type="dcterms:W3CDTF">2024-07-11T19:02:00Z</dcterms:modified>
</cp:coreProperties>
</file>