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B5CC" w14:textId="4B2D064C" w:rsidR="002F5978" w:rsidRPr="00C10C20" w:rsidRDefault="006F3161" w:rsidP="00712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proofErr w:type="spellStart"/>
      <w:r>
        <w:rPr>
          <w:rFonts w:ascii="Tahoma" w:eastAsia="Tahoma" w:hAnsi="Tahoma" w:cs="Tahoma"/>
          <w:b/>
          <w:sz w:val="44"/>
          <w:szCs w:val="44"/>
        </w:rPr>
        <w:t>FYZIOporadna</w:t>
      </w:r>
      <w:proofErr w:type="spellEnd"/>
      <w:r>
        <w:rPr>
          <w:rFonts w:ascii="Tahoma" w:eastAsia="Tahoma" w:hAnsi="Tahoma" w:cs="Tahoma"/>
          <w:b/>
          <w:sz w:val="44"/>
          <w:szCs w:val="44"/>
        </w:rPr>
        <w:t>:</w:t>
      </w:r>
      <w:r w:rsidR="00830B3A">
        <w:rPr>
          <w:rFonts w:ascii="Tahoma" w:eastAsia="Tahoma" w:hAnsi="Tahoma" w:cs="Tahoma"/>
          <w:b/>
          <w:sz w:val="44"/>
          <w:szCs w:val="44"/>
        </w:rPr>
        <w:t xml:space="preserve"> </w:t>
      </w:r>
      <w:r>
        <w:rPr>
          <w:rFonts w:ascii="Tahoma" w:eastAsia="Tahoma" w:hAnsi="Tahoma" w:cs="Tahoma"/>
          <w:b/>
          <w:sz w:val="44"/>
          <w:szCs w:val="44"/>
        </w:rPr>
        <w:t>Jak posilovat břicho a nezničit si záda?</w:t>
      </w:r>
      <w:r w:rsidR="002D3E4F">
        <w:rPr>
          <w:rFonts w:ascii="Tahoma" w:eastAsia="Tahoma" w:hAnsi="Tahoma" w:cs="Tahoma"/>
          <w:b/>
          <w:sz w:val="44"/>
          <w:szCs w:val="44"/>
        </w:rPr>
        <w:t xml:space="preserve"> Pozor na sklapovačky</w:t>
      </w:r>
    </w:p>
    <w:p w14:paraId="6AC4C44B" w14:textId="59C5FF06" w:rsidR="00FD2376" w:rsidRDefault="00245C3E" w:rsidP="0027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DA2F56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DA2F56" w:rsidRPr="00DA2F56">
        <w:rPr>
          <w:rFonts w:ascii="Tahoma" w:eastAsia="Tahoma" w:hAnsi="Tahoma" w:cs="Tahoma"/>
          <w:b/>
          <w:sz w:val="21"/>
          <w:szCs w:val="21"/>
        </w:rPr>
        <w:t>1</w:t>
      </w:r>
      <w:r w:rsidR="009318C2">
        <w:rPr>
          <w:rFonts w:ascii="Tahoma" w:eastAsia="Tahoma" w:hAnsi="Tahoma" w:cs="Tahoma"/>
          <w:b/>
          <w:sz w:val="21"/>
          <w:szCs w:val="21"/>
        </w:rPr>
        <w:t>8</w:t>
      </w:r>
      <w:r w:rsidR="003C4229" w:rsidRPr="00DA2F56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9318C2">
        <w:rPr>
          <w:rFonts w:ascii="Tahoma" w:eastAsia="Tahoma" w:hAnsi="Tahoma" w:cs="Tahoma"/>
          <w:b/>
          <w:sz w:val="21"/>
          <w:szCs w:val="21"/>
        </w:rPr>
        <w:t>ZÁŘÍ</w:t>
      </w:r>
      <w:r w:rsidR="003C4229" w:rsidRPr="00DA2F56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DA2F56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DA2F56">
        <w:rPr>
          <w:rFonts w:ascii="Tahoma" w:eastAsia="Tahoma" w:hAnsi="Tahoma" w:cs="Tahoma"/>
          <w:b/>
          <w:sz w:val="21"/>
          <w:szCs w:val="21"/>
        </w:rPr>
        <w:t>2</w:t>
      </w:r>
      <w:r w:rsidR="007C34C5" w:rsidRPr="00DA2F56">
        <w:rPr>
          <w:rFonts w:ascii="Tahoma" w:eastAsia="Tahoma" w:hAnsi="Tahoma" w:cs="Tahoma"/>
          <w:b/>
          <w:sz w:val="21"/>
          <w:szCs w:val="21"/>
        </w:rPr>
        <w:t>4</w:t>
      </w:r>
      <w:r w:rsidRPr="00DA2F56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6F316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702A0">
        <w:rPr>
          <w:rFonts w:ascii="Tahoma" w:eastAsia="Tahoma" w:hAnsi="Tahoma" w:cs="Tahoma"/>
          <w:b/>
          <w:sz w:val="21"/>
          <w:szCs w:val="21"/>
        </w:rPr>
        <w:t xml:space="preserve">Špatným posilováním břišních svalů si lidé prohlubují vadné držení těla a </w:t>
      </w:r>
      <w:r w:rsidR="00BA6D1E">
        <w:rPr>
          <w:rFonts w:ascii="Tahoma" w:eastAsia="Tahoma" w:hAnsi="Tahoma" w:cs="Tahoma"/>
          <w:b/>
          <w:sz w:val="21"/>
          <w:szCs w:val="21"/>
        </w:rPr>
        <w:t>zvyšují riziko chronických bolestí</w:t>
      </w:r>
      <w:r w:rsidR="002702A0">
        <w:rPr>
          <w:rFonts w:ascii="Tahoma" w:eastAsia="Tahoma" w:hAnsi="Tahoma" w:cs="Tahoma"/>
          <w:b/>
          <w:sz w:val="21"/>
          <w:szCs w:val="21"/>
        </w:rPr>
        <w:t xml:space="preserve"> zad.</w:t>
      </w:r>
      <w:r w:rsidR="002702A0" w:rsidRPr="002702A0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702A0">
        <w:rPr>
          <w:rFonts w:ascii="Tahoma" w:eastAsia="Tahoma" w:hAnsi="Tahoma" w:cs="Tahoma"/>
          <w:b/>
          <w:sz w:val="21"/>
          <w:szCs w:val="21"/>
        </w:rPr>
        <w:t>Jak cvičit pro hezký pas a zároveň zdravou páteř</w:t>
      </w:r>
      <w:r w:rsidR="00BA6D1E">
        <w:rPr>
          <w:rFonts w:ascii="Tahoma" w:eastAsia="Tahoma" w:hAnsi="Tahoma" w:cs="Tahoma"/>
          <w:b/>
          <w:sz w:val="21"/>
          <w:szCs w:val="21"/>
        </w:rPr>
        <w:t>?</w:t>
      </w:r>
      <w:r w:rsidR="006F3161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32CCE2DE" w14:textId="02B58051" w:rsidR="00FD2376" w:rsidRPr="00FD2376" w:rsidRDefault="00FD2376" w:rsidP="0027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FD2376">
        <w:rPr>
          <w:rFonts w:ascii="Tahoma" w:eastAsia="Tahoma" w:hAnsi="Tahoma" w:cs="Tahoma"/>
          <w:b/>
          <w:sz w:val="21"/>
          <w:szCs w:val="21"/>
        </w:rPr>
        <w:t>SEDY-LEHY NECHTE PROFÍKŮM</w:t>
      </w:r>
    </w:p>
    <w:p w14:paraId="4E3FFDE9" w14:textId="581066AE" w:rsidR="000B231A" w:rsidRPr="000F159C" w:rsidRDefault="007F06C2" w:rsidP="000F159C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V první řadě je třeba z hlavy pustit myšlenku na pověstný „pekáč buchet“</w:t>
      </w:r>
      <w:r w:rsidR="00E07E05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F159C">
        <w:rPr>
          <w:rFonts w:ascii="Tahoma" w:eastAsia="Tahoma" w:hAnsi="Tahoma" w:cs="Tahoma"/>
          <w:bCs/>
          <w:sz w:val="21"/>
          <w:szCs w:val="21"/>
        </w:rPr>
        <w:t>Až 90 procent Čechů má podle fyzioterapeutů ochablé svaly trupu a c</w:t>
      </w:r>
      <w:r>
        <w:rPr>
          <w:rFonts w:ascii="Tahoma" w:eastAsia="Tahoma" w:hAnsi="Tahoma" w:cs="Tahoma"/>
          <w:bCs/>
          <w:sz w:val="21"/>
          <w:szCs w:val="21"/>
        </w:rPr>
        <w:t>viky jako sedy-lehy nebo sklapovačky mohou běžným lidem</w:t>
      </w:r>
      <w:r w:rsidR="000B231A">
        <w:rPr>
          <w:rFonts w:ascii="Tahoma" w:eastAsia="Tahoma" w:hAnsi="Tahoma" w:cs="Tahoma"/>
          <w:bCs/>
          <w:sz w:val="21"/>
          <w:szCs w:val="21"/>
        </w:rPr>
        <w:t xml:space="preserve"> spíš uškodit. </w:t>
      </w:r>
      <w:r w:rsidR="000B231A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355267">
        <w:rPr>
          <w:rFonts w:ascii="Tahoma" w:eastAsia="Tahoma" w:hAnsi="Tahoma" w:cs="Tahoma"/>
          <w:bCs/>
          <w:color w:val="CC9900"/>
          <w:sz w:val="21"/>
          <w:szCs w:val="21"/>
        </w:rPr>
        <w:t>Za dokonalý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0B231A">
        <w:rPr>
          <w:rFonts w:ascii="Tahoma" w:eastAsia="Tahoma" w:hAnsi="Tahoma" w:cs="Tahoma"/>
          <w:bCs/>
          <w:color w:val="CC9900"/>
          <w:sz w:val="21"/>
          <w:szCs w:val="21"/>
        </w:rPr>
        <w:t>‚</w:t>
      </w:r>
      <w:proofErr w:type="spellStart"/>
      <w:r w:rsidR="002702A0">
        <w:rPr>
          <w:rFonts w:ascii="Tahoma" w:eastAsia="Tahoma" w:hAnsi="Tahoma" w:cs="Tahoma"/>
          <w:bCs/>
          <w:color w:val="CC9900"/>
          <w:sz w:val="21"/>
          <w:szCs w:val="21"/>
        </w:rPr>
        <w:t>sixpack</w:t>
      </w:r>
      <w:proofErr w:type="spellEnd"/>
      <w:r w:rsidR="000B231A">
        <w:rPr>
          <w:rFonts w:ascii="Tahoma" w:eastAsia="Tahoma" w:hAnsi="Tahoma" w:cs="Tahoma"/>
          <w:bCs/>
          <w:color w:val="CC9900"/>
          <w:sz w:val="21"/>
          <w:szCs w:val="21"/>
        </w:rPr>
        <w:t>‘</w:t>
      </w:r>
      <w:r w:rsidR="00355267">
        <w:rPr>
          <w:rFonts w:ascii="Tahoma" w:eastAsia="Tahoma" w:hAnsi="Tahoma" w:cs="Tahoma"/>
          <w:bCs/>
          <w:color w:val="CC9900"/>
          <w:sz w:val="21"/>
          <w:szCs w:val="21"/>
        </w:rPr>
        <w:t xml:space="preserve"> může jediný přímý sval břišní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355267">
        <w:rPr>
          <w:rFonts w:ascii="Tahoma" w:eastAsia="Tahoma" w:hAnsi="Tahoma" w:cs="Tahoma"/>
          <w:bCs/>
          <w:color w:val="CC9900"/>
          <w:sz w:val="21"/>
          <w:szCs w:val="21"/>
        </w:rPr>
        <w:t xml:space="preserve">Jeho vyrýsování </w:t>
      </w:r>
      <w:r w:rsidR="00E07E05">
        <w:rPr>
          <w:rFonts w:ascii="Tahoma" w:eastAsia="Tahoma" w:hAnsi="Tahoma" w:cs="Tahoma"/>
          <w:bCs/>
          <w:color w:val="CC9900"/>
          <w:sz w:val="21"/>
          <w:szCs w:val="21"/>
        </w:rPr>
        <w:t>na těle závisí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 xml:space="preserve"> na množství tuku a objemnosti samotného svalu. Chceme-li </w:t>
      </w:r>
      <w:r w:rsidR="00E07E05">
        <w:rPr>
          <w:rFonts w:ascii="Tahoma" w:eastAsia="Tahoma" w:hAnsi="Tahoma" w:cs="Tahoma"/>
          <w:bCs/>
          <w:color w:val="CC9900"/>
          <w:sz w:val="21"/>
          <w:szCs w:val="21"/>
        </w:rPr>
        <w:t>tedy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>, aby byl přímý břišní sval</w:t>
      </w:r>
      <w:r w:rsidR="000B231A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>jasně patrný, m</w:t>
      </w:r>
      <w:r w:rsidR="006F3161">
        <w:rPr>
          <w:rFonts w:ascii="Tahoma" w:eastAsia="Tahoma" w:hAnsi="Tahoma" w:cs="Tahoma"/>
          <w:bCs/>
          <w:color w:val="CC9900"/>
          <w:sz w:val="21"/>
          <w:szCs w:val="21"/>
        </w:rPr>
        <w:t>usíme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 xml:space="preserve"> udržovat nízké procento tuku v těle nebo zvyšovat objem svalu.</w:t>
      </w:r>
      <w:r w:rsidR="000B231A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>Nicméně</w:t>
      </w:r>
      <w:r w:rsidR="00F653DD">
        <w:rPr>
          <w:rFonts w:ascii="Tahoma" w:eastAsia="Tahoma" w:hAnsi="Tahoma" w:cs="Tahoma"/>
          <w:bCs/>
          <w:color w:val="CC9900"/>
          <w:sz w:val="21"/>
          <w:szCs w:val="21"/>
        </w:rPr>
        <w:t xml:space="preserve"> u nesportovce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 xml:space="preserve"> není vhodné objem přímého břišního svalu příliš rozvíjet. </w:t>
      </w:r>
      <w:r w:rsidR="000B231A">
        <w:rPr>
          <w:rFonts w:ascii="Tahoma" w:eastAsia="Tahoma" w:hAnsi="Tahoma" w:cs="Tahoma"/>
          <w:bCs/>
          <w:color w:val="CC9900"/>
          <w:sz w:val="21"/>
          <w:szCs w:val="21"/>
        </w:rPr>
        <w:t>Na starost má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 xml:space="preserve"> flex</w:t>
      </w:r>
      <w:r w:rsidR="000B231A">
        <w:rPr>
          <w:rFonts w:ascii="Tahoma" w:eastAsia="Tahoma" w:hAnsi="Tahoma" w:cs="Tahoma"/>
          <w:bCs/>
          <w:color w:val="CC9900"/>
          <w:sz w:val="21"/>
          <w:szCs w:val="21"/>
        </w:rPr>
        <w:t>i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 xml:space="preserve"> trupu, což znamená, že přibližuje hrudník k</w:t>
      </w:r>
      <w:r w:rsidR="008B1B23">
        <w:rPr>
          <w:rFonts w:ascii="Tahoma" w:eastAsia="Tahoma" w:hAnsi="Tahoma" w:cs="Tahoma"/>
          <w:bCs/>
          <w:color w:val="CC9900"/>
          <w:sz w:val="21"/>
          <w:szCs w:val="21"/>
        </w:rPr>
        <w:t> </w:t>
      </w:r>
      <w:r w:rsidR="002702A0" w:rsidRPr="002702A0">
        <w:rPr>
          <w:rFonts w:ascii="Tahoma" w:eastAsia="Tahoma" w:hAnsi="Tahoma" w:cs="Tahoma"/>
          <w:bCs/>
          <w:color w:val="CC9900"/>
          <w:sz w:val="21"/>
          <w:szCs w:val="21"/>
        </w:rPr>
        <w:t>pá</w:t>
      </w:r>
      <w:r w:rsidR="00F653DD">
        <w:rPr>
          <w:rFonts w:ascii="Tahoma" w:eastAsia="Tahoma" w:hAnsi="Tahoma" w:cs="Tahoma"/>
          <w:bCs/>
          <w:color w:val="CC9900"/>
          <w:sz w:val="21"/>
          <w:szCs w:val="21"/>
        </w:rPr>
        <w:t>nvi</w:t>
      </w:r>
      <w:r w:rsidR="008B1B23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E07E05">
        <w:rPr>
          <w:rFonts w:ascii="Tahoma" w:eastAsia="Tahoma" w:hAnsi="Tahoma" w:cs="Tahoma"/>
          <w:bCs/>
          <w:color w:val="CC9900"/>
          <w:sz w:val="21"/>
          <w:szCs w:val="21"/>
        </w:rPr>
        <w:t>Denně ho p</w:t>
      </w:r>
      <w:r w:rsidR="008B1B23">
        <w:rPr>
          <w:rFonts w:ascii="Tahoma" w:eastAsia="Tahoma" w:hAnsi="Tahoma" w:cs="Tahoma"/>
          <w:bCs/>
          <w:color w:val="CC9900"/>
          <w:sz w:val="21"/>
          <w:szCs w:val="21"/>
        </w:rPr>
        <w:t>oužíváme nesčetněkrát při shýbání, obouvání</w:t>
      </w:r>
      <w:r w:rsidR="002868B9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="006F3161">
        <w:rPr>
          <w:rFonts w:ascii="Tahoma" w:eastAsia="Tahoma" w:hAnsi="Tahoma" w:cs="Tahoma"/>
          <w:bCs/>
          <w:color w:val="CC9900"/>
          <w:sz w:val="21"/>
          <w:szCs w:val="21"/>
        </w:rPr>
        <w:t xml:space="preserve"> a když se k tomu přidá </w:t>
      </w:r>
      <w:r w:rsidR="006929E8">
        <w:rPr>
          <w:rFonts w:ascii="Tahoma" w:eastAsia="Tahoma" w:hAnsi="Tahoma" w:cs="Tahoma"/>
          <w:bCs/>
          <w:color w:val="CC9900"/>
          <w:sz w:val="21"/>
          <w:szCs w:val="21"/>
        </w:rPr>
        <w:t xml:space="preserve">dlouhý </w:t>
      </w:r>
      <w:r w:rsidR="0050674D">
        <w:rPr>
          <w:rFonts w:ascii="Tahoma" w:eastAsia="Tahoma" w:hAnsi="Tahoma" w:cs="Tahoma"/>
          <w:bCs/>
          <w:color w:val="CC9900"/>
          <w:sz w:val="21"/>
          <w:szCs w:val="21"/>
        </w:rPr>
        <w:t>zborcený</w:t>
      </w:r>
      <w:r w:rsidR="006F3161">
        <w:rPr>
          <w:rFonts w:ascii="Tahoma" w:eastAsia="Tahoma" w:hAnsi="Tahoma" w:cs="Tahoma"/>
          <w:bCs/>
          <w:color w:val="CC9900"/>
          <w:sz w:val="21"/>
          <w:szCs w:val="21"/>
        </w:rPr>
        <w:t xml:space="preserve"> sed s kulatými zády</w:t>
      </w:r>
      <w:r w:rsidR="008B1B23">
        <w:rPr>
          <w:rFonts w:ascii="Tahoma" w:eastAsia="Tahoma" w:hAnsi="Tahoma" w:cs="Tahoma"/>
          <w:bCs/>
          <w:color w:val="CC9900"/>
          <w:sz w:val="21"/>
          <w:szCs w:val="21"/>
        </w:rPr>
        <w:t xml:space="preserve">, má </w:t>
      </w:r>
      <w:r w:rsidR="00626849">
        <w:rPr>
          <w:rFonts w:ascii="Tahoma" w:eastAsia="Tahoma" w:hAnsi="Tahoma" w:cs="Tahoma"/>
          <w:bCs/>
          <w:color w:val="CC9900"/>
          <w:sz w:val="21"/>
          <w:szCs w:val="21"/>
        </w:rPr>
        <w:t xml:space="preserve">absolutní </w:t>
      </w:r>
      <w:r w:rsidR="008B1B23">
        <w:rPr>
          <w:rFonts w:ascii="Tahoma" w:eastAsia="Tahoma" w:hAnsi="Tahoma" w:cs="Tahoma"/>
          <w:bCs/>
          <w:color w:val="CC9900"/>
          <w:sz w:val="21"/>
          <w:szCs w:val="21"/>
        </w:rPr>
        <w:t>většina populace</w:t>
      </w:r>
      <w:r w:rsidR="00165A6D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8B1B23">
        <w:rPr>
          <w:rFonts w:ascii="Tahoma" w:eastAsia="Tahoma" w:hAnsi="Tahoma" w:cs="Tahoma"/>
          <w:bCs/>
          <w:color w:val="CC9900"/>
          <w:sz w:val="21"/>
          <w:szCs w:val="21"/>
        </w:rPr>
        <w:t xml:space="preserve">horní část </w:t>
      </w:r>
      <w:r w:rsidR="00165A6D">
        <w:rPr>
          <w:rFonts w:ascii="Tahoma" w:eastAsia="Tahoma" w:hAnsi="Tahoma" w:cs="Tahoma"/>
          <w:bCs/>
          <w:color w:val="CC9900"/>
          <w:sz w:val="21"/>
          <w:szCs w:val="21"/>
        </w:rPr>
        <w:t xml:space="preserve">přímého břišního svalu </w:t>
      </w:r>
      <w:r w:rsidR="008B1B23">
        <w:rPr>
          <w:rFonts w:ascii="Tahoma" w:eastAsia="Tahoma" w:hAnsi="Tahoma" w:cs="Tahoma"/>
          <w:bCs/>
          <w:color w:val="CC9900"/>
          <w:sz w:val="21"/>
          <w:szCs w:val="21"/>
        </w:rPr>
        <w:t>zkrácenou</w:t>
      </w:r>
      <w:r w:rsidR="000A6209">
        <w:rPr>
          <w:rFonts w:ascii="Tahoma" w:eastAsia="Tahoma" w:hAnsi="Tahoma" w:cs="Tahoma"/>
          <w:bCs/>
          <w:color w:val="CC9900"/>
          <w:sz w:val="21"/>
          <w:szCs w:val="21"/>
        </w:rPr>
        <w:t>.</w:t>
      </w:r>
      <w:r w:rsidR="006929E8">
        <w:rPr>
          <w:rFonts w:ascii="Tahoma" w:eastAsia="Tahoma" w:hAnsi="Tahoma" w:cs="Tahoma"/>
          <w:bCs/>
          <w:color w:val="CC9900"/>
          <w:sz w:val="21"/>
          <w:szCs w:val="21"/>
        </w:rPr>
        <w:t xml:space="preserve"> To není nic, co bychom dalším posilováním chtěli </w:t>
      </w:r>
      <w:r w:rsidR="00517F88">
        <w:rPr>
          <w:rFonts w:ascii="Tahoma" w:eastAsia="Tahoma" w:hAnsi="Tahoma" w:cs="Tahoma"/>
          <w:bCs/>
          <w:color w:val="CC9900"/>
          <w:sz w:val="21"/>
          <w:szCs w:val="21"/>
        </w:rPr>
        <w:t>podporovat</w:t>
      </w:r>
      <w:r w:rsidR="000A6209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626849">
        <w:rPr>
          <w:rFonts w:ascii="Tahoma" w:eastAsia="Tahoma" w:hAnsi="Tahoma" w:cs="Tahoma"/>
          <w:bCs/>
          <w:color w:val="auto"/>
          <w:sz w:val="21"/>
          <w:szCs w:val="21"/>
        </w:rPr>
        <w:t>uvedla</w:t>
      </w:r>
      <w:r w:rsidR="00B17EA5" w:rsidRPr="00B17EA5">
        <w:rPr>
          <w:rFonts w:ascii="Tahoma" w:eastAsia="Tahoma" w:hAnsi="Tahoma" w:cs="Tahoma"/>
          <w:bCs/>
          <w:color w:val="auto"/>
          <w:sz w:val="21"/>
          <w:szCs w:val="21"/>
        </w:rPr>
        <w:t xml:space="preserve"> hlavní fyzioterapeutka </w:t>
      </w:r>
      <w:proofErr w:type="spellStart"/>
      <w:r w:rsidR="00B17EA5" w:rsidRPr="00B17EA5">
        <w:rPr>
          <w:rFonts w:ascii="Tahoma" w:eastAsia="Tahoma" w:hAnsi="Tahoma" w:cs="Tahoma"/>
          <w:bCs/>
          <w:color w:val="auto"/>
          <w:sz w:val="21"/>
          <w:szCs w:val="21"/>
        </w:rPr>
        <w:t>FYZIOkliniky</w:t>
      </w:r>
      <w:proofErr w:type="spellEnd"/>
      <w:r w:rsidR="00B17EA5" w:rsidRPr="00B17EA5">
        <w:rPr>
          <w:rFonts w:ascii="Tahoma" w:eastAsia="Tahoma" w:hAnsi="Tahoma" w:cs="Tahoma"/>
          <w:bCs/>
          <w:color w:val="auto"/>
          <w:sz w:val="21"/>
          <w:szCs w:val="21"/>
        </w:rPr>
        <w:t xml:space="preserve"> Iva Bílková.</w:t>
      </w:r>
    </w:p>
    <w:p w14:paraId="613D59BF" w14:textId="77B7DC28" w:rsidR="00FD2376" w:rsidRPr="00517F88" w:rsidRDefault="00517F88" w:rsidP="00D9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>ZÁKLADNÍ CVIK: PLANK</w:t>
      </w:r>
    </w:p>
    <w:p w14:paraId="5BBDDFA6" w14:textId="20AC4FE9" w:rsidR="00F6180E" w:rsidRPr="009667C6" w:rsidRDefault="00373BF5" w:rsidP="00F61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Přímý břišní sval navíc patří k povrchovým svalům, </w:t>
      </w:r>
      <w:r w:rsidR="004637D1">
        <w:rPr>
          <w:rFonts w:ascii="Tahoma" w:eastAsia="Tahoma" w:hAnsi="Tahoma" w:cs="Tahoma"/>
          <w:bCs/>
          <w:color w:val="auto"/>
          <w:sz w:val="21"/>
          <w:szCs w:val="21"/>
        </w:rPr>
        <w:t xml:space="preserve">jeho posílení tak nemá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na celkovou stavbu těla velký vliv. Pro zdravé zpevnění celého trupu je třeba jít hlouběji, k tělesnému jádru a </w:t>
      </w:r>
      <w:r w:rsidR="004637D1">
        <w:rPr>
          <w:rFonts w:ascii="Tahoma" w:eastAsia="Tahoma" w:hAnsi="Tahoma" w:cs="Tahoma"/>
          <w:bCs/>
          <w:color w:val="auto"/>
          <w:sz w:val="21"/>
          <w:szCs w:val="21"/>
        </w:rPr>
        <w:t>skutečným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stabilizátorům páteře. </w:t>
      </w:r>
      <w:r w:rsidR="001B73EC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1B73EC">
        <w:rPr>
          <w:rFonts w:ascii="Tahoma" w:eastAsia="Tahoma" w:hAnsi="Tahoma" w:cs="Tahoma"/>
          <w:bCs/>
          <w:color w:val="CC9900"/>
          <w:sz w:val="21"/>
          <w:szCs w:val="21"/>
        </w:rPr>
        <w:t>Každé posilování břišních svalů by mělo začít u středu těla – CORE, který tvoří</w:t>
      </w:r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 xml:space="preserve"> příčný sval břišní, krátké svaly podél páteře, svaly pánevního dna a bránic</w:t>
      </w:r>
      <w:r w:rsidR="001B73EC">
        <w:rPr>
          <w:rFonts w:ascii="Tahoma" w:eastAsia="Tahoma" w:hAnsi="Tahoma" w:cs="Tahoma"/>
          <w:bCs/>
          <w:color w:val="CC9900"/>
          <w:sz w:val="21"/>
          <w:szCs w:val="21"/>
        </w:rPr>
        <w:t>e</w:t>
      </w:r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>.</w:t>
      </w:r>
      <w:r w:rsidR="001B73EC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>Ideálním cvikem</w:t>
      </w:r>
      <w:r w:rsidR="001B73EC">
        <w:rPr>
          <w:rFonts w:ascii="Tahoma" w:eastAsia="Tahoma" w:hAnsi="Tahoma" w:cs="Tahoma"/>
          <w:bCs/>
          <w:color w:val="CC9900"/>
          <w:sz w:val="21"/>
          <w:szCs w:val="21"/>
        </w:rPr>
        <w:t xml:space="preserve"> na hluboký stabilizační systém </w:t>
      </w:r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 xml:space="preserve">je tzv. </w:t>
      </w:r>
      <w:proofErr w:type="spellStart"/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>plank</w:t>
      </w:r>
      <w:proofErr w:type="spellEnd"/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 xml:space="preserve"> – prkno na předloktí. </w:t>
      </w:r>
      <w:r w:rsidR="009667C6">
        <w:rPr>
          <w:rFonts w:ascii="Tahoma" w:eastAsia="Tahoma" w:hAnsi="Tahoma" w:cs="Tahoma"/>
          <w:bCs/>
          <w:color w:val="CC9900"/>
          <w:sz w:val="21"/>
          <w:szCs w:val="21"/>
        </w:rPr>
        <w:t xml:space="preserve">Na základě zvýšení nitrobřišního tlaku a izometrické kontrakce, kdy svaly nemění svou délku, jen napětí, stabilizuje v konečném důsledku </w:t>
      </w:r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>cel</w:t>
      </w:r>
      <w:r w:rsidR="009667C6">
        <w:rPr>
          <w:rFonts w:ascii="Tahoma" w:eastAsia="Tahoma" w:hAnsi="Tahoma" w:cs="Tahoma"/>
          <w:bCs/>
          <w:color w:val="CC9900"/>
          <w:sz w:val="21"/>
          <w:szCs w:val="21"/>
        </w:rPr>
        <w:t>ou</w:t>
      </w:r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 xml:space="preserve"> oblast trupu, </w:t>
      </w:r>
      <w:r w:rsidR="009667C6">
        <w:rPr>
          <w:rFonts w:ascii="Tahoma" w:eastAsia="Tahoma" w:hAnsi="Tahoma" w:cs="Tahoma"/>
          <w:bCs/>
          <w:color w:val="CC9900"/>
          <w:sz w:val="21"/>
          <w:szCs w:val="21"/>
        </w:rPr>
        <w:t>aniž by jakkoli přetěžoval záda</w:t>
      </w:r>
      <w:r w:rsidR="001B73EC" w:rsidRPr="001B73EC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1B73EC">
        <w:rPr>
          <w:rFonts w:ascii="Tahoma" w:eastAsia="Tahoma" w:hAnsi="Tahoma" w:cs="Tahoma"/>
          <w:bCs/>
          <w:color w:val="auto"/>
          <w:sz w:val="21"/>
          <w:szCs w:val="21"/>
        </w:rPr>
        <w:t>popsala Iva Bílková.</w:t>
      </w:r>
    </w:p>
    <w:p w14:paraId="12E37AE3" w14:textId="77777777" w:rsidR="00C51C7E" w:rsidRPr="002341F5" w:rsidRDefault="00C51C7E" w:rsidP="00C51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2341F5">
        <w:rPr>
          <w:rFonts w:ascii="Tahoma" w:eastAsia="Tahoma" w:hAnsi="Tahoma" w:cs="Tahoma"/>
          <w:b/>
          <w:color w:val="auto"/>
          <w:sz w:val="21"/>
          <w:szCs w:val="21"/>
        </w:rPr>
        <w:t>POZOR NA POSILOVACÍ STROJE</w:t>
      </w:r>
    </w:p>
    <w:p w14:paraId="3BEE097E" w14:textId="4BAD93B6" w:rsidR="00C51C7E" w:rsidRPr="004637D1" w:rsidRDefault="00C51C7E" w:rsidP="00C51C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CC9900"/>
          <w:sz w:val="21"/>
          <w:szCs w:val="21"/>
        </w:rPr>
      </w:pPr>
      <w:r w:rsidRPr="00880654">
        <w:rPr>
          <w:rFonts w:ascii="Tahoma" w:eastAsia="Tahoma" w:hAnsi="Tahoma" w:cs="Tahoma"/>
          <w:bCs/>
          <w:color w:val="auto"/>
          <w:sz w:val="21"/>
          <w:szCs w:val="21"/>
        </w:rPr>
        <w:t xml:space="preserve">Typické pro nesprávné provádění cviků na břišní svaly je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podle Bílkové </w:t>
      </w:r>
      <w:r w:rsidRPr="00880654">
        <w:rPr>
          <w:rFonts w:ascii="Tahoma" w:eastAsia="Tahoma" w:hAnsi="Tahoma" w:cs="Tahoma"/>
          <w:bCs/>
          <w:color w:val="auto"/>
          <w:sz w:val="21"/>
          <w:szCs w:val="21"/>
        </w:rPr>
        <w:t>pálení v oblasti třísel a vysoké napětí v bederní páteř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i</w:t>
      </w:r>
      <w:r w:rsidRPr="00880654">
        <w:rPr>
          <w:rFonts w:ascii="Tahoma" w:eastAsia="Tahoma" w:hAnsi="Tahoma" w:cs="Tahoma"/>
          <w:bCs/>
          <w:color w:val="auto"/>
          <w:sz w:val="21"/>
          <w:szCs w:val="21"/>
        </w:rPr>
        <w:t xml:space="preserve">. </w:t>
      </w:r>
      <w:r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Znamená to</w:t>
      </w:r>
      <w:r w:rsidRPr="00880654">
        <w:rPr>
          <w:rFonts w:ascii="Tahoma" w:eastAsia="Tahoma" w:hAnsi="Tahoma" w:cs="Tahoma"/>
          <w:bCs/>
          <w:color w:val="CC9900"/>
          <w:sz w:val="21"/>
          <w:szCs w:val="21"/>
        </w:rPr>
        <w:t>, že břišní svaly nejsou dostatečně připravené na daný cvik a zapojují se primárně ohýbače kyčlí a vzpřimovače zad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. Tím se </w:t>
      </w:r>
      <w:r w:rsidRPr="00880654">
        <w:rPr>
          <w:rFonts w:ascii="Tahoma" w:eastAsia="Tahoma" w:hAnsi="Tahoma" w:cs="Tahoma"/>
          <w:bCs/>
          <w:color w:val="CC9900"/>
          <w:sz w:val="21"/>
          <w:szCs w:val="21"/>
        </w:rPr>
        <w:t xml:space="preserve">neustále prohlubuje vadný pohybový stereotyp,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který nakonec sám může bolesti zad vyvolat. Například většina posilovacích strojů funguje tak, </w:t>
      </w:r>
      <w:r w:rsidRPr="00EB2BFF">
        <w:rPr>
          <w:rFonts w:ascii="Tahoma" w:eastAsia="Tahoma" w:hAnsi="Tahoma" w:cs="Tahoma"/>
          <w:bCs/>
          <w:color w:val="CC9900"/>
          <w:sz w:val="21"/>
          <w:szCs w:val="21"/>
        </w:rPr>
        <w:t xml:space="preserve">že dolními končetinami nebo pomocí různých popruhů zvedáme zátěž přes kladku.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To jsou</w:t>
      </w:r>
      <w:r w:rsidRPr="00EB2BFF">
        <w:rPr>
          <w:rFonts w:ascii="Tahoma" w:eastAsia="Tahoma" w:hAnsi="Tahoma" w:cs="Tahoma"/>
          <w:bCs/>
          <w:color w:val="CC9900"/>
          <w:sz w:val="21"/>
          <w:szCs w:val="21"/>
        </w:rPr>
        <w:t xml:space="preserve"> klasické zkracovačky, které opět vedou především k posilování horní části přímého břišního svalu a </w:t>
      </w:r>
      <w:proofErr w:type="spellStart"/>
      <w:r w:rsidRPr="00EB2BFF">
        <w:rPr>
          <w:rFonts w:ascii="Tahoma" w:eastAsia="Tahoma" w:hAnsi="Tahoma" w:cs="Tahoma"/>
          <w:bCs/>
          <w:color w:val="CC9900"/>
          <w:sz w:val="21"/>
          <w:szCs w:val="21"/>
        </w:rPr>
        <w:t>bedrokyčlostehenního</w:t>
      </w:r>
      <w:proofErr w:type="spellEnd"/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EB2BFF">
        <w:rPr>
          <w:rFonts w:ascii="Tahoma" w:eastAsia="Tahoma" w:hAnsi="Tahoma" w:cs="Tahoma"/>
          <w:bCs/>
          <w:color w:val="CC9900"/>
          <w:sz w:val="21"/>
          <w:szCs w:val="21"/>
        </w:rPr>
        <w:t>svalu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 </w:t>
      </w:r>
      <w:r w:rsidR="0009455A">
        <w:rPr>
          <w:rFonts w:ascii="Tahoma" w:eastAsia="Tahoma" w:hAnsi="Tahoma" w:cs="Tahoma"/>
          <w:bCs/>
          <w:color w:val="CC9900"/>
          <w:sz w:val="21"/>
          <w:szCs w:val="21"/>
        </w:rPr>
        <w:t>jež</w:t>
      </w:r>
      <w:r w:rsidRPr="004637D1">
        <w:rPr>
          <w:rFonts w:ascii="Tahoma" w:eastAsia="Tahoma" w:hAnsi="Tahoma" w:cs="Tahoma"/>
          <w:bCs/>
          <w:color w:val="CC9900"/>
          <w:sz w:val="21"/>
          <w:szCs w:val="21"/>
        </w:rPr>
        <w:t xml:space="preserve"> při svém zkrácení a přetížení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přispívají</w:t>
      </w:r>
      <w:r w:rsidRPr="004637D1">
        <w:rPr>
          <w:rFonts w:ascii="Tahoma" w:eastAsia="Tahoma" w:hAnsi="Tahoma" w:cs="Tahoma"/>
          <w:bCs/>
          <w:color w:val="CC9900"/>
          <w:sz w:val="21"/>
          <w:szCs w:val="21"/>
        </w:rPr>
        <w:t xml:space="preserve"> k nesprávné poloze páteře.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Stejně tak by se měl</w:t>
      </w:r>
      <w:r w:rsidR="00BB7465">
        <w:rPr>
          <w:rFonts w:ascii="Tahoma" w:eastAsia="Tahoma" w:hAnsi="Tahoma" w:cs="Tahoma"/>
          <w:bCs/>
          <w:color w:val="CC9900"/>
          <w:sz w:val="21"/>
          <w:szCs w:val="21"/>
        </w:rPr>
        <w:t>y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netrénované osoby vyhnout zvedání nohou ve visu či vleže. T</w:t>
      </w:r>
      <w:r w:rsidRPr="00EB2BFF">
        <w:rPr>
          <w:rFonts w:ascii="Tahoma" w:eastAsia="Tahoma" w:hAnsi="Tahoma" w:cs="Tahoma"/>
          <w:bCs/>
          <w:color w:val="CC9900"/>
          <w:sz w:val="21"/>
          <w:szCs w:val="21"/>
        </w:rPr>
        <w:t xml:space="preserve">ento typ posilování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zapojuje </w:t>
      </w:r>
      <w:r w:rsidRPr="00EB2BFF">
        <w:rPr>
          <w:rFonts w:ascii="Tahoma" w:eastAsia="Tahoma" w:hAnsi="Tahoma" w:cs="Tahoma"/>
          <w:bCs/>
          <w:color w:val="CC9900"/>
          <w:sz w:val="21"/>
          <w:szCs w:val="21"/>
        </w:rPr>
        <w:t>převážně ohýbače kyčlí a tlak na bederní páteř je poměrně značný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upozornila Iva Bílková</w:t>
      </w:r>
      <w:r w:rsidRPr="00EB2BFF">
        <w:rPr>
          <w:rFonts w:ascii="Tahoma" w:eastAsia="Tahoma" w:hAnsi="Tahoma" w:cs="Tahoma"/>
          <w:bCs/>
          <w:color w:val="auto"/>
          <w:sz w:val="21"/>
          <w:szCs w:val="21"/>
        </w:rPr>
        <w:t>.</w:t>
      </w:r>
    </w:p>
    <w:p w14:paraId="7D647601" w14:textId="2BED799F" w:rsidR="00F6180E" w:rsidRPr="00CB1E3D" w:rsidRDefault="00CB1E3D" w:rsidP="00F618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CB1E3D">
        <w:rPr>
          <w:rFonts w:ascii="Tahoma" w:eastAsia="Tahoma" w:hAnsi="Tahoma" w:cs="Tahoma"/>
          <w:b/>
          <w:color w:val="auto"/>
          <w:sz w:val="21"/>
          <w:szCs w:val="21"/>
        </w:rPr>
        <w:t>NEJDŘÍV CORE, PAK AŽ BŘICHO</w:t>
      </w:r>
    </w:p>
    <w:p w14:paraId="18AA0119" w14:textId="610111EB" w:rsidR="00373BF5" w:rsidRDefault="002D3E4F" w:rsidP="00373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>S</w:t>
      </w:r>
      <w:r w:rsidR="00CB1E3D">
        <w:rPr>
          <w:rFonts w:ascii="Tahoma" w:eastAsia="Tahoma" w:hAnsi="Tahoma" w:cs="Tahoma"/>
          <w:bCs/>
          <w:color w:val="auto"/>
          <w:sz w:val="21"/>
          <w:szCs w:val="21"/>
        </w:rPr>
        <w:t>právné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mu</w:t>
      </w:r>
      <w:r w:rsidR="00CB1E3D">
        <w:rPr>
          <w:rFonts w:ascii="Tahoma" w:eastAsia="Tahoma" w:hAnsi="Tahoma" w:cs="Tahoma"/>
          <w:bCs/>
          <w:color w:val="auto"/>
          <w:sz w:val="21"/>
          <w:szCs w:val="21"/>
        </w:rPr>
        <w:t xml:space="preserve"> posilování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by</w:t>
      </w:r>
      <w:r w:rsidR="00CB1E3D">
        <w:rPr>
          <w:rFonts w:ascii="Tahoma" w:eastAsia="Tahoma" w:hAnsi="Tahoma" w:cs="Tahoma"/>
          <w:bCs/>
          <w:color w:val="auto"/>
          <w:sz w:val="21"/>
          <w:szCs w:val="21"/>
        </w:rPr>
        <w:t xml:space="preserve"> podle fyzioterapeutů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měla vždy předcházet náprava chybných pohybových vzorců v těle. </w:t>
      </w:r>
      <w:r w:rsidR="00CB1E3D">
        <w:rPr>
          <w:rFonts w:ascii="Tahoma" w:eastAsia="Tahoma" w:hAnsi="Tahoma" w:cs="Tahoma"/>
          <w:bCs/>
          <w:color w:val="auto"/>
          <w:sz w:val="21"/>
          <w:szCs w:val="21"/>
        </w:rPr>
        <w:t xml:space="preserve">Když jsou svaly hlubokého stabilizačního systému </w:t>
      </w:r>
      <w:r w:rsidR="00373BF5">
        <w:rPr>
          <w:rFonts w:ascii="Tahoma" w:eastAsia="Tahoma" w:hAnsi="Tahoma" w:cs="Tahoma"/>
          <w:bCs/>
          <w:color w:val="auto"/>
          <w:sz w:val="21"/>
          <w:szCs w:val="21"/>
        </w:rPr>
        <w:t xml:space="preserve">dostatečné silné a </w:t>
      </w:r>
      <w:r w:rsidR="00373BF5">
        <w:rPr>
          <w:rFonts w:ascii="Tahoma" w:eastAsia="Tahoma" w:hAnsi="Tahoma" w:cs="Tahoma"/>
          <w:bCs/>
          <w:color w:val="auto"/>
          <w:sz w:val="21"/>
          <w:szCs w:val="21"/>
        </w:rPr>
        <w:lastRenderedPageBreak/>
        <w:t xml:space="preserve">fungují správně, </w:t>
      </w:r>
      <w:r w:rsidR="00CB1E3D">
        <w:rPr>
          <w:rFonts w:ascii="Tahoma" w:eastAsia="Tahoma" w:hAnsi="Tahoma" w:cs="Tahoma"/>
          <w:bCs/>
          <w:color w:val="auto"/>
          <w:sz w:val="21"/>
          <w:szCs w:val="21"/>
        </w:rPr>
        <w:t>drží</w:t>
      </w:r>
      <w:r w:rsidR="00373BF5" w:rsidRPr="00373BF5">
        <w:rPr>
          <w:rFonts w:ascii="Tahoma" w:eastAsia="Tahoma" w:hAnsi="Tahoma" w:cs="Tahoma"/>
          <w:bCs/>
          <w:color w:val="auto"/>
          <w:sz w:val="21"/>
          <w:szCs w:val="21"/>
        </w:rPr>
        <w:t xml:space="preserve"> fyziologické postavení pánve, bederní páteře, hrudníku a do jisté míry i hlavy. Zároveň chrání páteř před </w:t>
      </w:r>
      <w:r w:rsidR="00CB1E3D">
        <w:rPr>
          <w:rFonts w:ascii="Tahoma" w:eastAsia="Tahoma" w:hAnsi="Tahoma" w:cs="Tahoma"/>
          <w:bCs/>
          <w:color w:val="auto"/>
          <w:sz w:val="21"/>
          <w:szCs w:val="21"/>
        </w:rPr>
        <w:t xml:space="preserve">přetížením </w:t>
      </w:r>
      <w:r w:rsidR="00F6180E">
        <w:rPr>
          <w:rFonts w:ascii="Tahoma" w:eastAsia="Tahoma" w:hAnsi="Tahoma" w:cs="Tahoma"/>
          <w:bCs/>
          <w:color w:val="auto"/>
          <w:sz w:val="21"/>
          <w:szCs w:val="21"/>
        </w:rPr>
        <w:t xml:space="preserve">– ať už se jedná o </w:t>
      </w:r>
      <w:r w:rsidR="00CB1E3D">
        <w:rPr>
          <w:rFonts w:ascii="Tahoma" w:eastAsia="Tahoma" w:hAnsi="Tahoma" w:cs="Tahoma"/>
          <w:bCs/>
          <w:color w:val="auto"/>
          <w:sz w:val="21"/>
          <w:szCs w:val="21"/>
        </w:rPr>
        <w:t xml:space="preserve">výkon </w:t>
      </w:r>
      <w:r w:rsidR="00F6180E">
        <w:rPr>
          <w:rFonts w:ascii="Tahoma" w:eastAsia="Tahoma" w:hAnsi="Tahoma" w:cs="Tahoma"/>
          <w:bCs/>
          <w:color w:val="auto"/>
          <w:sz w:val="21"/>
          <w:szCs w:val="21"/>
        </w:rPr>
        <w:t>fyzicky náročné profese a zvedání těžkých břemen, nebo dlouhé sezení v kanceláři</w:t>
      </w:r>
      <w:r w:rsidR="00373BF5" w:rsidRPr="00373BF5">
        <w:rPr>
          <w:rFonts w:ascii="Tahoma" w:eastAsia="Tahoma" w:hAnsi="Tahoma" w:cs="Tahoma"/>
          <w:bCs/>
          <w:color w:val="auto"/>
          <w:sz w:val="21"/>
          <w:szCs w:val="21"/>
        </w:rPr>
        <w:t xml:space="preserve">. </w:t>
      </w:r>
      <w:r w:rsidR="007F10F7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 xml:space="preserve">Posilování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jednotlivých 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 xml:space="preserve">svalů zdaleka není všechno, nejprve je třeba zajistit, aby svaly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dohromady dobře spolupracovaly. Z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>vlášť u břišních svalů se nevyplácí toto opomíjet. Páteř, která se hýbe v</w:t>
      </w:r>
      <w:r w:rsidR="001C01A8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>přirozeném postavení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 těla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>, plynule a koordinovaně, je téměř vždy páteř bez bolesti. A naopak, pokud posiluje</w:t>
      </w:r>
      <w:r w:rsidR="001C01A8">
        <w:rPr>
          <w:rFonts w:ascii="Tahoma" w:eastAsia="Tahoma" w:hAnsi="Tahoma" w:cs="Tahoma"/>
          <w:bCs/>
          <w:color w:val="CC9900"/>
          <w:sz w:val="21"/>
          <w:szCs w:val="21"/>
        </w:rPr>
        <w:t>m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>e s</w:t>
      </w:r>
      <w:r w:rsidR="00EB2BFF">
        <w:rPr>
          <w:rFonts w:ascii="Tahoma" w:eastAsia="Tahoma" w:hAnsi="Tahoma" w:cs="Tahoma"/>
          <w:bCs/>
          <w:color w:val="CC9900"/>
          <w:sz w:val="21"/>
          <w:szCs w:val="21"/>
        </w:rPr>
        <w:t xml:space="preserve">e špatným 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 xml:space="preserve">držením </w:t>
      </w:r>
      <w:r w:rsidR="001C01A8">
        <w:rPr>
          <w:rFonts w:ascii="Tahoma" w:eastAsia="Tahoma" w:hAnsi="Tahoma" w:cs="Tahoma"/>
          <w:bCs/>
          <w:color w:val="CC9900"/>
          <w:sz w:val="21"/>
          <w:szCs w:val="21"/>
        </w:rPr>
        <w:t>páteře</w:t>
      </w:r>
      <w:r w:rsidR="007F10F7" w:rsidRPr="007F10F7">
        <w:rPr>
          <w:rFonts w:ascii="Tahoma" w:eastAsia="Tahoma" w:hAnsi="Tahoma" w:cs="Tahoma"/>
          <w:bCs/>
          <w:color w:val="CC9900"/>
          <w:sz w:val="21"/>
          <w:szCs w:val="21"/>
        </w:rPr>
        <w:t xml:space="preserve">, i menší neduhy se brzy projeví,“ </w:t>
      </w:r>
      <w:r w:rsidR="007F10F7">
        <w:rPr>
          <w:rFonts w:ascii="Tahoma" w:eastAsia="Tahoma" w:hAnsi="Tahoma" w:cs="Tahoma"/>
          <w:bCs/>
          <w:color w:val="auto"/>
          <w:sz w:val="21"/>
          <w:szCs w:val="21"/>
        </w:rPr>
        <w:t>poukázala Iva Bílková.</w:t>
      </w:r>
    </w:p>
    <w:p w14:paraId="34A257BF" w14:textId="172FD8BC" w:rsidR="001444EF" w:rsidRPr="001444EF" w:rsidRDefault="001444EF" w:rsidP="001C0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1444EF">
        <w:rPr>
          <w:rFonts w:ascii="Tahoma" w:eastAsia="Tahoma" w:hAnsi="Tahoma" w:cs="Tahoma"/>
          <w:b/>
          <w:color w:val="auto"/>
          <w:sz w:val="21"/>
          <w:szCs w:val="21"/>
        </w:rPr>
        <w:t>KONEC BOLAVÝCH ZAD?</w:t>
      </w:r>
    </w:p>
    <w:p w14:paraId="28CD43D7" w14:textId="4928E29E" w:rsidR="001C01A8" w:rsidRDefault="00C51C7E" w:rsidP="001C01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Jakékoli </w:t>
      </w:r>
      <w:r w:rsidR="00692B21">
        <w:rPr>
          <w:rFonts w:ascii="Tahoma" w:eastAsia="Tahoma" w:hAnsi="Tahoma" w:cs="Tahoma"/>
          <w:bCs/>
          <w:color w:val="auto"/>
          <w:sz w:val="21"/>
          <w:szCs w:val="21"/>
        </w:rPr>
        <w:t>bolesti páteře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při </w:t>
      </w:r>
      <w:r w:rsidR="001444EF">
        <w:rPr>
          <w:rFonts w:ascii="Tahoma" w:eastAsia="Tahoma" w:hAnsi="Tahoma" w:cs="Tahoma"/>
          <w:bCs/>
          <w:color w:val="auto"/>
          <w:sz w:val="21"/>
          <w:szCs w:val="21"/>
        </w:rPr>
        <w:t>cvičení jsou varovným signálem a neměly by být přehlíženy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. </w:t>
      </w:r>
      <w:r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C51C7E">
        <w:rPr>
          <w:rFonts w:ascii="Tahoma" w:eastAsia="Tahoma" w:hAnsi="Tahoma" w:cs="Tahoma"/>
          <w:bCs/>
          <w:color w:val="CC9900"/>
          <w:sz w:val="21"/>
          <w:szCs w:val="21"/>
        </w:rPr>
        <w:t xml:space="preserve">Při bolestech v bedrech </w:t>
      </w:r>
      <w:r w:rsidR="00692B21">
        <w:rPr>
          <w:rFonts w:ascii="Tahoma" w:eastAsia="Tahoma" w:hAnsi="Tahoma" w:cs="Tahoma"/>
          <w:bCs/>
          <w:color w:val="CC9900"/>
          <w:sz w:val="21"/>
          <w:szCs w:val="21"/>
        </w:rPr>
        <w:t>je častou příčinou</w:t>
      </w:r>
      <w:r w:rsidRPr="00C51C7E">
        <w:rPr>
          <w:rFonts w:ascii="Tahoma" w:eastAsia="Tahoma" w:hAnsi="Tahoma" w:cs="Tahoma"/>
          <w:bCs/>
          <w:color w:val="CC9900"/>
          <w:sz w:val="21"/>
          <w:szCs w:val="21"/>
        </w:rPr>
        <w:t xml:space="preserve"> oslabení středu těla, změn</w:t>
      </w:r>
      <w:r w:rsidR="00692B21">
        <w:rPr>
          <w:rFonts w:ascii="Tahoma" w:eastAsia="Tahoma" w:hAnsi="Tahoma" w:cs="Tahoma"/>
          <w:bCs/>
          <w:color w:val="CC9900"/>
          <w:sz w:val="21"/>
          <w:szCs w:val="21"/>
        </w:rPr>
        <w:t>a</w:t>
      </w:r>
      <w:r w:rsidRPr="00C51C7E">
        <w:rPr>
          <w:rFonts w:ascii="Tahoma" w:eastAsia="Tahoma" w:hAnsi="Tahoma" w:cs="Tahoma"/>
          <w:bCs/>
          <w:color w:val="CC9900"/>
          <w:sz w:val="21"/>
          <w:szCs w:val="21"/>
        </w:rPr>
        <w:t xml:space="preserve"> postavení páteře a tím změn</w:t>
      </w:r>
      <w:r w:rsidR="00692B21">
        <w:rPr>
          <w:rFonts w:ascii="Tahoma" w:eastAsia="Tahoma" w:hAnsi="Tahoma" w:cs="Tahoma"/>
          <w:bCs/>
          <w:color w:val="CC9900"/>
          <w:sz w:val="21"/>
          <w:szCs w:val="21"/>
        </w:rPr>
        <w:t>a</w:t>
      </w:r>
      <w:r w:rsidRPr="00C51C7E">
        <w:rPr>
          <w:rFonts w:ascii="Tahoma" w:eastAsia="Tahoma" w:hAnsi="Tahoma" w:cs="Tahoma"/>
          <w:bCs/>
          <w:color w:val="CC9900"/>
          <w:sz w:val="21"/>
          <w:szCs w:val="21"/>
        </w:rPr>
        <w:t xml:space="preserve"> v pohybovém vzorci. Tělo inteligentně přizpůsobilo svoji funkci podmínkám cvičení, ovšem tato nová funkce přetěžuje nebo jinak poškozuje páteř. Jak se tělo tento problém snaží vykompenzovat, </w:t>
      </w:r>
      <w:r w:rsidR="00052DAF">
        <w:rPr>
          <w:rFonts w:ascii="Tahoma" w:eastAsia="Tahoma" w:hAnsi="Tahoma" w:cs="Tahoma"/>
          <w:bCs/>
          <w:color w:val="CC9900"/>
          <w:sz w:val="21"/>
          <w:szCs w:val="21"/>
        </w:rPr>
        <w:t xml:space="preserve">vznikají bolesti, </w:t>
      </w:r>
      <w:r w:rsidRPr="00C51C7E">
        <w:rPr>
          <w:rFonts w:ascii="Tahoma" w:eastAsia="Tahoma" w:hAnsi="Tahoma" w:cs="Tahoma"/>
          <w:bCs/>
          <w:color w:val="CC9900"/>
          <w:sz w:val="21"/>
          <w:szCs w:val="21"/>
        </w:rPr>
        <w:t xml:space="preserve">blokády, spazmy. </w:t>
      </w:r>
      <w:r w:rsidR="00052DAF">
        <w:rPr>
          <w:rFonts w:ascii="Tahoma" w:eastAsia="Tahoma" w:hAnsi="Tahoma" w:cs="Tahoma"/>
          <w:bCs/>
          <w:color w:val="CC9900"/>
          <w:sz w:val="21"/>
          <w:szCs w:val="21"/>
        </w:rPr>
        <w:t xml:space="preserve">Správné funkce tělu nevrátíme jen na základě posilování. </w:t>
      </w:r>
      <w:r w:rsidRPr="00C51C7E">
        <w:rPr>
          <w:rFonts w:ascii="Tahoma" w:eastAsia="Tahoma" w:hAnsi="Tahoma" w:cs="Tahoma"/>
          <w:bCs/>
          <w:color w:val="CC9900"/>
          <w:sz w:val="21"/>
          <w:szCs w:val="21"/>
        </w:rPr>
        <w:t xml:space="preserve">Tělo musí dostat podnět ke změně, musí mít potřebu pohybový stereotyp upravit. Při bolestech proto doporučuji zvážit návštěvu fyzioterapeuta, který na základě kineziologického rozboru doporučí cvičení na míru,“ </w:t>
      </w:r>
      <w:r w:rsidR="00052DAF">
        <w:rPr>
          <w:rFonts w:ascii="Tahoma" w:eastAsia="Tahoma" w:hAnsi="Tahoma" w:cs="Tahoma"/>
          <w:bCs/>
          <w:color w:val="auto"/>
          <w:sz w:val="21"/>
          <w:szCs w:val="21"/>
        </w:rPr>
        <w:t xml:space="preserve">dodala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Iva Bílková</w:t>
      </w:r>
      <w:r w:rsidR="001C01A8" w:rsidRPr="001C01A8">
        <w:rPr>
          <w:rFonts w:ascii="Tahoma" w:eastAsia="Tahoma" w:hAnsi="Tahoma" w:cs="Tahoma"/>
          <w:bCs/>
          <w:color w:val="auto"/>
          <w:sz w:val="21"/>
          <w:szCs w:val="21"/>
        </w:rPr>
        <w:t>.</w:t>
      </w:r>
    </w:p>
    <w:p w14:paraId="47C95D37" w14:textId="2930E668" w:rsidR="00377F3B" w:rsidRPr="00377F3B" w:rsidRDefault="00377F3B" w:rsidP="00377F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 xml:space="preserve">Cvik: </w:t>
      </w:r>
      <w:r w:rsidRPr="00377F3B">
        <w:rPr>
          <w:rFonts w:ascii="Tahoma" w:eastAsia="Tahoma" w:hAnsi="Tahoma" w:cs="Tahoma"/>
          <w:b/>
          <w:color w:val="auto"/>
          <w:sz w:val="21"/>
          <w:szCs w:val="21"/>
        </w:rPr>
        <w:t xml:space="preserve">CORE </w:t>
      </w:r>
      <w:proofErr w:type="gramStart"/>
      <w:r w:rsidRPr="00377F3B">
        <w:rPr>
          <w:rFonts w:ascii="Tahoma" w:eastAsia="Tahoma" w:hAnsi="Tahoma" w:cs="Tahoma"/>
          <w:b/>
          <w:color w:val="auto"/>
          <w:sz w:val="21"/>
          <w:szCs w:val="21"/>
        </w:rPr>
        <w:t>TRAINING - OPORA</w:t>
      </w:r>
      <w:proofErr w:type="gramEnd"/>
      <w:r w:rsidRPr="00377F3B">
        <w:rPr>
          <w:rFonts w:ascii="Tahoma" w:eastAsia="Tahoma" w:hAnsi="Tahoma" w:cs="Tahoma"/>
          <w:b/>
          <w:color w:val="auto"/>
          <w:sz w:val="21"/>
          <w:szCs w:val="21"/>
        </w:rPr>
        <w:t xml:space="preserve"> NA ČTYŘECH SE ZDVIHÁNÍM KOLEN</w:t>
      </w:r>
      <w:r>
        <w:rPr>
          <w:rFonts w:ascii="Tahoma" w:eastAsia="Tahoma" w:hAnsi="Tahoma" w:cs="Tahoma"/>
          <w:b/>
          <w:color w:val="auto"/>
          <w:sz w:val="21"/>
          <w:szCs w:val="21"/>
        </w:rPr>
        <w:t xml:space="preserve"> (</w:t>
      </w:r>
      <w:hyperlink r:id="rId8" w:history="1">
        <w:r w:rsidRPr="00377F3B">
          <w:rPr>
            <w:rStyle w:val="Hypertextovodkaz"/>
            <w:rFonts w:ascii="Tahoma" w:eastAsia="Tahoma" w:hAnsi="Tahoma" w:cs="Tahoma"/>
            <w:b/>
            <w:sz w:val="21"/>
            <w:szCs w:val="21"/>
          </w:rPr>
          <w:t>popis, f</w:t>
        </w:r>
        <w:r w:rsidRPr="00377F3B">
          <w:rPr>
            <w:rStyle w:val="Hypertextovodkaz"/>
            <w:rFonts w:ascii="Tahoma" w:eastAsia="Tahoma" w:hAnsi="Tahoma" w:cs="Tahoma"/>
            <w:b/>
            <w:sz w:val="21"/>
            <w:szCs w:val="21"/>
          </w:rPr>
          <w:t>o</w:t>
        </w:r>
        <w:r w:rsidRPr="00377F3B">
          <w:rPr>
            <w:rStyle w:val="Hypertextovodkaz"/>
            <w:rFonts w:ascii="Tahoma" w:eastAsia="Tahoma" w:hAnsi="Tahoma" w:cs="Tahoma"/>
            <w:b/>
            <w:sz w:val="21"/>
            <w:szCs w:val="21"/>
          </w:rPr>
          <w:t>t</w:t>
        </w:r>
        <w:r w:rsidRPr="00377F3B">
          <w:rPr>
            <w:rStyle w:val="Hypertextovodkaz"/>
            <w:rFonts w:ascii="Tahoma" w:eastAsia="Tahoma" w:hAnsi="Tahoma" w:cs="Tahoma"/>
            <w:b/>
            <w:sz w:val="21"/>
            <w:szCs w:val="21"/>
          </w:rPr>
          <w:t>o</w:t>
        </w:r>
        <w:r w:rsidRPr="00377F3B">
          <w:rPr>
            <w:rStyle w:val="Hypertextovodkaz"/>
            <w:rFonts w:ascii="Tahoma" w:eastAsia="Tahoma" w:hAnsi="Tahoma" w:cs="Tahoma"/>
            <w:b/>
            <w:sz w:val="21"/>
            <w:szCs w:val="21"/>
          </w:rPr>
          <w:t xml:space="preserve"> cviku</w:t>
        </w:r>
      </w:hyperlink>
      <w:r>
        <w:rPr>
          <w:rFonts w:ascii="Tahoma" w:eastAsia="Tahoma" w:hAnsi="Tahoma" w:cs="Tahoma"/>
          <w:b/>
          <w:color w:val="auto"/>
          <w:sz w:val="21"/>
          <w:szCs w:val="21"/>
        </w:rPr>
        <w:t>)</w:t>
      </w:r>
    </w:p>
    <w:p w14:paraId="3FCD548D" w14:textId="6D388495" w:rsidR="00377F3B" w:rsidRPr="00377F3B" w:rsidRDefault="00377F3B" w:rsidP="00377F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Zaujměte pozici na všech čtyřech.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Ruce mějte pod rameny.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Opírejte se koleny a špičkami o podložku.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Srovnejte páteř.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Vytahujte se za temenem hlavy a za kostrčí do dálky.</w:t>
      </w:r>
      <w:r w:rsidRPr="00377F3B"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Nadzvedněte kolena nad podložku.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Vzepřete se o ruce a špičky.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Udržte správné postavení hlavy a páteře.</w:t>
      </w:r>
      <w:r w:rsidRPr="00377F3B">
        <w:t xml:space="preserve"> </w:t>
      </w:r>
      <w:r w:rsidRPr="00377F3B">
        <w:rPr>
          <w:rFonts w:ascii="Tahoma" w:eastAsia="Tahoma" w:hAnsi="Tahoma" w:cs="Tahoma"/>
          <w:bCs/>
          <w:color w:val="auto"/>
          <w:sz w:val="21"/>
          <w:szCs w:val="21"/>
        </w:rPr>
        <w:t>Povolte a vraťte zpět kolena do výchozí polohy na podložku.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(</w:t>
      </w:r>
      <w:hyperlink r:id="rId9" w:history="1">
        <w:r w:rsidRPr="00377F3B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vide</w:t>
        </w:r>
        <w:r w:rsidRPr="00377F3B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o</w:t>
        </w:r>
        <w:r w:rsidRPr="00377F3B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 xml:space="preserve"> cviku</w:t>
        </w:r>
      </w:hyperlink>
      <w:r>
        <w:rPr>
          <w:rFonts w:ascii="Tahoma" w:eastAsia="Tahoma" w:hAnsi="Tahoma" w:cs="Tahoma"/>
          <w:bCs/>
          <w:color w:val="auto"/>
          <w:sz w:val="21"/>
          <w:szCs w:val="21"/>
        </w:rPr>
        <w:t>)</w:t>
      </w:r>
    </w:p>
    <w:bookmarkEnd w:id="0"/>
    <w:p w14:paraId="732F34A0" w14:textId="05C479D1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3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 w:rsidRPr="008D0C20"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 w:rsidRPr="008D0C2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4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FYZIOterapie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proofErr w:type="spellStart"/>
      <w:r w:rsidR="00AB7808">
        <w:rPr>
          <w:rFonts w:ascii="Tahoma" w:eastAsia="Tahoma" w:hAnsi="Tahoma" w:cs="Tahoma"/>
          <w:sz w:val="16"/>
          <w:szCs w:val="16"/>
        </w:rPr>
        <w:t>FYZIOpress</w:t>
      </w:r>
      <w:proofErr w:type="spellEnd"/>
      <w:r w:rsidR="00AB7808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2F9A6742" w14:textId="4DE454A3" w:rsidR="00D27ED9" w:rsidRPr="00DE089F" w:rsidRDefault="00FB1528" w:rsidP="002D0CA1">
      <w:pPr>
        <w:jc w:val="both"/>
        <w:rPr>
          <w:rFonts w:ascii="Tahoma" w:hAnsi="Tahoma" w:cs="Tahoma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</w:t>
      </w:r>
      <w:r w:rsidR="00BB6032">
        <w:rPr>
          <w:rFonts w:ascii="Tahoma" w:eastAsia="Tahoma" w:hAnsi="Tahoma" w:cs="Tahoma"/>
          <w:sz w:val="16"/>
          <w:szCs w:val="16"/>
        </w:rPr>
        <w:t>Z</w:t>
      </w:r>
      <w:r w:rsidRPr="002D0CA1">
        <w:rPr>
          <w:rFonts w:ascii="Tahoma" w:eastAsia="Tahoma" w:hAnsi="Tahoma" w:cs="Tahoma"/>
          <w:sz w:val="16"/>
          <w:szCs w:val="16"/>
        </w:rPr>
        <w:t xml:space="preserve">ískala prestižní ocenění Firma roku 2017 v regionu Praha a umístila se na druhém místě v celostátní soutěži Ordinace roku 2017 v kategorii Rehabilitační ordinace. </w:t>
      </w:r>
      <w:r w:rsidR="00BB6032">
        <w:rPr>
          <w:rFonts w:ascii="Tahoma" w:eastAsia="Tahoma" w:hAnsi="Tahoma" w:cs="Tahoma"/>
          <w:sz w:val="16"/>
          <w:szCs w:val="16"/>
        </w:rPr>
        <w:t>Dosud</w:t>
      </w:r>
      <w:r>
        <w:rPr>
          <w:rFonts w:ascii="Tahoma" w:eastAsia="Tahoma" w:hAnsi="Tahoma" w:cs="Tahoma"/>
          <w:sz w:val="16"/>
          <w:szCs w:val="16"/>
        </w:rPr>
        <w:t xml:space="preserve"> pomohla </w:t>
      </w:r>
      <w:r w:rsidR="00BB6032">
        <w:rPr>
          <w:rFonts w:ascii="Tahoma" w:eastAsia="Tahoma" w:hAnsi="Tahoma" w:cs="Tahoma"/>
          <w:sz w:val="16"/>
          <w:szCs w:val="16"/>
        </w:rPr>
        <w:t xml:space="preserve">od bolesti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BB6032">
        <w:rPr>
          <w:rFonts w:ascii="Tahoma" w:eastAsia="Tahoma" w:hAnsi="Tahoma" w:cs="Tahoma"/>
          <w:sz w:val="16"/>
          <w:szCs w:val="16"/>
        </w:rPr>
        <w:t>4</w:t>
      </w:r>
      <w:r>
        <w:rPr>
          <w:rFonts w:ascii="Tahoma" w:eastAsia="Tahoma" w:hAnsi="Tahoma" w:cs="Tahoma"/>
          <w:sz w:val="16"/>
          <w:szCs w:val="16"/>
        </w:rPr>
        <w:t>0 tisícům 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videonávodů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</w:t>
      </w:r>
      <w:r w:rsidRPr="00DE089F">
        <w:rPr>
          <w:rFonts w:ascii="Tahoma" w:eastAsia="Tahoma" w:hAnsi="Tahoma" w:cs="Tahoma"/>
          <w:sz w:val="16"/>
          <w:szCs w:val="16"/>
        </w:rPr>
        <w:t xml:space="preserve">fyzioterapeutka </w:t>
      </w:r>
      <w:proofErr w:type="spellStart"/>
      <w:r w:rsidRPr="00DE089F">
        <w:rPr>
          <w:rFonts w:ascii="Tahoma" w:eastAsia="Tahoma" w:hAnsi="Tahoma" w:cs="Tahoma"/>
          <w:sz w:val="16"/>
          <w:szCs w:val="16"/>
        </w:rPr>
        <w:t>FYZIOkliniky</w:t>
      </w:r>
      <w:proofErr w:type="spellEnd"/>
      <w:r w:rsidRPr="00DE089F"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 w:rsidRPr="00DE089F">
        <w:rPr>
          <w:rFonts w:ascii="Tahoma" w:eastAsia="Tahoma" w:hAnsi="Tahoma" w:cs="Tahoma"/>
          <w:sz w:val="16"/>
          <w:szCs w:val="16"/>
        </w:rPr>
        <w:t>Cert</w:t>
      </w:r>
      <w:proofErr w:type="spellEnd"/>
      <w:r w:rsidRPr="00DE089F"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 w:rsidRPr="00DE089F">
        <w:rPr>
          <w:rFonts w:ascii="Tahoma" w:eastAsia="Tahoma" w:hAnsi="Tahoma" w:cs="Tahoma"/>
          <w:sz w:val="16"/>
          <w:szCs w:val="16"/>
        </w:rPr>
        <w:t>McKenzie</w:t>
      </w:r>
      <w:proofErr w:type="spellEnd"/>
      <w:r w:rsidRPr="00DE089F">
        <w:rPr>
          <w:rFonts w:ascii="Tahoma" w:eastAsia="Tahoma" w:hAnsi="Tahoma" w:cs="Tahoma"/>
          <w:sz w:val="16"/>
          <w:szCs w:val="16"/>
        </w:rPr>
        <w:t xml:space="preserve"> Institute International a </w:t>
      </w:r>
      <w:r w:rsidR="00DE089F">
        <w:rPr>
          <w:rFonts w:ascii="Tahoma" w:eastAsia="Tahoma" w:hAnsi="Tahoma" w:cs="Tahoma"/>
          <w:sz w:val="16"/>
          <w:szCs w:val="16"/>
        </w:rPr>
        <w:t xml:space="preserve">jako jedna z mála Čechů </w:t>
      </w:r>
      <w:r w:rsidRPr="00DE089F">
        <w:rPr>
          <w:rFonts w:ascii="Tahoma" w:eastAsia="Tahoma" w:hAnsi="Tahoma" w:cs="Tahoma"/>
          <w:sz w:val="16"/>
          <w:szCs w:val="16"/>
        </w:rPr>
        <w:t>získala tuto akreditaci.</w:t>
      </w:r>
      <w:r w:rsidR="00BB6032" w:rsidRPr="00DE089F">
        <w:rPr>
          <w:rFonts w:ascii="Tahoma" w:hAnsi="Tahoma" w:cs="Tahoma"/>
          <w:sz w:val="16"/>
          <w:szCs w:val="16"/>
        </w:rPr>
        <w:t xml:space="preserve"> Od roku 2023 </w:t>
      </w:r>
      <w:r w:rsidR="00DE089F">
        <w:rPr>
          <w:rFonts w:ascii="Tahoma" w:hAnsi="Tahoma" w:cs="Tahoma"/>
          <w:sz w:val="16"/>
          <w:szCs w:val="16"/>
        </w:rPr>
        <w:t>nabízí</w:t>
      </w:r>
      <w:r w:rsidR="00BB6032" w:rsidRPr="00DE089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E089F">
        <w:rPr>
          <w:rFonts w:ascii="Tahoma" w:hAnsi="Tahoma" w:cs="Tahoma"/>
          <w:sz w:val="16"/>
          <w:szCs w:val="16"/>
        </w:rPr>
        <w:t>FYZIOklinika</w:t>
      </w:r>
      <w:proofErr w:type="spellEnd"/>
      <w:r w:rsidR="00BB6032" w:rsidRPr="00DE089F">
        <w:rPr>
          <w:rFonts w:ascii="Tahoma" w:hAnsi="Tahoma" w:cs="Tahoma"/>
          <w:sz w:val="16"/>
          <w:szCs w:val="16"/>
        </w:rPr>
        <w:t xml:space="preserve"> také terénní sociální služby pro seniory a další </w:t>
      </w:r>
      <w:r w:rsidR="00DE089F" w:rsidRPr="00DE089F">
        <w:rPr>
          <w:rFonts w:ascii="Tahoma" w:hAnsi="Tahoma" w:cs="Tahoma"/>
          <w:sz w:val="16"/>
          <w:szCs w:val="16"/>
        </w:rPr>
        <w:t>zranitelné skupiny obyvatel.</w:t>
      </w:r>
    </w:p>
    <w:sectPr w:rsidR="00D27ED9" w:rsidRPr="00DE089F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8FC3" w14:textId="77777777" w:rsidR="00390729" w:rsidRDefault="00390729">
      <w:pPr>
        <w:spacing w:after="0" w:line="240" w:lineRule="auto"/>
      </w:pPr>
      <w:r>
        <w:separator/>
      </w:r>
    </w:p>
  </w:endnote>
  <w:endnote w:type="continuationSeparator" w:id="0">
    <w:p w14:paraId="63177DE8" w14:textId="77777777" w:rsidR="00390729" w:rsidRDefault="0039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92EAF" w14:textId="77777777" w:rsidR="00390729" w:rsidRDefault="00390729">
      <w:pPr>
        <w:spacing w:after="0" w:line="240" w:lineRule="auto"/>
      </w:pPr>
      <w:r>
        <w:separator/>
      </w:r>
    </w:p>
  </w:footnote>
  <w:footnote w:type="continuationSeparator" w:id="0">
    <w:p w14:paraId="59E6ABBA" w14:textId="77777777" w:rsidR="00390729" w:rsidRDefault="0039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80159">
    <w:abstractNumId w:val="7"/>
  </w:num>
  <w:num w:numId="2" w16cid:durableId="409501519">
    <w:abstractNumId w:val="16"/>
  </w:num>
  <w:num w:numId="3" w16cid:durableId="368578669">
    <w:abstractNumId w:val="1"/>
  </w:num>
  <w:num w:numId="4" w16cid:durableId="149175739">
    <w:abstractNumId w:val="8"/>
  </w:num>
  <w:num w:numId="5" w16cid:durableId="345835748">
    <w:abstractNumId w:val="11"/>
  </w:num>
  <w:num w:numId="6" w16cid:durableId="1484463169">
    <w:abstractNumId w:val="10"/>
  </w:num>
  <w:num w:numId="7" w16cid:durableId="1882091190">
    <w:abstractNumId w:val="13"/>
  </w:num>
  <w:num w:numId="8" w16cid:durableId="1524128055">
    <w:abstractNumId w:val="3"/>
  </w:num>
  <w:num w:numId="9" w16cid:durableId="719474564">
    <w:abstractNumId w:val="5"/>
  </w:num>
  <w:num w:numId="10" w16cid:durableId="842861717">
    <w:abstractNumId w:val="14"/>
  </w:num>
  <w:num w:numId="11" w16cid:durableId="895704949">
    <w:abstractNumId w:val="15"/>
  </w:num>
  <w:num w:numId="12" w16cid:durableId="514853546">
    <w:abstractNumId w:val="12"/>
  </w:num>
  <w:num w:numId="13" w16cid:durableId="979769024">
    <w:abstractNumId w:val="4"/>
  </w:num>
  <w:num w:numId="14" w16cid:durableId="1591234818">
    <w:abstractNumId w:val="9"/>
  </w:num>
  <w:num w:numId="15" w16cid:durableId="1188443973">
    <w:abstractNumId w:val="2"/>
  </w:num>
  <w:num w:numId="16" w16cid:durableId="1219436577">
    <w:abstractNumId w:val="6"/>
  </w:num>
  <w:num w:numId="17" w16cid:durableId="95043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03A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17CD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436F"/>
    <w:rsid w:val="00035D7D"/>
    <w:rsid w:val="000368B7"/>
    <w:rsid w:val="00036D0E"/>
    <w:rsid w:val="00036E9B"/>
    <w:rsid w:val="000372CE"/>
    <w:rsid w:val="00037BE1"/>
    <w:rsid w:val="000405E0"/>
    <w:rsid w:val="00040839"/>
    <w:rsid w:val="000422D6"/>
    <w:rsid w:val="00042730"/>
    <w:rsid w:val="00042FF1"/>
    <w:rsid w:val="000432AA"/>
    <w:rsid w:val="0004443C"/>
    <w:rsid w:val="000444D5"/>
    <w:rsid w:val="0004465A"/>
    <w:rsid w:val="00044DAF"/>
    <w:rsid w:val="00045537"/>
    <w:rsid w:val="0004610B"/>
    <w:rsid w:val="00046159"/>
    <w:rsid w:val="00046B68"/>
    <w:rsid w:val="00046C67"/>
    <w:rsid w:val="0004706E"/>
    <w:rsid w:val="0004744B"/>
    <w:rsid w:val="00047629"/>
    <w:rsid w:val="00047821"/>
    <w:rsid w:val="00047D81"/>
    <w:rsid w:val="00047F67"/>
    <w:rsid w:val="000513EA"/>
    <w:rsid w:val="000522CD"/>
    <w:rsid w:val="00052585"/>
    <w:rsid w:val="00052DAF"/>
    <w:rsid w:val="0005310A"/>
    <w:rsid w:val="0005332C"/>
    <w:rsid w:val="000538FD"/>
    <w:rsid w:val="00053996"/>
    <w:rsid w:val="00053AA2"/>
    <w:rsid w:val="00053BBB"/>
    <w:rsid w:val="00053D0D"/>
    <w:rsid w:val="00054B99"/>
    <w:rsid w:val="000552BA"/>
    <w:rsid w:val="00056354"/>
    <w:rsid w:val="00057B96"/>
    <w:rsid w:val="00060760"/>
    <w:rsid w:val="00060E5F"/>
    <w:rsid w:val="00061DAF"/>
    <w:rsid w:val="00061FFB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1222"/>
    <w:rsid w:val="00082658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362A"/>
    <w:rsid w:val="0009455A"/>
    <w:rsid w:val="00095171"/>
    <w:rsid w:val="00095502"/>
    <w:rsid w:val="000959F0"/>
    <w:rsid w:val="000963D5"/>
    <w:rsid w:val="000970F2"/>
    <w:rsid w:val="000A0661"/>
    <w:rsid w:val="000A0D60"/>
    <w:rsid w:val="000A1886"/>
    <w:rsid w:val="000A1EC7"/>
    <w:rsid w:val="000A1EF9"/>
    <w:rsid w:val="000A1F05"/>
    <w:rsid w:val="000A34EB"/>
    <w:rsid w:val="000A38E6"/>
    <w:rsid w:val="000A44B3"/>
    <w:rsid w:val="000A5299"/>
    <w:rsid w:val="000A5E13"/>
    <w:rsid w:val="000A6209"/>
    <w:rsid w:val="000A6FFE"/>
    <w:rsid w:val="000A7921"/>
    <w:rsid w:val="000B07EA"/>
    <w:rsid w:val="000B13A9"/>
    <w:rsid w:val="000B17FD"/>
    <w:rsid w:val="000B19CC"/>
    <w:rsid w:val="000B231A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3F75"/>
    <w:rsid w:val="000C4D2E"/>
    <w:rsid w:val="000C57A9"/>
    <w:rsid w:val="000C6C6A"/>
    <w:rsid w:val="000C6C6E"/>
    <w:rsid w:val="000D0B28"/>
    <w:rsid w:val="000D0EAF"/>
    <w:rsid w:val="000D493E"/>
    <w:rsid w:val="000D5201"/>
    <w:rsid w:val="000D6930"/>
    <w:rsid w:val="000E00A5"/>
    <w:rsid w:val="000E07B9"/>
    <w:rsid w:val="000E0A54"/>
    <w:rsid w:val="000E0B04"/>
    <w:rsid w:val="000E1217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E6EC1"/>
    <w:rsid w:val="000F00CE"/>
    <w:rsid w:val="000F0FCF"/>
    <w:rsid w:val="000F159C"/>
    <w:rsid w:val="000F1D8F"/>
    <w:rsid w:val="000F3DDF"/>
    <w:rsid w:val="000F40F3"/>
    <w:rsid w:val="000F4166"/>
    <w:rsid w:val="000F56B3"/>
    <w:rsid w:val="000F5841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73A"/>
    <w:rsid w:val="00105C67"/>
    <w:rsid w:val="00106852"/>
    <w:rsid w:val="001071EB"/>
    <w:rsid w:val="001073DA"/>
    <w:rsid w:val="001074CE"/>
    <w:rsid w:val="00110D08"/>
    <w:rsid w:val="0011273D"/>
    <w:rsid w:val="00112AF2"/>
    <w:rsid w:val="0011300D"/>
    <w:rsid w:val="00113027"/>
    <w:rsid w:val="00113192"/>
    <w:rsid w:val="0011350D"/>
    <w:rsid w:val="00113C40"/>
    <w:rsid w:val="00113CF0"/>
    <w:rsid w:val="00113E46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3C1F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4EF"/>
    <w:rsid w:val="001445EE"/>
    <w:rsid w:val="0014471B"/>
    <w:rsid w:val="00145892"/>
    <w:rsid w:val="00145C61"/>
    <w:rsid w:val="00146DC8"/>
    <w:rsid w:val="00146F58"/>
    <w:rsid w:val="00150B17"/>
    <w:rsid w:val="00151ACD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5A6D"/>
    <w:rsid w:val="0016680A"/>
    <w:rsid w:val="0016694A"/>
    <w:rsid w:val="00171D8D"/>
    <w:rsid w:val="001740F7"/>
    <w:rsid w:val="00174226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1D4A"/>
    <w:rsid w:val="0018253D"/>
    <w:rsid w:val="00182A78"/>
    <w:rsid w:val="00183C6A"/>
    <w:rsid w:val="0018540B"/>
    <w:rsid w:val="00185DD0"/>
    <w:rsid w:val="001860C6"/>
    <w:rsid w:val="00187599"/>
    <w:rsid w:val="00190ABA"/>
    <w:rsid w:val="0019170C"/>
    <w:rsid w:val="00193D10"/>
    <w:rsid w:val="001945F0"/>
    <w:rsid w:val="001952EA"/>
    <w:rsid w:val="0019737A"/>
    <w:rsid w:val="001976CB"/>
    <w:rsid w:val="001A0693"/>
    <w:rsid w:val="001A0F94"/>
    <w:rsid w:val="001A2100"/>
    <w:rsid w:val="001A242D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6597"/>
    <w:rsid w:val="001B73EC"/>
    <w:rsid w:val="001B7FE5"/>
    <w:rsid w:val="001C01A8"/>
    <w:rsid w:val="001C01D5"/>
    <w:rsid w:val="001C064A"/>
    <w:rsid w:val="001C09E9"/>
    <w:rsid w:val="001C0EF2"/>
    <w:rsid w:val="001C1E51"/>
    <w:rsid w:val="001C2578"/>
    <w:rsid w:val="001C2673"/>
    <w:rsid w:val="001C2DC0"/>
    <w:rsid w:val="001C50DD"/>
    <w:rsid w:val="001C567E"/>
    <w:rsid w:val="001C6D12"/>
    <w:rsid w:val="001C7687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690B"/>
    <w:rsid w:val="001F73A8"/>
    <w:rsid w:val="001F7AC4"/>
    <w:rsid w:val="0020040F"/>
    <w:rsid w:val="0020104C"/>
    <w:rsid w:val="002020D0"/>
    <w:rsid w:val="0020256B"/>
    <w:rsid w:val="0020447E"/>
    <w:rsid w:val="0020460F"/>
    <w:rsid w:val="0020522C"/>
    <w:rsid w:val="00205955"/>
    <w:rsid w:val="002065BA"/>
    <w:rsid w:val="00206B61"/>
    <w:rsid w:val="00207355"/>
    <w:rsid w:val="00207964"/>
    <w:rsid w:val="0021209F"/>
    <w:rsid w:val="00212B48"/>
    <w:rsid w:val="00212CF0"/>
    <w:rsid w:val="00213769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49D4"/>
    <w:rsid w:val="002253E3"/>
    <w:rsid w:val="002264BD"/>
    <w:rsid w:val="002278D7"/>
    <w:rsid w:val="002314E0"/>
    <w:rsid w:val="00231886"/>
    <w:rsid w:val="00232ADA"/>
    <w:rsid w:val="00234180"/>
    <w:rsid w:val="002341F5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6C1"/>
    <w:rsid w:val="00260BD3"/>
    <w:rsid w:val="00260CF1"/>
    <w:rsid w:val="002621CF"/>
    <w:rsid w:val="00262592"/>
    <w:rsid w:val="00263654"/>
    <w:rsid w:val="002636FB"/>
    <w:rsid w:val="002638F1"/>
    <w:rsid w:val="00263B04"/>
    <w:rsid w:val="00263F28"/>
    <w:rsid w:val="00264677"/>
    <w:rsid w:val="002646AE"/>
    <w:rsid w:val="00264EA9"/>
    <w:rsid w:val="00265DC9"/>
    <w:rsid w:val="002667BA"/>
    <w:rsid w:val="00266F87"/>
    <w:rsid w:val="002676A1"/>
    <w:rsid w:val="002702A0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0500"/>
    <w:rsid w:val="002818BE"/>
    <w:rsid w:val="00282654"/>
    <w:rsid w:val="00282F62"/>
    <w:rsid w:val="002837B1"/>
    <w:rsid w:val="00283F53"/>
    <w:rsid w:val="0028522B"/>
    <w:rsid w:val="00285EC7"/>
    <w:rsid w:val="00286420"/>
    <w:rsid w:val="0028655F"/>
    <w:rsid w:val="00286632"/>
    <w:rsid w:val="002868B9"/>
    <w:rsid w:val="00286B62"/>
    <w:rsid w:val="00287429"/>
    <w:rsid w:val="002913D4"/>
    <w:rsid w:val="00291BBC"/>
    <w:rsid w:val="0029368E"/>
    <w:rsid w:val="00294C88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4909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6DCA"/>
    <w:rsid w:val="002B7151"/>
    <w:rsid w:val="002B7206"/>
    <w:rsid w:val="002B733A"/>
    <w:rsid w:val="002C03DA"/>
    <w:rsid w:val="002C04CE"/>
    <w:rsid w:val="002C0FE2"/>
    <w:rsid w:val="002C23BB"/>
    <w:rsid w:val="002C2651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2B02"/>
    <w:rsid w:val="002D2D40"/>
    <w:rsid w:val="002D3BFB"/>
    <w:rsid w:val="002D3E4F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5978"/>
    <w:rsid w:val="002F6C4B"/>
    <w:rsid w:val="002F6F4C"/>
    <w:rsid w:val="002F716E"/>
    <w:rsid w:val="002F77E1"/>
    <w:rsid w:val="002F7A2F"/>
    <w:rsid w:val="0030018E"/>
    <w:rsid w:val="00300DF7"/>
    <w:rsid w:val="003012DD"/>
    <w:rsid w:val="003015B6"/>
    <w:rsid w:val="003015D6"/>
    <w:rsid w:val="00301905"/>
    <w:rsid w:val="003039B3"/>
    <w:rsid w:val="00303DDD"/>
    <w:rsid w:val="00304462"/>
    <w:rsid w:val="0030520A"/>
    <w:rsid w:val="003055CD"/>
    <w:rsid w:val="00305BE3"/>
    <w:rsid w:val="00306BEB"/>
    <w:rsid w:val="003070B5"/>
    <w:rsid w:val="003072AA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1C8E"/>
    <w:rsid w:val="0032219D"/>
    <w:rsid w:val="00322FD5"/>
    <w:rsid w:val="003233A3"/>
    <w:rsid w:val="003237E1"/>
    <w:rsid w:val="00324437"/>
    <w:rsid w:val="003259DC"/>
    <w:rsid w:val="003267A0"/>
    <w:rsid w:val="003267B9"/>
    <w:rsid w:val="003269A9"/>
    <w:rsid w:val="003278BF"/>
    <w:rsid w:val="00327B61"/>
    <w:rsid w:val="003309F1"/>
    <w:rsid w:val="00331CB4"/>
    <w:rsid w:val="00332448"/>
    <w:rsid w:val="003332CA"/>
    <w:rsid w:val="00333407"/>
    <w:rsid w:val="003343F0"/>
    <w:rsid w:val="003344FA"/>
    <w:rsid w:val="0033458C"/>
    <w:rsid w:val="00336920"/>
    <w:rsid w:val="00336EB2"/>
    <w:rsid w:val="0033731A"/>
    <w:rsid w:val="00337DA2"/>
    <w:rsid w:val="0034014E"/>
    <w:rsid w:val="00340A68"/>
    <w:rsid w:val="003419E0"/>
    <w:rsid w:val="00341D1C"/>
    <w:rsid w:val="00343707"/>
    <w:rsid w:val="003449D6"/>
    <w:rsid w:val="00350231"/>
    <w:rsid w:val="00350457"/>
    <w:rsid w:val="00350553"/>
    <w:rsid w:val="00350A83"/>
    <w:rsid w:val="00351899"/>
    <w:rsid w:val="00352BFE"/>
    <w:rsid w:val="00353376"/>
    <w:rsid w:val="003534FB"/>
    <w:rsid w:val="00353A52"/>
    <w:rsid w:val="00355267"/>
    <w:rsid w:val="00356251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BF5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77F3B"/>
    <w:rsid w:val="00380218"/>
    <w:rsid w:val="00380C04"/>
    <w:rsid w:val="00381A99"/>
    <w:rsid w:val="00381AE4"/>
    <w:rsid w:val="00382D60"/>
    <w:rsid w:val="00383390"/>
    <w:rsid w:val="00383EA1"/>
    <w:rsid w:val="00384388"/>
    <w:rsid w:val="003851A3"/>
    <w:rsid w:val="00385E7A"/>
    <w:rsid w:val="003864B5"/>
    <w:rsid w:val="00386623"/>
    <w:rsid w:val="00386C0A"/>
    <w:rsid w:val="00386C93"/>
    <w:rsid w:val="00386FDF"/>
    <w:rsid w:val="0038778D"/>
    <w:rsid w:val="00387AFB"/>
    <w:rsid w:val="00390000"/>
    <w:rsid w:val="00390729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86B"/>
    <w:rsid w:val="003A1E16"/>
    <w:rsid w:val="003A2255"/>
    <w:rsid w:val="003A3217"/>
    <w:rsid w:val="003A3611"/>
    <w:rsid w:val="003A4295"/>
    <w:rsid w:val="003A4FD0"/>
    <w:rsid w:val="003A50D6"/>
    <w:rsid w:val="003A6AD7"/>
    <w:rsid w:val="003A780A"/>
    <w:rsid w:val="003B076F"/>
    <w:rsid w:val="003B157C"/>
    <w:rsid w:val="003B1932"/>
    <w:rsid w:val="003B1C65"/>
    <w:rsid w:val="003B1E93"/>
    <w:rsid w:val="003B21B9"/>
    <w:rsid w:val="003B2CE1"/>
    <w:rsid w:val="003B4052"/>
    <w:rsid w:val="003B6548"/>
    <w:rsid w:val="003B66DE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227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10B5"/>
    <w:rsid w:val="003E3D8B"/>
    <w:rsid w:val="003E42F6"/>
    <w:rsid w:val="003E4BCB"/>
    <w:rsid w:val="003E4E29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3F56B9"/>
    <w:rsid w:val="004005DE"/>
    <w:rsid w:val="0040066D"/>
    <w:rsid w:val="00400AA8"/>
    <w:rsid w:val="00400AD0"/>
    <w:rsid w:val="00400AE7"/>
    <w:rsid w:val="0040123F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1F4F"/>
    <w:rsid w:val="004221F9"/>
    <w:rsid w:val="0042361F"/>
    <w:rsid w:val="00423AEA"/>
    <w:rsid w:val="00424723"/>
    <w:rsid w:val="00425201"/>
    <w:rsid w:val="00425ECC"/>
    <w:rsid w:val="00432A69"/>
    <w:rsid w:val="00433665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15F"/>
    <w:rsid w:val="00444584"/>
    <w:rsid w:val="00445020"/>
    <w:rsid w:val="004457B2"/>
    <w:rsid w:val="00445AF1"/>
    <w:rsid w:val="004460CD"/>
    <w:rsid w:val="00446734"/>
    <w:rsid w:val="00447515"/>
    <w:rsid w:val="00451648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2D56"/>
    <w:rsid w:val="004631BE"/>
    <w:rsid w:val="0046335E"/>
    <w:rsid w:val="004637D1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49"/>
    <w:rsid w:val="0047759B"/>
    <w:rsid w:val="00480570"/>
    <w:rsid w:val="00482244"/>
    <w:rsid w:val="00482DB2"/>
    <w:rsid w:val="00482F38"/>
    <w:rsid w:val="00483B8B"/>
    <w:rsid w:val="00483BA1"/>
    <w:rsid w:val="00484ACF"/>
    <w:rsid w:val="00484BA2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3F90"/>
    <w:rsid w:val="004942FC"/>
    <w:rsid w:val="00494E5D"/>
    <w:rsid w:val="004951D5"/>
    <w:rsid w:val="0049586D"/>
    <w:rsid w:val="004963AA"/>
    <w:rsid w:val="00496574"/>
    <w:rsid w:val="00496FF0"/>
    <w:rsid w:val="004A1298"/>
    <w:rsid w:val="004A14CC"/>
    <w:rsid w:val="004A1AD5"/>
    <w:rsid w:val="004A1D6D"/>
    <w:rsid w:val="004A2848"/>
    <w:rsid w:val="004A5C10"/>
    <w:rsid w:val="004A5E48"/>
    <w:rsid w:val="004A61EB"/>
    <w:rsid w:val="004A7C8A"/>
    <w:rsid w:val="004B0ADA"/>
    <w:rsid w:val="004B0C64"/>
    <w:rsid w:val="004B0D18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2179"/>
    <w:rsid w:val="004D478F"/>
    <w:rsid w:val="004D5273"/>
    <w:rsid w:val="004D540F"/>
    <w:rsid w:val="004D6341"/>
    <w:rsid w:val="004D7AF8"/>
    <w:rsid w:val="004E04A4"/>
    <w:rsid w:val="004E1DE3"/>
    <w:rsid w:val="004E3538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76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5988"/>
    <w:rsid w:val="0050674D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17236"/>
    <w:rsid w:val="00517F88"/>
    <w:rsid w:val="005202DB"/>
    <w:rsid w:val="00520D0B"/>
    <w:rsid w:val="00521C5A"/>
    <w:rsid w:val="00521E84"/>
    <w:rsid w:val="005220AF"/>
    <w:rsid w:val="0052281B"/>
    <w:rsid w:val="005238A4"/>
    <w:rsid w:val="00524B70"/>
    <w:rsid w:val="0052525E"/>
    <w:rsid w:val="005259DE"/>
    <w:rsid w:val="00525CAE"/>
    <w:rsid w:val="00527115"/>
    <w:rsid w:val="00527941"/>
    <w:rsid w:val="00530BE6"/>
    <w:rsid w:val="00530C19"/>
    <w:rsid w:val="00530D71"/>
    <w:rsid w:val="00531140"/>
    <w:rsid w:val="00531766"/>
    <w:rsid w:val="00531909"/>
    <w:rsid w:val="00531A3E"/>
    <w:rsid w:val="00531C5C"/>
    <w:rsid w:val="0053225E"/>
    <w:rsid w:val="0053249D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0096"/>
    <w:rsid w:val="005616F4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9D5"/>
    <w:rsid w:val="00581C6C"/>
    <w:rsid w:val="00582E35"/>
    <w:rsid w:val="00583685"/>
    <w:rsid w:val="00583F4A"/>
    <w:rsid w:val="00585471"/>
    <w:rsid w:val="0058647D"/>
    <w:rsid w:val="00587A81"/>
    <w:rsid w:val="005912F8"/>
    <w:rsid w:val="00591935"/>
    <w:rsid w:val="005938A3"/>
    <w:rsid w:val="00594D2C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BDA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20"/>
    <w:rsid w:val="005C2B72"/>
    <w:rsid w:val="005C3B5D"/>
    <w:rsid w:val="005C4413"/>
    <w:rsid w:val="005C480B"/>
    <w:rsid w:val="005C5922"/>
    <w:rsid w:val="005C5E08"/>
    <w:rsid w:val="005C605B"/>
    <w:rsid w:val="005C6E95"/>
    <w:rsid w:val="005C6EE3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5EA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07113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4918"/>
    <w:rsid w:val="00626849"/>
    <w:rsid w:val="0062721A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077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83A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D8F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85BB7"/>
    <w:rsid w:val="00690E3D"/>
    <w:rsid w:val="006910F9"/>
    <w:rsid w:val="006929E8"/>
    <w:rsid w:val="00692B21"/>
    <w:rsid w:val="00692EA0"/>
    <w:rsid w:val="00695AD8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131B"/>
    <w:rsid w:val="006D3750"/>
    <w:rsid w:val="006D37E3"/>
    <w:rsid w:val="006D481A"/>
    <w:rsid w:val="006D763E"/>
    <w:rsid w:val="006D7D72"/>
    <w:rsid w:val="006E08E3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13FC"/>
    <w:rsid w:val="006F3161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301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3B5"/>
    <w:rsid w:val="0074041A"/>
    <w:rsid w:val="0074101A"/>
    <w:rsid w:val="00741124"/>
    <w:rsid w:val="007414E6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59EF"/>
    <w:rsid w:val="00766C40"/>
    <w:rsid w:val="00767771"/>
    <w:rsid w:val="0076782C"/>
    <w:rsid w:val="00770B39"/>
    <w:rsid w:val="00770B50"/>
    <w:rsid w:val="0077207E"/>
    <w:rsid w:val="007733B8"/>
    <w:rsid w:val="00776CDF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0F56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4507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B7D0A"/>
    <w:rsid w:val="007C259F"/>
    <w:rsid w:val="007C3388"/>
    <w:rsid w:val="007C34C5"/>
    <w:rsid w:val="007C40EF"/>
    <w:rsid w:val="007C583F"/>
    <w:rsid w:val="007C5921"/>
    <w:rsid w:val="007C6E2F"/>
    <w:rsid w:val="007C72AC"/>
    <w:rsid w:val="007C76E0"/>
    <w:rsid w:val="007C7851"/>
    <w:rsid w:val="007C7B9A"/>
    <w:rsid w:val="007C7D7A"/>
    <w:rsid w:val="007C7DFE"/>
    <w:rsid w:val="007D01C1"/>
    <w:rsid w:val="007D0B9F"/>
    <w:rsid w:val="007D146E"/>
    <w:rsid w:val="007D5351"/>
    <w:rsid w:val="007D5494"/>
    <w:rsid w:val="007D616E"/>
    <w:rsid w:val="007D62A1"/>
    <w:rsid w:val="007D6987"/>
    <w:rsid w:val="007D6A36"/>
    <w:rsid w:val="007D77E5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C4A"/>
    <w:rsid w:val="007E6CF5"/>
    <w:rsid w:val="007E71BF"/>
    <w:rsid w:val="007E79EC"/>
    <w:rsid w:val="007F031E"/>
    <w:rsid w:val="007F06C2"/>
    <w:rsid w:val="007F09C2"/>
    <w:rsid w:val="007F0CC4"/>
    <w:rsid w:val="007F10F7"/>
    <w:rsid w:val="007F11AC"/>
    <w:rsid w:val="007F1361"/>
    <w:rsid w:val="007F2838"/>
    <w:rsid w:val="007F29E2"/>
    <w:rsid w:val="007F2E66"/>
    <w:rsid w:val="007F2EA9"/>
    <w:rsid w:val="007F318F"/>
    <w:rsid w:val="007F3816"/>
    <w:rsid w:val="007F382D"/>
    <w:rsid w:val="007F39F0"/>
    <w:rsid w:val="007F3B83"/>
    <w:rsid w:val="007F502F"/>
    <w:rsid w:val="007F52DB"/>
    <w:rsid w:val="007F60DC"/>
    <w:rsid w:val="007F7C0D"/>
    <w:rsid w:val="00801F90"/>
    <w:rsid w:val="00802533"/>
    <w:rsid w:val="00803389"/>
    <w:rsid w:val="00803768"/>
    <w:rsid w:val="00803A65"/>
    <w:rsid w:val="00803D7F"/>
    <w:rsid w:val="008056CC"/>
    <w:rsid w:val="00807CF7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17C7A"/>
    <w:rsid w:val="008214FF"/>
    <w:rsid w:val="008215DD"/>
    <w:rsid w:val="0082487A"/>
    <w:rsid w:val="00825312"/>
    <w:rsid w:val="00825A9A"/>
    <w:rsid w:val="00825BB7"/>
    <w:rsid w:val="008260D5"/>
    <w:rsid w:val="008261AA"/>
    <w:rsid w:val="008267BE"/>
    <w:rsid w:val="008269B3"/>
    <w:rsid w:val="00826F88"/>
    <w:rsid w:val="00830B3A"/>
    <w:rsid w:val="008315D6"/>
    <w:rsid w:val="00832698"/>
    <w:rsid w:val="00833065"/>
    <w:rsid w:val="00833276"/>
    <w:rsid w:val="00833607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4F2E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6EA"/>
    <w:rsid w:val="00871A5C"/>
    <w:rsid w:val="00871E28"/>
    <w:rsid w:val="00872C66"/>
    <w:rsid w:val="008736EE"/>
    <w:rsid w:val="00873B3E"/>
    <w:rsid w:val="00874C9D"/>
    <w:rsid w:val="00874F2C"/>
    <w:rsid w:val="008752F8"/>
    <w:rsid w:val="0087539B"/>
    <w:rsid w:val="008754FF"/>
    <w:rsid w:val="00875EA3"/>
    <w:rsid w:val="008778FA"/>
    <w:rsid w:val="00880654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96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5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B23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59D0"/>
    <w:rsid w:val="008C63F7"/>
    <w:rsid w:val="008C652E"/>
    <w:rsid w:val="008C7A46"/>
    <w:rsid w:val="008C7EDB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81D"/>
    <w:rsid w:val="008E2D60"/>
    <w:rsid w:val="008E302B"/>
    <w:rsid w:val="008E3401"/>
    <w:rsid w:val="008E34E6"/>
    <w:rsid w:val="008E3A6A"/>
    <w:rsid w:val="008E4246"/>
    <w:rsid w:val="008E744F"/>
    <w:rsid w:val="008F0194"/>
    <w:rsid w:val="008F0649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5A05"/>
    <w:rsid w:val="00916ABE"/>
    <w:rsid w:val="0091738D"/>
    <w:rsid w:val="00920801"/>
    <w:rsid w:val="00920963"/>
    <w:rsid w:val="009230FF"/>
    <w:rsid w:val="009232CB"/>
    <w:rsid w:val="00925FE1"/>
    <w:rsid w:val="00926AA8"/>
    <w:rsid w:val="00926C4A"/>
    <w:rsid w:val="00927755"/>
    <w:rsid w:val="0093033C"/>
    <w:rsid w:val="009303ED"/>
    <w:rsid w:val="009307B4"/>
    <w:rsid w:val="009318C2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0FB"/>
    <w:rsid w:val="009441C8"/>
    <w:rsid w:val="00944399"/>
    <w:rsid w:val="00945BC4"/>
    <w:rsid w:val="00947686"/>
    <w:rsid w:val="00950B17"/>
    <w:rsid w:val="00950CB7"/>
    <w:rsid w:val="00950D64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667C6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5D59"/>
    <w:rsid w:val="00976215"/>
    <w:rsid w:val="00976392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180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57E4"/>
    <w:rsid w:val="009A5D0C"/>
    <w:rsid w:val="009A7241"/>
    <w:rsid w:val="009A7D99"/>
    <w:rsid w:val="009B091C"/>
    <w:rsid w:val="009B19FB"/>
    <w:rsid w:val="009B28E7"/>
    <w:rsid w:val="009B297E"/>
    <w:rsid w:val="009B441F"/>
    <w:rsid w:val="009B4698"/>
    <w:rsid w:val="009B46C2"/>
    <w:rsid w:val="009B4A66"/>
    <w:rsid w:val="009B564E"/>
    <w:rsid w:val="009B6731"/>
    <w:rsid w:val="009B7545"/>
    <w:rsid w:val="009B7AFF"/>
    <w:rsid w:val="009C0477"/>
    <w:rsid w:val="009C3895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82"/>
    <w:rsid w:val="009D1FEE"/>
    <w:rsid w:val="009D25D3"/>
    <w:rsid w:val="009D4137"/>
    <w:rsid w:val="009D42EC"/>
    <w:rsid w:val="009D5F91"/>
    <w:rsid w:val="009D6D32"/>
    <w:rsid w:val="009D716A"/>
    <w:rsid w:val="009D7675"/>
    <w:rsid w:val="009D7B72"/>
    <w:rsid w:val="009D7FB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661"/>
    <w:rsid w:val="009F692D"/>
    <w:rsid w:val="009F69DF"/>
    <w:rsid w:val="00A012FA"/>
    <w:rsid w:val="00A028B0"/>
    <w:rsid w:val="00A02B48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26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272C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459F1"/>
    <w:rsid w:val="00A502F1"/>
    <w:rsid w:val="00A5081B"/>
    <w:rsid w:val="00A5130B"/>
    <w:rsid w:val="00A513BA"/>
    <w:rsid w:val="00A52460"/>
    <w:rsid w:val="00A53669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2457"/>
    <w:rsid w:val="00A62B5D"/>
    <w:rsid w:val="00A635C6"/>
    <w:rsid w:val="00A63740"/>
    <w:rsid w:val="00A6417A"/>
    <w:rsid w:val="00A648FA"/>
    <w:rsid w:val="00A64DE2"/>
    <w:rsid w:val="00A666A6"/>
    <w:rsid w:val="00A66E47"/>
    <w:rsid w:val="00A67600"/>
    <w:rsid w:val="00A67947"/>
    <w:rsid w:val="00A7013A"/>
    <w:rsid w:val="00A70B33"/>
    <w:rsid w:val="00A71D6C"/>
    <w:rsid w:val="00A72930"/>
    <w:rsid w:val="00A72B33"/>
    <w:rsid w:val="00A73766"/>
    <w:rsid w:val="00A73E6D"/>
    <w:rsid w:val="00A7427D"/>
    <w:rsid w:val="00A747A4"/>
    <w:rsid w:val="00A75DC3"/>
    <w:rsid w:val="00A76FED"/>
    <w:rsid w:val="00A770CA"/>
    <w:rsid w:val="00A7759E"/>
    <w:rsid w:val="00A77C0B"/>
    <w:rsid w:val="00A81076"/>
    <w:rsid w:val="00A8135A"/>
    <w:rsid w:val="00A81A2F"/>
    <w:rsid w:val="00A81F20"/>
    <w:rsid w:val="00A82167"/>
    <w:rsid w:val="00A82782"/>
    <w:rsid w:val="00A829EA"/>
    <w:rsid w:val="00A83633"/>
    <w:rsid w:val="00A8371B"/>
    <w:rsid w:val="00A84279"/>
    <w:rsid w:val="00A860A0"/>
    <w:rsid w:val="00A8669D"/>
    <w:rsid w:val="00A86A86"/>
    <w:rsid w:val="00A878C7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07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55D5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0047"/>
    <w:rsid w:val="00AD202F"/>
    <w:rsid w:val="00AD21CA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0CD"/>
    <w:rsid w:val="00B0317C"/>
    <w:rsid w:val="00B038E4"/>
    <w:rsid w:val="00B0393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048"/>
    <w:rsid w:val="00B12157"/>
    <w:rsid w:val="00B12292"/>
    <w:rsid w:val="00B12A3A"/>
    <w:rsid w:val="00B1304D"/>
    <w:rsid w:val="00B13BBA"/>
    <w:rsid w:val="00B1488E"/>
    <w:rsid w:val="00B164F9"/>
    <w:rsid w:val="00B16C0C"/>
    <w:rsid w:val="00B16E47"/>
    <w:rsid w:val="00B17D98"/>
    <w:rsid w:val="00B17EA5"/>
    <w:rsid w:val="00B218CC"/>
    <w:rsid w:val="00B220B8"/>
    <w:rsid w:val="00B220F6"/>
    <w:rsid w:val="00B22508"/>
    <w:rsid w:val="00B2284A"/>
    <w:rsid w:val="00B2389D"/>
    <w:rsid w:val="00B24916"/>
    <w:rsid w:val="00B24AC3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46C78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4E91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1EC"/>
    <w:rsid w:val="00B723F1"/>
    <w:rsid w:val="00B72622"/>
    <w:rsid w:val="00B7489B"/>
    <w:rsid w:val="00B75986"/>
    <w:rsid w:val="00B76025"/>
    <w:rsid w:val="00B764B5"/>
    <w:rsid w:val="00B76F5B"/>
    <w:rsid w:val="00B77BF0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4F2E"/>
    <w:rsid w:val="00B851FD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1E"/>
    <w:rsid w:val="00BA3870"/>
    <w:rsid w:val="00BA3F1D"/>
    <w:rsid w:val="00BA46C8"/>
    <w:rsid w:val="00BA4EE1"/>
    <w:rsid w:val="00BA5A3D"/>
    <w:rsid w:val="00BA5A65"/>
    <w:rsid w:val="00BA5C72"/>
    <w:rsid w:val="00BA620C"/>
    <w:rsid w:val="00BA6816"/>
    <w:rsid w:val="00BA6D1E"/>
    <w:rsid w:val="00BB0145"/>
    <w:rsid w:val="00BB1089"/>
    <w:rsid w:val="00BB1A7A"/>
    <w:rsid w:val="00BB1F1E"/>
    <w:rsid w:val="00BB2699"/>
    <w:rsid w:val="00BB3E47"/>
    <w:rsid w:val="00BB5CA1"/>
    <w:rsid w:val="00BB5CF7"/>
    <w:rsid w:val="00BB6032"/>
    <w:rsid w:val="00BB7465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1BE"/>
    <w:rsid w:val="00BC522F"/>
    <w:rsid w:val="00BC52DC"/>
    <w:rsid w:val="00BC5C99"/>
    <w:rsid w:val="00BC5F93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7C8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E6EB6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EBD"/>
    <w:rsid w:val="00C00D04"/>
    <w:rsid w:val="00C0180A"/>
    <w:rsid w:val="00C0198D"/>
    <w:rsid w:val="00C01BBB"/>
    <w:rsid w:val="00C04889"/>
    <w:rsid w:val="00C05B83"/>
    <w:rsid w:val="00C065E7"/>
    <w:rsid w:val="00C068BD"/>
    <w:rsid w:val="00C070C3"/>
    <w:rsid w:val="00C07A31"/>
    <w:rsid w:val="00C10C20"/>
    <w:rsid w:val="00C117B4"/>
    <w:rsid w:val="00C119D5"/>
    <w:rsid w:val="00C13669"/>
    <w:rsid w:val="00C138D4"/>
    <w:rsid w:val="00C13DBA"/>
    <w:rsid w:val="00C14D92"/>
    <w:rsid w:val="00C14E16"/>
    <w:rsid w:val="00C16C9F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4357"/>
    <w:rsid w:val="00C364A3"/>
    <w:rsid w:val="00C37024"/>
    <w:rsid w:val="00C37814"/>
    <w:rsid w:val="00C37868"/>
    <w:rsid w:val="00C37AAB"/>
    <w:rsid w:val="00C40637"/>
    <w:rsid w:val="00C40C28"/>
    <w:rsid w:val="00C40C72"/>
    <w:rsid w:val="00C41686"/>
    <w:rsid w:val="00C426C9"/>
    <w:rsid w:val="00C42BB4"/>
    <w:rsid w:val="00C443DD"/>
    <w:rsid w:val="00C50211"/>
    <w:rsid w:val="00C505C9"/>
    <w:rsid w:val="00C50D82"/>
    <w:rsid w:val="00C51C7E"/>
    <w:rsid w:val="00C535AB"/>
    <w:rsid w:val="00C537D7"/>
    <w:rsid w:val="00C547F7"/>
    <w:rsid w:val="00C54919"/>
    <w:rsid w:val="00C552C4"/>
    <w:rsid w:val="00C552D5"/>
    <w:rsid w:val="00C55422"/>
    <w:rsid w:val="00C55C76"/>
    <w:rsid w:val="00C56A8A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1C32"/>
    <w:rsid w:val="00C71E19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5874"/>
    <w:rsid w:val="00C8621A"/>
    <w:rsid w:val="00C86300"/>
    <w:rsid w:val="00C87BB0"/>
    <w:rsid w:val="00C90003"/>
    <w:rsid w:val="00C909E9"/>
    <w:rsid w:val="00C91354"/>
    <w:rsid w:val="00C920EE"/>
    <w:rsid w:val="00C92183"/>
    <w:rsid w:val="00C92BB9"/>
    <w:rsid w:val="00C94303"/>
    <w:rsid w:val="00C961CE"/>
    <w:rsid w:val="00C971A4"/>
    <w:rsid w:val="00CA041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A7FF1"/>
    <w:rsid w:val="00CB1E3D"/>
    <w:rsid w:val="00CB2E2E"/>
    <w:rsid w:val="00CB3CAE"/>
    <w:rsid w:val="00CB3FF8"/>
    <w:rsid w:val="00CB61AF"/>
    <w:rsid w:val="00CB6576"/>
    <w:rsid w:val="00CB6C40"/>
    <w:rsid w:val="00CB70A1"/>
    <w:rsid w:val="00CB7796"/>
    <w:rsid w:val="00CB77E4"/>
    <w:rsid w:val="00CC01B8"/>
    <w:rsid w:val="00CC0B25"/>
    <w:rsid w:val="00CC18FB"/>
    <w:rsid w:val="00CC2433"/>
    <w:rsid w:val="00CC2B66"/>
    <w:rsid w:val="00CC2BF1"/>
    <w:rsid w:val="00CC3022"/>
    <w:rsid w:val="00CC30B7"/>
    <w:rsid w:val="00CC33F4"/>
    <w:rsid w:val="00CC3515"/>
    <w:rsid w:val="00CC36DB"/>
    <w:rsid w:val="00CC3A12"/>
    <w:rsid w:val="00CC5477"/>
    <w:rsid w:val="00CC5492"/>
    <w:rsid w:val="00CC5657"/>
    <w:rsid w:val="00CC5F43"/>
    <w:rsid w:val="00CC6555"/>
    <w:rsid w:val="00CC7180"/>
    <w:rsid w:val="00CC7837"/>
    <w:rsid w:val="00CC7985"/>
    <w:rsid w:val="00CC7BB1"/>
    <w:rsid w:val="00CC7D00"/>
    <w:rsid w:val="00CD0867"/>
    <w:rsid w:val="00CD0D67"/>
    <w:rsid w:val="00CD198A"/>
    <w:rsid w:val="00CD1D6F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078A"/>
    <w:rsid w:val="00CF1821"/>
    <w:rsid w:val="00CF1F07"/>
    <w:rsid w:val="00CF27DD"/>
    <w:rsid w:val="00CF2FA9"/>
    <w:rsid w:val="00CF30FA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0EC7"/>
    <w:rsid w:val="00D0105F"/>
    <w:rsid w:val="00D01EA5"/>
    <w:rsid w:val="00D0259A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4CFB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95"/>
    <w:rsid w:val="00D33FBD"/>
    <w:rsid w:val="00D3418A"/>
    <w:rsid w:val="00D3421B"/>
    <w:rsid w:val="00D34336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380F"/>
    <w:rsid w:val="00D4407C"/>
    <w:rsid w:val="00D44A4B"/>
    <w:rsid w:val="00D44F36"/>
    <w:rsid w:val="00D45335"/>
    <w:rsid w:val="00D458DA"/>
    <w:rsid w:val="00D45C9E"/>
    <w:rsid w:val="00D45EC5"/>
    <w:rsid w:val="00D46AE0"/>
    <w:rsid w:val="00D46DD0"/>
    <w:rsid w:val="00D47132"/>
    <w:rsid w:val="00D4789A"/>
    <w:rsid w:val="00D478D5"/>
    <w:rsid w:val="00D47A8B"/>
    <w:rsid w:val="00D47E1F"/>
    <w:rsid w:val="00D507D3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5B1"/>
    <w:rsid w:val="00D6060D"/>
    <w:rsid w:val="00D609E1"/>
    <w:rsid w:val="00D62960"/>
    <w:rsid w:val="00D62C76"/>
    <w:rsid w:val="00D64B37"/>
    <w:rsid w:val="00D66AD8"/>
    <w:rsid w:val="00D66F05"/>
    <w:rsid w:val="00D67A66"/>
    <w:rsid w:val="00D70727"/>
    <w:rsid w:val="00D707D4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094E"/>
    <w:rsid w:val="00D8177C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3E0"/>
    <w:rsid w:val="00D91EEC"/>
    <w:rsid w:val="00D92695"/>
    <w:rsid w:val="00D96E1A"/>
    <w:rsid w:val="00D9777D"/>
    <w:rsid w:val="00D97868"/>
    <w:rsid w:val="00DA0AB4"/>
    <w:rsid w:val="00DA0B90"/>
    <w:rsid w:val="00DA19E1"/>
    <w:rsid w:val="00DA262F"/>
    <w:rsid w:val="00DA2F56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18D6"/>
    <w:rsid w:val="00DD282A"/>
    <w:rsid w:val="00DD3D17"/>
    <w:rsid w:val="00DD528B"/>
    <w:rsid w:val="00DD6451"/>
    <w:rsid w:val="00DD64A4"/>
    <w:rsid w:val="00DD6DEA"/>
    <w:rsid w:val="00DE0166"/>
    <w:rsid w:val="00DE089F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1631"/>
    <w:rsid w:val="00DF259E"/>
    <w:rsid w:val="00DF289C"/>
    <w:rsid w:val="00DF3FE3"/>
    <w:rsid w:val="00DF46ED"/>
    <w:rsid w:val="00DF54FA"/>
    <w:rsid w:val="00DF6662"/>
    <w:rsid w:val="00DF68C8"/>
    <w:rsid w:val="00DF7025"/>
    <w:rsid w:val="00E00DB3"/>
    <w:rsid w:val="00E0163F"/>
    <w:rsid w:val="00E01C56"/>
    <w:rsid w:val="00E02394"/>
    <w:rsid w:val="00E0386F"/>
    <w:rsid w:val="00E04B2A"/>
    <w:rsid w:val="00E0520D"/>
    <w:rsid w:val="00E05E9E"/>
    <w:rsid w:val="00E06048"/>
    <w:rsid w:val="00E0624F"/>
    <w:rsid w:val="00E0706E"/>
    <w:rsid w:val="00E07087"/>
    <w:rsid w:val="00E07E05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18F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65C4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414"/>
    <w:rsid w:val="00EA07D6"/>
    <w:rsid w:val="00EA1235"/>
    <w:rsid w:val="00EA1826"/>
    <w:rsid w:val="00EA1A5F"/>
    <w:rsid w:val="00EA210F"/>
    <w:rsid w:val="00EA35BE"/>
    <w:rsid w:val="00EA3CC2"/>
    <w:rsid w:val="00EA4655"/>
    <w:rsid w:val="00EA4F2D"/>
    <w:rsid w:val="00EA5FBC"/>
    <w:rsid w:val="00EA6F2B"/>
    <w:rsid w:val="00EA722E"/>
    <w:rsid w:val="00EB015B"/>
    <w:rsid w:val="00EB01A5"/>
    <w:rsid w:val="00EB0BAF"/>
    <w:rsid w:val="00EB0BD4"/>
    <w:rsid w:val="00EB2539"/>
    <w:rsid w:val="00EB2BFF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36E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16DC"/>
    <w:rsid w:val="00EF218E"/>
    <w:rsid w:val="00EF269C"/>
    <w:rsid w:val="00EF322C"/>
    <w:rsid w:val="00EF3443"/>
    <w:rsid w:val="00EF3837"/>
    <w:rsid w:val="00EF4396"/>
    <w:rsid w:val="00EF54DD"/>
    <w:rsid w:val="00EF5806"/>
    <w:rsid w:val="00EF5DB6"/>
    <w:rsid w:val="00EF6397"/>
    <w:rsid w:val="00EF66FC"/>
    <w:rsid w:val="00EF6962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0756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5CBB"/>
    <w:rsid w:val="00F16A03"/>
    <w:rsid w:val="00F176CE"/>
    <w:rsid w:val="00F17B0A"/>
    <w:rsid w:val="00F20656"/>
    <w:rsid w:val="00F20D0E"/>
    <w:rsid w:val="00F20F66"/>
    <w:rsid w:val="00F20FD3"/>
    <w:rsid w:val="00F21258"/>
    <w:rsid w:val="00F21B48"/>
    <w:rsid w:val="00F21E27"/>
    <w:rsid w:val="00F222F4"/>
    <w:rsid w:val="00F22889"/>
    <w:rsid w:val="00F231F4"/>
    <w:rsid w:val="00F2346B"/>
    <w:rsid w:val="00F2442D"/>
    <w:rsid w:val="00F25184"/>
    <w:rsid w:val="00F25228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3C8C"/>
    <w:rsid w:val="00F34390"/>
    <w:rsid w:val="00F34DBF"/>
    <w:rsid w:val="00F34E64"/>
    <w:rsid w:val="00F35423"/>
    <w:rsid w:val="00F357CB"/>
    <w:rsid w:val="00F35C76"/>
    <w:rsid w:val="00F36073"/>
    <w:rsid w:val="00F36EC9"/>
    <w:rsid w:val="00F374A8"/>
    <w:rsid w:val="00F40C84"/>
    <w:rsid w:val="00F41BEE"/>
    <w:rsid w:val="00F41EB5"/>
    <w:rsid w:val="00F42799"/>
    <w:rsid w:val="00F42880"/>
    <w:rsid w:val="00F42FFE"/>
    <w:rsid w:val="00F43D3C"/>
    <w:rsid w:val="00F43FA7"/>
    <w:rsid w:val="00F444C1"/>
    <w:rsid w:val="00F448EC"/>
    <w:rsid w:val="00F44C30"/>
    <w:rsid w:val="00F4533E"/>
    <w:rsid w:val="00F45E1F"/>
    <w:rsid w:val="00F4600A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0E"/>
    <w:rsid w:val="00F6184D"/>
    <w:rsid w:val="00F61C18"/>
    <w:rsid w:val="00F638A2"/>
    <w:rsid w:val="00F64B63"/>
    <w:rsid w:val="00F6538B"/>
    <w:rsid w:val="00F653BA"/>
    <w:rsid w:val="00F653DD"/>
    <w:rsid w:val="00F65419"/>
    <w:rsid w:val="00F65B9A"/>
    <w:rsid w:val="00F66D76"/>
    <w:rsid w:val="00F67ACD"/>
    <w:rsid w:val="00F70C18"/>
    <w:rsid w:val="00F7190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283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A43"/>
    <w:rsid w:val="00FB0E01"/>
    <w:rsid w:val="00FB1528"/>
    <w:rsid w:val="00FB1AED"/>
    <w:rsid w:val="00FB212D"/>
    <w:rsid w:val="00FB2510"/>
    <w:rsid w:val="00FB3D6B"/>
    <w:rsid w:val="00FB40BA"/>
    <w:rsid w:val="00FB439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376"/>
    <w:rsid w:val="00FD2E9C"/>
    <w:rsid w:val="00FD3261"/>
    <w:rsid w:val="00FD449A"/>
    <w:rsid w:val="00FD51A6"/>
    <w:rsid w:val="00FD79D8"/>
    <w:rsid w:val="00FD7C30"/>
    <w:rsid w:val="00FD7E7B"/>
    <w:rsid w:val="00FE074A"/>
    <w:rsid w:val="00FE170C"/>
    <w:rsid w:val="00FE306C"/>
    <w:rsid w:val="00FE309F"/>
    <w:rsid w:val="00FE3565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1BA1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yzioklinika.cz/poradna/navody-na-cviceni/166-core-training-opora-na-ctyrech-se-zdvihanim-kolen" TargetMode="External"/><Relationship Id="rId13" Type="http://schemas.openxmlformats.org/officeDocument/2006/relationships/hyperlink" Target="mailto:eliska@pear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7Tt0nCZcks" TargetMode="External"/><Relationship Id="rId14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947F-AA10-9F4E-A63D-857D34F3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2024-09-17T20:49:00Z</dcterms:created>
  <dcterms:modified xsi:type="dcterms:W3CDTF">2024-09-17T20:49:00Z</dcterms:modified>
</cp:coreProperties>
</file>