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138D4EF9" w:rsidR="009E6E64" w:rsidRPr="00206B2C" w:rsidRDefault="009E6E64" w:rsidP="009E6E64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9E6E64">
        <w:rPr>
          <w:rFonts w:ascii="Tahoma" w:eastAsia="Tahoma" w:hAnsi="Tahoma" w:cs="Tahoma"/>
          <w:b/>
          <w:sz w:val="48"/>
          <w:szCs w:val="48"/>
        </w:rPr>
        <w:t xml:space="preserve">FYZIOporadna: 7 minut cvičení denně? </w:t>
      </w:r>
      <w:r>
        <w:rPr>
          <w:rFonts w:ascii="Tahoma" w:eastAsia="Tahoma" w:hAnsi="Tahoma" w:cs="Tahoma"/>
          <w:b/>
          <w:sz w:val="48"/>
          <w:szCs w:val="48"/>
        </w:rPr>
        <w:t>P</w:t>
      </w:r>
      <w:r w:rsidRPr="009E6E64">
        <w:rPr>
          <w:rFonts w:ascii="Tahoma" w:eastAsia="Tahoma" w:hAnsi="Tahoma" w:cs="Tahoma"/>
          <w:b/>
          <w:sz w:val="48"/>
          <w:szCs w:val="48"/>
        </w:rPr>
        <w:t>osílíte svaly, ale nezhubnete</w:t>
      </w:r>
    </w:p>
    <w:p w14:paraId="787B1D2C" w14:textId="5889A2CB" w:rsidR="00142F67" w:rsidRDefault="009E6E64" w:rsidP="009E6E64">
      <w:pPr>
        <w:jc w:val="both"/>
        <w:rPr>
          <w:rFonts w:ascii="Tahoma" w:eastAsia="Tahoma" w:hAnsi="Tahoma" w:cs="Tahoma"/>
          <w:b/>
        </w:rPr>
      </w:pPr>
      <w:r w:rsidRPr="00AE16B3">
        <w:rPr>
          <w:rFonts w:ascii="Tahoma" w:eastAsia="Tahoma" w:hAnsi="Tahoma" w:cs="Tahoma"/>
          <w:b/>
        </w:rPr>
        <w:t xml:space="preserve">PRAHA, 17. ÚNORA 2025 – </w:t>
      </w:r>
      <w:r w:rsidR="0025419A">
        <w:rPr>
          <w:rFonts w:ascii="Tahoma" w:eastAsia="Tahoma" w:hAnsi="Tahoma" w:cs="Tahoma"/>
          <w:b/>
        </w:rPr>
        <w:t>Videa</w:t>
      </w:r>
      <w:r w:rsidR="00300F6E" w:rsidRPr="00AE16B3">
        <w:rPr>
          <w:rFonts w:ascii="Tahoma" w:eastAsia="Tahoma" w:hAnsi="Tahoma" w:cs="Tahoma"/>
          <w:b/>
        </w:rPr>
        <w:t>, která slibují zázračné hubnutí</w:t>
      </w:r>
      <w:r w:rsidR="00142F67">
        <w:rPr>
          <w:rFonts w:ascii="Tahoma" w:eastAsia="Tahoma" w:hAnsi="Tahoma" w:cs="Tahoma"/>
          <w:b/>
        </w:rPr>
        <w:t xml:space="preserve"> za pár minut cvičení denně</w:t>
      </w:r>
      <w:r w:rsidR="0025419A">
        <w:rPr>
          <w:rFonts w:ascii="Tahoma" w:eastAsia="Tahoma" w:hAnsi="Tahoma" w:cs="Tahoma"/>
          <w:b/>
        </w:rPr>
        <w:t>, zaplavují internet</w:t>
      </w:r>
      <w:r w:rsidR="00300F6E" w:rsidRPr="00AE16B3">
        <w:rPr>
          <w:rFonts w:ascii="Tahoma" w:eastAsia="Tahoma" w:hAnsi="Tahoma" w:cs="Tahoma"/>
          <w:b/>
        </w:rPr>
        <w:t>.</w:t>
      </w:r>
      <w:r w:rsidR="00E54844" w:rsidRPr="00AE16B3">
        <w:rPr>
          <w:rFonts w:ascii="Tahoma" w:eastAsia="Tahoma" w:hAnsi="Tahoma" w:cs="Tahoma"/>
          <w:b/>
        </w:rPr>
        <w:t xml:space="preserve"> </w:t>
      </w:r>
      <w:r w:rsidR="00142F67" w:rsidRPr="00AE16B3">
        <w:rPr>
          <w:rFonts w:ascii="Tahoma" w:eastAsia="Tahoma" w:hAnsi="Tahoma" w:cs="Tahoma"/>
          <w:b/>
        </w:rPr>
        <w:t xml:space="preserve">Skutečně dokáže </w:t>
      </w:r>
      <w:r w:rsidR="0025419A">
        <w:rPr>
          <w:rFonts w:ascii="Tahoma" w:eastAsia="Tahoma" w:hAnsi="Tahoma" w:cs="Tahoma"/>
          <w:b/>
        </w:rPr>
        <w:t xml:space="preserve">správně zvolená </w:t>
      </w:r>
      <w:r w:rsidR="00142F67" w:rsidRPr="00AE16B3">
        <w:rPr>
          <w:rFonts w:ascii="Tahoma" w:eastAsia="Tahoma" w:hAnsi="Tahoma" w:cs="Tahoma"/>
          <w:b/>
        </w:rPr>
        <w:t xml:space="preserve">série cviků a každodenní </w:t>
      </w:r>
      <w:r w:rsidR="0025419A">
        <w:rPr>
          <w:rFonts w:ascii="Tahoma" w:eastAsia="Tahoma" w:hAnsi="Tahoma" w:cs="Tahoma"/>
          <w:b/>
        </w:rPr>
        <w:t>pravidelnost</w:t>
      </w:r>
      <w:r w:rsidR="00142F67" w:rsidRPr="00AE16B3">
        <w:rPr>
          <w:rFonts w:ascii="Tahoma" w:eastAsia="Tahoma" w:hAnsi="Tahoma" w:cs="Tahoma"/>
          <w:b/>
        </w:rPr>
        <w:t xml:space="preserve"> taková kouzla?</w:t>
      </w:r>
    </w:p>
    <w:p w14:paraId="58803068" w14:textId="04B8AC9D" w:rsidR="00B3349B" w:rsidRPr="00B3349B" w:rsidRDefault="0025419A" w:rsidP="009E6E64">
      <w:pPr>
        <w:jc w:val="both"/>
        <w:rPr>
          <w:rFonts w:ascii="Tahoma" w:eastAsia="Tahoma" w:hAnsi="Tahoma" w:cs="Tahoma"/>
        </w:rPr>
      </w:pPr>
      <w:r w:rsidRPr="0025419A">
        <w:rPr>
          <w:rFonts w:ascii="Tahoma" w:eastAsia="Tahoma" w:hAnsi="Tahoma" w:cs="Tahoma"/>
          <w:bCs/>
        </w:rPr>
        <w:t xml:space="preserve">Na jednom videu například lidé </w:t>
      </w:r>
      <w:r w:rsidR="00E54844" w:rsidRPr="0025419A">
        <w:rPr>
          <w:rFonts w:ascii="Tahoma" w:eastAsia="Tahoma" w:hAnsi="Tahoma" w:cs="Tahoma"/>
          <w:bCs/>
        </w:rPr>
        <w:t xml:space="preserve">s vypracovanými svaly tvrdí, že stačí jen sedm minut </w:t>
      </w:r>
      <w:r w:rsidRPr="0025419A">
        <w:rPr>
          <w:rFonts w:ascii="Tahoma" w:eastAsia="Tahoma" w:hAnsi="Tahoma" w:cs="Tahoma"/>
          <w:bCs/>
        </w:rPr>
        <w:t xml:space="preserve">cvičení </w:t>
      </w:r>
      <w:r w:rsidR="0079716C">
        <w:rPr>
          <w:rFonts w:ascii="Tahoma" w:eastAsia="Tahoma" w:hAnsi="Tahoma" w:cs="Tahoma"/>
          <w:bCs/>
        </w:rPr>
        <w:t>každý den. V</w:t>
      </w:r>
      <w:r w:rsidRPr="0025419A">
        <w:rPr>
          <w:rFonts w:ascii="Tahoma" w:eastAsia="Tahoma" w:hAnsi="Tahoma" w:cs="Tahoma"/>
          <w:bCs/>
        </w:rPr>
        <w:t xml:space="preserve"> rychlém kardio tempu </w:t>
      </w:r>
      <w:r w:rsidR="0079716C">
        <w:rPr>
          <w:rFonts w:ascii="Tahoma" w:eastAsia="Tahoma" w:hAnsi="Tahoma" w:cs="Tahoma"/>
          <w:bCs/>
        </w:rPr>
        <w:t xml:space="preserve">se každému </w:t>
      </w:r>
      <w:r w:rsidRPr="0025419A">
        <w:rPr>
          <w:rFonts w:ascii="Tahoma" w:eastAsia="Tahoma" w:hAnsi="Tahoma" w:cs="Tahoma"/>
          <w:bCs/>
        </w:rPr>
        <w:t xml:space="preserve">ze 14 cviků </w:t>
      </w:r>
      <w:r w:rsidR="0079716C">
        <w:rPr>
          <w:rFonts w:ascii="Tahoma" w:eastAsia="Tahoma" w:hAnsi="Tahoma" w:cs="Tahoma"/>
          <w:bCs/>
        </w:rPr>
        <w:t xml:space="preserve">věnují </w:t>
      </w:r>
      <w:r w:rsidRPr="0025419A">
        <w:rPr>
          <w:rFonts w:ascii="Tahoma" w:eastAsia="Tahoma" w:hAnsi="Tahoma" w:cs="Tahoma"/>
          <w:bCs/>
        </w:rPr>
        <w:t>30 sekund</w:t>
      </w:r>
      <w:r w:rsidR="0079716C">
        <w:rPr>
          <w:rFonts w:ascii="Tahoma" w:eastAsia="Tahoma" w:hAnsi="Tahoma" w:cs="Tahoma"/>
          <w:bCs/>
        </w:rPr>
        <w:t xml:space="preserve"> </w:t>
      </w:r>
      <w:r w:rsidR="00E54844" w:rsidRPr="0025419A">
        <w:rPr>
          <w:rFonts w:ascii="Tahoma" w:eastAsia="Tahoma" w:hAnsi="Tahoma" w:cs="Tahoma"/>
          <w:bCs/>
        </w:rPr>
        <w:t xml:space="preserve">a kila </w:t>
      </w:r>
      <w:r w:rsidR="0079716C">
        <w:rPr>
          <w:rFonts w:ascii="Tahoma" w:eastAsia="Tahoma" w:hAnsi="Tahoma" w:cs="Tahoma"/>
          <w:bCs/>
        </w:rPr>
        <w:t xml:space="preserve">prý </w:t>
      </w:r>
      <w:r w:rsidR="00AE16B3" w:rsidRPr="0025419A">
        <w:rPr>
          <w:rFonts w:ascii="Tahoma" w:eastAsia="Tahoma" w:hAnsi="Tahoma" w:cs="Tahoma"/>
          <w:bCs/>
        </w:rPr>
        <w:t>mizí</w:t>
      </w:r>
      <w:r w:rsidR="00E54844" w:rsidRPr="0025419A">
        <w:rPr>
          <w:rFonts w:ascii="Tahoma" w:eastAsia="Tahoma" w:hAnsi="Tahoma" w:cs="Tahoma"/>
          <w:bCs/>
        </w:rPr>
        <w:t xml:space="preserve"> jako po hodin</w:t>
      </w:r>
      <w:r w:rsidR="00AE16B3" w:rsidRPr="0025419A">
        <w:rPr>
          <w:rFonts w:ascii="Tahoma" w:eastAsia="Tahoma" w:hAnsi="Tahoma" w:cs="Tahoma"/>
          <w:bCs/>
        </w:rPr>
        <w:t>ách</w:t>
      </w:r>
      <w:r w:rsidR="00E54844" w:rsidRPr="0025419A">
        <w:rPr>
          <w:rFonts w:ascii="Tahoma" w:eastAsia="Tahoma" w:hAnsi="Tahoma" w:cs="Tahoma"/>
          <w:bCs/>
        </w:rPr>
        <w:t xml:space="preserve"> stráven</w:t>
      </w:r>
      <w:r w:rsidR="00AE16B3" w:rsidRPr="0025419A">
        <w:rPr>
          <w:rFonts w:ascii="Tahoma" w:eastAsia="Tahoma" w:hAnsi="Tahoma" w:cs="Tahoma"/>
          <w:bCs/>
        </w:rPr>
        <w:t>ých</w:t>
      </w:r>
      <w:r w:rsidR="00E54844" w:rsidRPr="0025419A">
        <w:rPr>
          <w:rFonts w:ascii="Tahoma" w:eastAsia="Tahoma" w:hAnsi="Tahoma" w:cs="Tahoma"/>
          <w:bCs/>
        </w:rPr>
        <w:t xml:space="preserve"> v posilovně.</w:t>
      </w:r>
      <w:r>
        <w:rPr>
          <w:rFonts w:ascii="Tahoma" w:eastAsia="Tahoma" w:hAnsi="Tahoma" w:cs="Tahoma"/>
          <w:bCs/>
        </w:rPr>
        <w:t xml:space="preserve"> </w:t>
      </w:r>
      <w:r w:rsidRPr="00206B2C">
        <w:rPr>
          <w:rFonts w:ascii="Tahoma" w:eastAsia="Tahoma" w:hAnsi="Tahoma" w:cs="Tahoma"/>
          <w:color w:val="CC9900"/>
        </w:rPr>
        <w:t>„</w:t>
      </w:r>
      <w:r w:rsidR="00C03FF2">
        <w:rPr>
          <w:rFonts w:ascii="Tahoma" w:eastAsia="Tahoma" w:hAnsi="Tahoma" w:cs="Tahoma"/>
          <w:color w:val="CC9900"/>
        </w:rPr>
        <w:t xml:space="preserve">Principiálně jsou na podobných videích cviky sestavené dobře – člověk postupně </w:t>
      </w:r>
      <w:r w:rsidR="00C03FF2" w:rsidRPr="00C03FF2">
        <w:rPr>
          <w:rFonts w:ascii="Tahoma" w:eastAsia="Tahoma" w:hAnsi="Tahoma" w:cs="Tahoma"/>
          <w:color w:val="CC9900"/>
        </w:rPr>
        <w:t>posiluje stehna, boky, břicho, záda,</w:t>
      </w:r>
      <w:r w:rsidR="00C03FF2">
        <w:rPr>
          <w:rFonts w:ascii="Tahoma" w:eastAsia="Tahoma" w:hAnsi="Tahoma" w:cs="Tahoma"/>
          <w:color w:val="CC9900"/>
        </w:rPr>
        <w:t xml:space="preserve"> cvičí intenzivně, bez přestávek, takže si zvedne tepovou frekvenci a zahřeje se. </w:t>
      </w:r>
      <w:r w:rsidR="00B3349B">
        <w:rPr>
          <w:rFonts w:ascii="Tahoma" w:eastAsia="Tahoma" w:hAnsi="Tahoma" w:cs="Tahoma"/>
          <w:color w:val="CC9900"/>
        </w:rPr>
        <w:t>Aby ale člověk opravdu začal hubnout</w:t>
      </w:r>
      <w:r w:rsidR="00C03FF2">
        <w:rPr>
          <w:rFonts w:ascii="Tahoma" w:eastAsia="Tahoma" w:hAnsi="Tahoma" w:cs="Tahoma"/>
          <w:color w:val="CC9900"/>
        </w:rPr>
        <w:t xml:space="preserve">, mělo by cvičení trvat minimálně 20 minut, </w:t>
      </w:r>
      <w:r w:rsidR="00C03FF2" w:rsidRPr="00C03FF2">
        <w:rPr>
          <w:rFonts w:ascii="Tahoma" w:eastAsia="Tahoma" w:hAnsi="Tahoma" w:cs="Tahoma"/>
          <w:color w:val="CC9900"/>
        </w:rPr>
        <w:t xml:space="preserve">protože </w:t>
      </w:r>
      <w:r w:rsidR="00C03FF2">
        <w:rPr>
          <w:rFonts w:ascii="Tahoma" w:eastAsia="Tahoma" w:hAnsi="Tahoma" w:cs="Tahoma"/>
          <w:color w:val="CC9900"/>
        </w:rPr>
        <w:t xml:space="preserve">až </w:t>
      </w:r>
      <w:r w:rsidR="00C03FF2" w:rsidRPr="00C03FF2">
        <w:rPr>
          <w:rFonts w:ascii="Tahoma" w:eastAsia="Tahoma" w:hAnsi="Tahoma" w:cs="Tahoma"/>
          <w:color w:val="CC9900"/>
        </w:rPr>
        <w:t>po 20</w:t>
      </w:r>
      <w:r w:rsidR="00C03FF2">
        <w:rPr>
          <w:rFonts w:ascii="Tahoma" w:eastAsia="Tahoma" w:hAnsi="Tahoma" w:cs="Tahoma"/>
          <w:color w:val="CC9900"/>
        </w:rPr>
        <w:t xml:space="preserve"> </w:t>
      </w:r>
      <w:r w:rsidR="00C03FF2" w:rsidRPr="00C03FF2">
        <w:rPr>
          <w:rFonts w:ascii="Tahoma" w:eastAsia="Tahoma" w:hAnsi="Tahoma" w:cs="Tahoma"/>
          <w:color w:val="CC9900"/>
        </w:rPr>
        <w:t>min</w:t>
      </w:r>
      <w:r w:rsidR="00C03FF2">
        <w:rPr>
          <w:rFonts w:ascii="Tahoma" w:eastAsia="Tahoma" w:hAnsi="Tahoma" w:cs="Tahoma"/>
          <w:color w:val="CC9900"/>
        </w:rPr>
        <w:t>u</w:t>
      </w:r>
      <w:r w:rsidR="00B3349B">
        <w:rPr>
          <w:rFonts w:ascii="Tahoma" w:eastAsia="Tahoma" w:hAnsi="Tahoma" w:cs="Tahoma"/>
          <w:color w:val="CC9900"/>
        </w:rPr>
        <w:t>tách kardio tréninku</w:t>
      </w:r>
      <w:r w:rsidR="00C03FF2" w:rsidRPr="00C03FF2">
        <w:rPr>
          <w:rFonts w:ascii="Tahoma" w:eastAsia="Tahoma" w:hAnsi="Tahoma" w:cs="Tahoma"/>
          <w:color w:val="CC9900"/>
        </w:rPr>
        <w:t xml:space="preserve"> dochází k odbourá</w:t>
      </w:r>
      <w:r w:rsidR="00262E75">
        <w:rPr>
          <w:rFonts w:ascii="Tahoma" w:eastAsia="Tahoma" w:hAnsi="Tahoma" w:cs="Tahoma"/>
          <w:color w:val="CC9900"/>
        </w:rPr>
        <w:t>vá</w:t>
      </w:r>
      <w:r w:rsidR="00C03FF2" w:rsidRPr="00C03FF2">
        <w:rPr>
          <w:rFonts w:ascii="Tahoma" w:eastAsia="Tahoma" w:hAnsi="Tahoma" w:cs="Tahoma"/>
          <w:color w:val="CC9900"/>
        </w:rPr>
        <w:t>ní jaterního glykogenu</w:t>
      </w:r>
      <w:r w:rsidR="00262E75">
        <w:rPr>
          <w:rFonts w:ascii="Tahoma" w:eastAsia="Tahoma" w:hAnsi="Tahoma" w:cs="Tahoma"/>
          <w:color w:val="CC9900"/>
        </w:rPr>
        <w:t>, viscerálního</w:t>
      </w:r>
      <w:r w:rsidR="00C03FF2" w:rsidRPr="00C03FF2">
        <w:rPr>
          <w:rFonts w:ascii="Tahoma" w:eastAsia="Tahoma" w:hAnsi="Tahoma" w:cs="Tahoma"/>
          <w:color w:val="CC9900"/>
        </w:rPr>
        <w:t xml:space="preserve"> a podkožního</w:t>
      </w:r>
      <w:r w:rsidR="00B3349B" w:rsidRPr="00B3349B">
        <w:rPr>
          <w:rFonts w:ascii="Tahoma" w:eastAsia="Tahoma" w:hAnsi="Tahoma" w:cs="Tahoma"/>
          <w:color w:val="CC9900"/>
        </w:rPr>
        <w:t xml:space="preserve"> </w:t>
      </w:r>
      <w:r w:rsidR="00B3349B" w:rsidRPr="00C03FF2">
        <w:rPr>
          <w:rFonts w:ascii="Tahoma" w:eastAsia="Tahoma" w:hAnsi="Tahoma" w:cs="Tahoma"/>
          <w:color w:val="CC9900"/>
        </w:rPr>
        <w:t>tuku</w:t>
      </w:r>
      <w:r w:rsidR="00C03FF2" w:rsidRPr="00C03FF2">
        <w:rPr>
          <w:rFonts w:ascii="Tahoma" w:eastAsia="Tahoma" w:hAnsi="Tahoma" w:cs="Tahoma"/>
          <w:color w:val="CC9900"/>
        </w:rPr>
        <w:t xml:space="preserve">. Do té doby jede organismus na </w:t>
      </w:r>
      <w:r w:rsidR="00B3349B">
        <w:rPr>
          <w:rFonts w:ascii="Tahoma" w:eastAsia="Tahoma" w:hAnsi="Tahoma" w:cs="Tahoma"/>
          <w:color w:val="CC9900"/>
        </w:rPr>
        <w:t>volné cukry</w:t>
      </w:r>
      <w:r w:rsidR="00C03FF2" w:rsidRPr="00C03FF2">
        <w:rPr>
          <w:rFonts w:ascii="Tahoma" w:eastAsia="Tahoma" w:hAnsi="Tahoma" w:cs="Tahoma"/>
          <w:color w:val="CC9900"/>
        </w:rPr>
        <w:t xml:space="preserve"> z</w:t>
      </w:r>
      <w:r w:rsidR="0079716C">
        <w:rPr>
          <w:rFonts w:ascii="Tahoma" w:eastAsia="Tahoma" w:hAnsi="Tahoma" w:cs="Tahoma"/>
          <w:color w:val="CC9900"/>
        </w:rPr>
        <w:t> </w:t>
      </w:r>
      <w:r w:rsidR="00C03FF2" w:rsidRPr="00C03FF2">
        <w:rPr>
          <w:rFonts w:ascii="Tahoma" w:eastAsia="Tahoma" w:hAnsi="Tahoma" w:cs="Tahoma"/>
          <w:color w:val="CC9900"/>
        </w:rPr>
        <w:t>krve</w:t>
      </w:r>
      <w:r w:rsidR="0079716C">
        <w:rPr>
          <w:rFonts w:ascii="Tahoma" w:eastAsia="Tahoma" w:hAnsi="Tahoma" w:cs="Tahoma"/>
          <w:color w:val="CC9900"/>
        </w:rPr>
        <w:t>,</w:t>
      </w:r>
      <w:r w:rsidR="00B3349B">
        <w:rPr>
          <w:rFonts w:ascii="Tahoma" w:eastAsia="Tahoma" w:hAnsi="Tahoma" w:cs="Tahoma"/>
          <w:color w:val="CC9900"/>
        </w:rPr>
        <w:t xml:space="preserve">“ </w:t>
      </w:r>
      <w:r w:rsidR="00B3349B" w:rsidRPr="00B3349B">
        <w:rPr>
          <w:rFonts w:ascii="Tahoma" w:eastAsia="Tahoma" w:hAnsi="Tahoma" w:cs="Tahoma"/>
        </w:rPr>
        <w:t xml:space="preserve">přiblížila jednoduchý princip shazování kil </w:t>
      </w:r>
      <w:r w:rsidR="00B3349B">
        <w:rPr>
          <w:rFonts w:ascii="Tahoma" w:eastAsia="Tahoma" w:hAnsi="Tahoma" w:cs="Tahoma"/>
        </w:rPr>
        <w:t xml:space="preserve">pohybem </w:t>
      </w:r>
      <w:r w:rsidR="00B3349B" w:rsidRPr="00B3349B">
        <w:rPr>
          <w:rFonts w:ascii="Tahoma" w:eastAsia="Tahoma" w:hAnsi="Tahoma" w:cs="Tahoma"/>
        </w:rPr>
        <w:t>Iva Bílková, hlavní fyzioterapeutka FYZIOkliniky.</w:t>
      </w:r>
      <w:r w:rsidR="00C03FF2" w:rsidRPr="00B3349B">
        <w:rPr>
          <w:rFonts w:ascii="Tahoma" w:eastAsia="Tahoma" w:hAnsi="Tahoma" w:cs="Tahoma"/>
        </w:rPr>
        <w:t xml:space="preserve"> </w:t>
      </w:r>
    </w:p>
    <w:p w14:paraId="4436A2F5" w14:textId="12F3B7F2" w:rsidR="0025419A" w:rsidRPr="00A45963" w:rsidRDefault="00B3349B" w:rsidP="009E6E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Na </w:t>
      </w:r>
      <w:r w:rsidR="00F548C9">
        <w:rPr>
          <w:rFonts w:ascii="Tahoma" w:eastAsia="Tahoma" w:hAnsi="Tahoma" w:cs="Tahoma"/>
        </w:rPr>
        <w:t xml:space="preserve">„pouhé“ </w:t>
      </w:r>
      <w:r>
        <w:rPr>
          <w:rFonts w:ascii="Tahoma" w:eastAsia="Tahoma" w:hAnsi="Tahoma" w:cs="Tahoma"/>
        </w:rPr>
        <w:t>tvarování postavy</w:t>
      </w:r>
      <w:r w:rsidR="00F548C9">
        <w:rPr>
          <w:rFonts w:ascii="Tahoma" w:eastAsia="Tahoma" w:hAnsi="Tahoma" w:cs="Tahoma"/>
        </w:rPr>
        <w:t xml:space="preserve"> ale může podle odbornice </w:t>
      </w:r>
      <w:r w:rsidRPr="00B3349B">
        <w:rPr>
          <w:rFonts w:ascii="Tahoma" w:eastAsia="Tahoma" w:hAnsi="Tahoma" w:cs="Tahoma"/>
        </w:rPr>
        <w:t xml:space="preserve">sedm až deset minut </w:t>
      </w:r>
      <w:r w:rsidR="00F548C9">
        <w:rPr>
          <w:rFonts w:ascii="Tahoma" w:eastAsia="Tahoma" w:hAnsi="Tahoma" w:cs="Tahoma"/>
        </w:rPr>
        <w:t xml:space="preserve">posilovacího cvičení denně opravdu </w:t>
      </w:r>
      <w:r w:rsidRPr="00B3349B">
        <w:rPr>
          <w:rFonts w:ascii="Tahoma" w:eastAsia="Tahoma" w:hAnsi="Tahoma" w:cs="Tahoma"/>
        </w:rPr>
        <w:t>stačit.</w:t>
      </w:r>
      <w:r w:rsidR="00F548C9">
        <w:rPr>
          <w:rFonts w:ascii="Tahoma" w:eastAsia="Tahoma" w:hAnsi="Tahoma" w:cs="Tahoma"/>
        </w:rPr>
        <w:t xml:space="preserve"> </w:t>
      </w:r>
      <w:r w:rsidR="00F548C9" w:rsidRPr="00206B2C">
        <w:rPr>
          <w:rFonts w:ascii="Tahoma" w:eastAsia="Tahoma" w:hAnsi="Tahoma" w:cs="Tahoma"/>
          <w:color w:val="CC9900"/>
        </w:rPr>
        <w:t>„</w:t>
      </w:r>
      <w:r w:rsidR="0025419A">
        <w:rPr>
          <w:rFonts w:ascii="Tahoma" w:eastAsia="Tahoma" w:hAnsi="Tahoma" w:cs="Tahoma"/>
          <w:color w:val="CC9900"/>
        </w:rPr>
        <w:t>Faktem je, že k</w:t>
      </w:r>
      <w:r w:rsidR="0025419A" w:rsidRPr="0025419A">
        <w:rPr>
          <w:rFonts w:ascii="Tahoma" w:eastAsia="Tahoma" w:hAnsi="Tahoma" w:cs="Tahoma"/>
          <w:color w:val="CC9900"/>
        </w:rPr>
        <w:t>líčová je pravidelnost pohybu</w:t>
      </w:r>
      <w:r w:rsidR="0025419A">
        <w:rPr>
          <w:rFonts w:ascii="Tahoma" w:eastAsia="Tahoma" w:hAnsi="Tahoma" w:cs="Tahoma"/>
          <w:color w:val="CC9900"/>
        </w:rPr>
        <w:t>. Mnohem víc než nárazová intenzivní zátěž</w:t>
      </w:r>
      <w:r w:rsidR="0025419A" w:rsidRPr="0025419A">
        <w:rPr>
          <w:rFonts w:ascii="Tahoma" w:eastAsia="Tahoma" w:hAnsi="Tahoma" w:cs="Tahoma"/>
          <w:color w:val="CC9900"/>
        </w:rPr>
        <w:t xml:space="preserve">. </w:t>
      </w:r>
      <w:r w:rsidR="0025419A">
        <w:rPr>
          <w:rFonts w:ascii="Tahoma" w:eastAsia="Tahoma" w:hAnsi="Tahoma" w:cs="Tahoma"/>
          <w:color w:val="CC9900"/>
        </w:rPr>
        <w:t xml:space="preserve">Takže každodenní cvičení i jen pár minut bude pro naše tělo </w:t>
      </w:r>
      <w:r w:rsidR="00115839">
        <w:rPr>
          <w:rFonts w:ascii="Tahoma" w:eastAsia="Tahoma" w:hAnsi="Tahoma" w:cs="Tahoma"/>
          <w:color w:val="CC9900"/>
        </w:rPr>
        <w:t>přínosnější než třeba hodina v posilovně dvakrát týdně.</w:t>
      </w:r>
      <w:r w:rsidR="00A45963">
        <w:rPr>
          <w:rFonts w:ascii="Tahoma" w:eastAsia="Tahoma" w:hAnsi="Tahoma" w:cs="Tahoma"/>
          <w:color w:val="CC9900"/>
        </w:rPr>
        <w:t xml:space="preserve"> </w:t>
      </w:r>
      <w:r w:rsidR="00115839">
        <w:rPr>
          <w:rFonts w:ascii="Tahoma" w:eastAsia="Tahoma" w:hAnsi="Tahoma" w:cs="Tahoma"/>
          <w:color w:val="CC9900"/>
        </w:rPr>
        <w:t xml:space="preserve">Je ale nutné dodat, že pokud člověk zbytek dne prosedí u počítače, ‚nezachrání‘ ho ani pár minut denně, ani dvě hodiny </w:t>
      </w:r>
      <w:r w:rsidR="00F548C9">
        <w:rPr>
          <w:rFonts w:ascii="Tahoma" w:eastAsia="Tahoma" w:hAnsi="Tahoma" w:cs="Tahoma"/>
          <w:color w:val="CC9900"/>
        </w:rPr>
        <w:t xml:space="preserve">cvičení </w:t>
      </w:r>
      <w:r w:rsidR="00115839">
        <w:rPr>
          <w:rFonts w:ascii="Tahoma" w:eastAsia="Tahoma" w:hAnsi="Tahoma" w:cs="Tahoma"/>
          <w:color w:val="CC9900"/>
        </w:rPr>
        <w:t>týdně, důležitý je hlavně přirozený pohyb</w:t>
      </w:r>
      <w:r w:rsidR="00A45963">
        <w:rPr>
          <w:rFonts w:ascii="Tahoma" w:eastAsia="Tahoma" w:hAnsi="Tahoma" w:cs="Tahoma"/>
          <w:color w:val="CC9900"/>
        </w:rPr>
        <w:t xml:space="preserve"> během </w:t>
      </w:r>
      <w:r w:rsidR="0079716C">
        <w:rPr>
          <w:rFonts w:ascii="Tahoma" w:eastAsia="Tahoma" w:hAnsi="Tahoma" w:cs="Tahoma"/>
          <w:color w:val="CC9900"/>
        </w:rPr>
        <w:t xml:space="preserve">každého </w:t>
      </w:r>
      <w:r w:rsidR="00A45963">
        <w:rPr>
          <w:rFonts w:ascii="Tahoma" w:eastAsia="Tahoma" w:hAnsi="Tahoma" w:cs="Tahoma"/>
          <w:color w:val="CC9900"/>
        </w:rPr>
        <w:t xml:space="preserve">dne,“ </w:t>
      </w:r>
      <w:r w:rsidR="00A45963" w:rsidRPr="00A45963">
        <w:rPr>
          <w:rFonts w:ascii="Tahoma" w:eastAsia="Tahoma" w:hAnsi="Tahoma" w:cs="Tahoma"/>
        </w:rPr>
        <w:t>podotkla Iva Bílková.</w:t>
      </w:r>
    </w:p>
    <w:p w14:paraId="0E936FA8" w14:textId="5B3E7498" w:rsidR="00154B79" w:rsidRPr="00AF1CC9" w:rsidRDefault="001D3583" w:rsidP="009E6E64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Těžko hledat funkčnější pohyb</w:t>
      </w:r>
      <w:r w:rsidR="00AF1CC9">
        <w:rPr>
          <w:rFonts w:ascii="Tahoma" w:eastAsia="Tahoma" w:hAnsi="Tahoma" w:cs="Tahoma"/>
          <w:bCs/>
        </w:rPr>
        <w:t>,</w:t>
      </w:r>
      <w:r>
        <w:rPr>
          <w:rFonts w:ascii="Tahoma" w:eastAsia="Tahoma" w:hAnsi="Tahoma" w:cs="Tahoma"/>
          <w:bCs/>
        </w:rPr>
        <w:t xml:space="preserve"> než</w:t>
      </w:r>
      <w:r w:rsidR="00154B79">
        <w:rPr>
          <w:rFonts w:ascii="Tahoma" w:eastAsia="Tahoma" w:hAnsi="Tahoma" w:cs="Tahoma"/>
          <w:bCs/>
        </w:rPr>
        <w:t xml:space="preserve"> je chůze</w:t>
      </w:r>
      <w:r>
        <w:rPr>
          <w:rFonts w:ascii="Tahoma" w:eastAsia="Tahoma" w:hAnsi="Tahoma" w:cs="Tahoma"/>
          <w:bCs/>
        </w:rPr>
        <w:t xml:space="preserve">. </w:t>
      </w:r>
      <w:r w:rsidR="00AF1CC9">
        <w:rPr>
          <w:rFonts w:ascii="Tahoma" w:eastAsia="Tahoma" w:hAnsi="Tahoma" w:cs="Tahoma"/>
          <w:bCs/>
        </w:rPr>
        <w:t>Taková, kdy</w:t>
      </w:r>
      <w:r w:rsidR="00141DB1">
        <w:rPr>
          <w:rFonts w:ascii="Tahoma" w:eastAsia="Tahoma" w:hAnsi="Tahoma" w:cs="Tahoma"/>
          <w:bCs/>
        </w:rPr>
        <w:t xml:space="preserve"> se</w:t>
      </w:r>
      <w:r w:rsidR="00154B79">
        <w:rPr>
          <w:rFonts w:ascii="Tahoma" w:eastAsia="Tahoma" w:hAnsi="Tahoma" w:cs="Tahoma"/>
          <w:bCs/>
        </w:rPr>
        <w:t xml:space="preserve"> člověk trochu zadých</w:t>
      </w:r>
      <w:r w:rsidR="00141DB1">
        <w:rPr>
          <w:rFonts w:ascii="Tahoma" w:eastAsia="Tahoma" w:hAnsi="Tahoma" w:cs="Tahoma"/>
          <w:bCs/>
        </w:rPr>
        <w:t>á</w:t>
      </w:r>
      <w:r w:rsidR="00154B79">
        <w:rPr>
          <w:rFonts w:ascii="Tahoma" w:eastAsia="Tahoma" w:hAnsi="Tahoma" w:cs="Tahoma"/>
          <w:bCs/>
        </w:rPr>
        <w:t>, zapotí, ale zvládne si ještě povídat s </w:t>
      </w:r>
      <w:r w:rsidR="00141DB1">
        <w:rPr>
          <w:rFonts w:ascii="Tahoma" w:eastAsia="Tahoma" w:hAnsi="Tahoma" w:cs="Tahoma"/>
          <w:bCs/>
        </w:rPr>
        <w:t xml:space="preserve">(obvykle pomyslným) </w:t>
      </w:r>
      <w:r w:rsidR="00154B79">
        <w:rPr>
          <w:rFonts w:ascii="Tahoma" w:eastAsia="Tahoma" w:hAnsi="Tahoma" w:cs="Tahoma"/>
          <w:bCs/>
        </w:rPr>
        <w:t>parťákem</w:t>
      </w:r>
      <w:r w:rsidR="00AF1CC9">
        <w:rPr>
          <w:rFonts w:ascii="Tahoma" w:eastAsia="Tahoma" w:hAnsi="Tahoma" w:cs="Tahoma"/>
          <w:bCs/>
        </w:rPr>
        <w:t xml:space="preserve">. Kromě posílení celého svalového aparátu </w:t>
      </w:r>
      <w:r w:rsidRPr="00141DB1">
        <w:rPr>
          <w:rFonts w:ascii="Tahoma" w:eastAsia="Tahoma" w:hAnsi="Tahoma" w:cs="Tahoma"/>
          <w:bCs/>
        </w:rPr>
        <w:t xml:space="preserve">udržuje </w:t>
      </w:r>
      <w:r w:rsidR="00AF1CC9">
        <w:rPr>
          <w:rFonts w:ascii="Tahoma" w:eastAsia="Tahoma" w:hAnsi="Tahoma" w:cs="Tahoma"/>
          <w:bCs/>
        </w:rPr>
        <w:t>svižná chůze organismus</w:t>
      </w:r>
      <w:r w:rsidRPr="00141DB1">
        <w:rPr>
          <w:rFonts w:ascii="Tahoma" w:eastAsia="Tahoma" w:hAnsi="Tahoma" w:cs="Tahoma"/>
          <w:bCs/>
        </w:rPr>
        <w:t xml:space="preserve"> pod takzvaným anaerobním prahem zátěže,</w:t>
      </w:r>
      <w:r>
        <w:rPr>
          <w:rFonts w:ascii="Tahoma" w:eastAsia="Tahoma" w:hAnsi="Tahoma" w:cs="Tahoma"/>
          <w:bCs/>
        </w:rPr>
        <w:t xml:space="preserve"> což je </w:t>
      </w:r>
      <w:r w:rsidRPr="00141DB1">
        <w:rPr>
          <w:rFonts w:ascii="Tahoma" w:eastAsia="Tahoma" w:hAnsi="Tahoma" w:cs="Tahoma"/>
          <w:bCs/>
        </w:rPr>
        <w:t>ideální pro spalování kalorií.</w:t>
      </w:r>
      <w:r w:rsidR="00AF1CC9">
        <w:rPr>
          <w:rFonts w:ascii="Tahoma" w:eastAsia="Tahoma" w:hAnsi="Tahoma" w:cs="Tahoma"/>
          <w:bCs/>
        </w:rPr>
        <w:t xml:space="preserve"> </w:t>
      </w:r>
      <w:r w:rsidR="00AF1CC9" w:rsidRPr="00206B2C">
        <w:rPr>
          <w:rFonts w:ascii="Tahoma" w:eastAsia="Tahoma" w:hAnsi="Tahoma" w:cs="Tahoma"/>
          <w:color w:val="CC9900"/>
        </w:rPr>
        <w:t>„</w:t>
      </w:r>
      <w:r w:rsidR="00AF1CC9" w:rsidRPr="00AF1CC9">
        <w:rPr>
          <w:rFonts w:ascii="Tahoma" w:eastAsia="Tahoma" w:hAnsi="Tahoma" w:cs="Tahoma"/>
          <w:color w:val="CC9900"/>
        </w:rPr>
        <w:t>Chodit by měl každý</w:t>
      </w:r>
      <w:r w:rsidR="00DB1EB0">
        <w:rPr>
          <w:rFonts w:ascii="Tahoma" w:eastAsia="Tahoma" w:hAnsi="Tahoma" w:cs="Tahoma"/>
          <w:color w:val="CC9900"/>
        </w:rPr>
        <w:t>,</w:t>
      </w:r>
      <w:r w:rsidR="00AF1CC9" w:rsidRPr="00AF1CC9">
        <w:rPr>
          <w:rFonts w:ascii="Tahoma" w:eastAsia="Tahoma" w:hAnsi="Tahoma" w:cs="Tahoma"/>
          <w:color w:val="CC9900"/>
        </w:rPr>
        <w:t xml:space="preserve"> co nejvíce to jde a jak mu dovolí </w:t>
      </w:r>
      <w:r w:rsidR="0079716C">
        <w:rPr>
          <w:rFonts w:ascii="Tahoma" w:eastAsia="Tahoma" w:hAnsi="Tahoma" w:cs="Tahoma"/>
          <w:color w:val="CC9900"/>
        </w:rPr>
        <w:t xml:space="preserve">jeho </w:t>
      </w:r>
      <w:r w:rsidR="00AF1CC9" w:rsidRPr="00AF1CC9">
        <w:rPr>
          <w:rFonts w:ascii="Tahoma" w:eastAsia="Tahoma" w:hAnsi="Tahoma" w:cs="Tahoma"/>
          <w:color w:val="CC9900"/>
        </w:rPr>
        <w:t xml:space="preserve">kondice. Senioři, kteří nemají jiný pohyb, klidně třikrát denně 30 minut. </w:t>
      </w:r>
      <w:r w:rsidR="0039167A" w:rsidRPr="0039167A">
        <w:rPr>
          <w:rFonts w:ascii="Tahoma" w:eastAsia="Tahoma" w:hAnsi="Tahoma" w:cs="Tahoma"/>
          <w:color w:val="CC9900"/>
        </w:rPr>
        <w:t xml:space="preserve">Podle výzkumu publikovaného v Journal of the American College of Cardiology snižuje pravidelná chůze riziko srdečních onemocnění o 9,3 procenta a vysoké hladiny LDL cholesterolu snižuje o </w:t>
      </w:r>
      <w:r w:rsidR="0039167A">
        <w:rPr>
          <w:rFonts w:ascii="Tahoma" w:eastAsia="Tahoma" w:hAnsi="Tahoma" w:cs="Tahoma"/>
          <w:color w:val="CC9900"/>
        </w:rPr>
        <w:t>sedm</w:t>
      </w:r>
      <w:r w:rsidR="0039167A" w:rsidRPr="0039167A">
        <w:rPr>
          <w:rFonts w:ascii="Tahoma" w:eastAsia="Tahoma" w:hAnsi="Tahoma" w:cs="Tahoma"/>
          <w:color w:val="CC9900"/>
        </w:rPr>
        <w:t xml:space="preserve"> procent – to je už docela hezká motivace. </w:t>
      </w:r>
      <w:r w:rsidR="00AF1CC9" w:rsidRPr="00AF1CC9">
        <w:rPr>
          <w:rFonts w:ascii="Tahoma" w:eastAsia="Tahoma" w:hAnsi="Tahoma" w:cs="Tahoma"/>
          <w:color w:val="CC9900"/>
        </w:rPr>
        <w:t>Mladší lidé, kteří sedí osm hodin v kanceláři, by k chůzi z práce a do práce měli přidat intenzivní pohybovou aktivitu alespoň 3krát týdně 30-60 minut</w:t>
      </w:r>
      <w:r w:rsidR="00AF1CC9">
        <w:rPr>
          <w:rFonts w:ascii="Tahoma" w:eastAsia="Tahoma" w:hAnsi="Tahoma" w:cs="Tahoma"/>
          <w:color w:val="CC9900"/>
        </w:rPr>
        <w:t xml:space="preserve">,“ </w:t>
      </w:r>
      <w:r w:rsidR="00AF1CC9" w:rsidRPr="00AF1CC9">
        <w:rPr>
          <w:rFonts w:ascii="Tahoma" w:eastAsia="Tahoma" w:hAnsi="Tahoma" w:cs="Tahoma"/>
        </w:rPr>
        <w:t>míní fyzioterapeutka.</w:t>
      </w:r>
    </w:p>
    <w:p w14:paraId="6314BCA7" w14:textId="51BDFA43" w:rsidR="00E54844" w:rsidRDefault="00787E2D" w:rsidP="009E6E64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A právě pro ty, kteří v</w:t>
      </w:r>
      <w:r w:rsidR="0043232A">
        <w:rPr>
          <w:rFonts w:ascii="Tahoma" w:eastAsia="Tahoma" w:hAnsi="Tahoma" w:cs="Tahoma"/>
          <w:bCs/>
        </w:rPr>
        <w:t xml:space="preserve"> </w:t>
      </w:r>
      <w:r>
        <w:rPr>
          <w:rFonts w:ascii="Tahoma" w:eastAsia="Tahoma" w:hAnsi="Tahoma" w:cs="Tahoma"/>
          <w:bCs/>
        </w:rPr>
        <w:t xml:space="preserve">denním shonu sotva najdou hodinu na posilovnu či jiné sportovní aktivity, by mohlo být </w:t>
      </w:r>
      <w:proofErr w:type="spellStart"/>
      <w:r>
        <w:rPr>
          <w:rFonts w:ascii="Tahoma" w:eastAsia="Tahoma" w:hAnsi="Tahoma" w:cs="Tahoma"/>
          <w:bCs/>
        </w:rPr>
        <w:t>párminutové</w:t>
      </w:r>
      <w:proofErr w:type="spellEnd"/>
      <w:r>
        <w:rPr>
          <w:rFonts w:ascii="Tahoma" w:eastAsia="Tahoma" w:hAnsi="Tahoma" w:cs="Tahoma"/>
          <w:bCs/>
        </w:rPr>
        <w:t xml:space="preserve"> </w:t>
      </w:r>
      <w:r w:rsidR="0079716C">
        <w:rPr>
          <w:rFonts w:ascii="Tahoma" w:eastAsia="Tahoma" w:hAnsi="Tahoma" w:cs="Tahoma"/>
          <w:bCs/>
        </w:rPr>
        <w:t xml:space="preserve">domácí </w:t>
      </w:r>
      <w:r>
        <w:rPr>
          <w:rFonts w:ascii="Tahoma" w:eastAsia="Tahoma" w:hAnsi="Tahoma" w:cs="Tahoma"/>
          <w:bCs/>
        </w:rPr>
        <w:t xml:space="preserve">cvičení řešením. Sice nelze čekat překotné hubnutí, </w:t>
      </w:r>
      <w:r w:rsidR="00AE16B3" w:rsidRPr="00AE16B3">
        <w:rPr>
          <w:rFonts w:ascii="Tahoma" w:eastAsia="Tahoma" w:hAnsi="Tahoma" w:cs="Tahoma"/>
          <w:bCs/>
        </w:rPr>
        <w:t>ale</w:t>
      </w:r>
      <w:r w:rsidR="0079716C">
        <w:rPr>
          <w:rFonts w:ascii="Tahoma" w:eastAsia="Tahoma" w:hAnsi="Tahoma" w:cs="Tahoma"/>
          <w:bCs/>
        </w:rPr>
        <w:t xml:space="preserve"> i krátké pravidelné cvičení</w:t>
      </w:r>
      <w:r w:rsidR="00AE16B3" w:rsidRPr="00AE16B3">
        <w:rPr>
          <w:rFonts w:ascii="Tahoma" w:eastAsia="Tahoma" w:hAnsi="Tahoma" w:cs="Tahoma"/>
          <w:bCs/>
        </w:rPr>
        <w:t xml:space="preserve"> </w:t>
      </w:r>
      <w:r>
        <w:rPr>
          <w:rFonts w:ascii="Tahoma" w:eastAsia="Tahoma" w:hAnsi="Tahoma" w:cs="Tahoma"/>
          <w:bCs/>
        </w:rPr>
        <w:t xml:space="preserve">tělo posílí, pomůže předcházet bolestem zad a </w:t>
      </w:r>
      <w:r w:rsidR="00AE16B3" w:rsidRPr="00AE16B3">
        <w:rPr>
          <w:rFonts w:ascii="Tahoma" w:eastAsia="Tahoma" w:hAnsi="Tahoma" w:cs="Tahoma"/>
          <w:bCs/>
        </w:rPr>
        <w:t>dodá vitalitu.</w:t>
      </w:r>
    </w:p>
    <w:p w14:paraId="77AEAC72" w14:textId="57826E5C" w:rsidR="00E54844" w:rsidRPr="003246C0" w:rsidRDefault="00A43F25" w:rsidP="009E6E6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246C0">
        <w:rPr>
          <w:rFonts w:ascii="Tahoma" w:eastAsia="Tahoma" w:hAnsi="Tahoma" w:cs="Tahoma"/>
          <w:b/>
          <w:sz w:val="20"/>
          <w:szCs w:val="20"/>
        </w:rPr>
        <w:t>SESTAVA CVIKŮ NA KAŽDÝ DEN PODLE FYZIOTERAPEUTKY:</w:t>
      </w:r>
    </w:p>
    <w:p w14:paraId="4D960C52" w14:textId="719CB99E" w:rsidR="00A43F25" w:rsidRPr="003246C0" w:rsidRDefault="00CD127A" w:rsidP="009E6E6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- Každý cvik cvičte v tempu zhruba </w:t>
      </w:r>
      <w:r w:rsidR="00863CAC" w:rsidRPr="003246C0">
        <w:rPr>
          <w:rFonts w:ascii="Tahoma" w:eastAsia="Tahoma" w:hAnsi="Tahoma" w:cs="Tahoma"/>
          <w:bCs/>
          <w:sz w:val="20"/>
          <w:szCs w:val="20"/>
        </w:rPr>
        <w:t>minutu (můžete i déle)</w:t>
      </w:r>
      <w:r w:rsidRPr="003246C0">
        <w:rPr>
          <w:rFonts w:ascii="Tahoma" w:eastAsia="Tahoma" w:hAnsi="Tahoma" w:cs="Tahoma"/>
          <w:bCs/>
          <w:sz w:val="20"/>
          <w:szCs w:val="20"/>
        </w:rPr>
        <w:t>, snažte se navazovat cviky za sebou bez přestávek</w:t>
      </w:r>
      <w:r w:rsidR="00863CAC" w:rsidRPr="003246C0">
        <w:rPr>
          <w:rFonts w:ascii="Tahoma" w:eastAsia="Tahoma" w:hAnsi="Tahoma" w:cs="Tahoma"/>
          <w:bCs/>
          <w:sz w:val="20"/>
          <w:szCs w:val="20"/>
        </w:rPr>
        <w:t>, abyste si udrželi tepovou frekvenci</w:t>
      </w:r>
      <w:r w:rsidRPr="003246C0">
        <w:rPr>
          <w:rFonts w:ascii="Tahoma" w:eastAsia="Tahoma" w:hAnsi="Tahoma" w:cs="Tahoma"/>
          <w:bCs/>
          <w:sz w:val="20"/>
          <w:szCs w:val="20"/>
        </w:rPr>
        <w:t>.</w:t>
      </w:r>
    </w:p>
    <w:p w14:paraId="49285687" w14:textId="76F18AB4" w:rsidR="00335255" w:rsidRPr="003246C0" w:rsidRDefault="00CD127A" w:rsidP="009E6E6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lastRenderedPageBreak/>
        <w:t>1. Tělo zahřejte skákáním panáků – vzpřímený stoj s</w:t>
      </w:r>
      <w:r w:rsidR="00BB173D"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sz w:val="20"/>
          <w:szCs w:val="20"/>
        </w:rPr>
        <w:t>rukama upaženýma, ve skoku roznožte, zároveň upažte nad hlavu a opět ve skoku se vraťte do původní pozice.</w:t>
      </w:r>
    </w:p>
    <w:p w14:paraId="518D76BB" w14:textId="39EFD140" w:rsidR="00B153D0" w:rsidRPr="003246C0" w:rsidRDefault="00863CAC" w:rsidP="00BB173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2. </w:t>
      </w:r>
      <w:hyperlink r:id="rId6" w:history="1">
        <w:r w:rsidR="00BB173D"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Přenášení váhy ze špiček na paty v podřepu</w:t>
        </w:r>
      </w:hyperlink>
      <w:r w:rsidR="00BB173D" w:rsidRPr="003246C0">
        <w:rPr>
          <w:rFonts w:ascii="Tahoma" w:eastAsia="Tahoma" w:hAnsi="Tahoma" w:cs="Tahoma"/>
          <w:bCs/>
          <w:sz w:val="20"/>
          <w:szCs w:val="20"/>
        </w:rPr>
        <w:t xml:space="preserve"> – postavte se do mírného podřepu, nohy mějte na šíři pánve, záda narovnaná, ruce předpažte. Přesuňte váhu na špičky, setrvejte v pozici 5-10 sekund, poté na paty, opět vydržte 10 sekund, opakujte.</w:t>
      </w:r>
    </w:p>
    <w:p w14:paraId="5BA3686F" w14:textId="6362BBE0" w:rsidR="00B153D0" w:rsidRPr="003246C0" w:rsidRDefault="00BB173D" w:rsidP="00BB173D">
      <w:pPr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3. </w:t>
      </w:r>
      <w:hyperlink r:id="rId7" w:history="1">
        <w:r w:rsidR="0043232A"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 xml:space="preserve">Kliky </w:t>
        </w:r>
        <w:r w:rsidR="003C6EE8"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s koleny na zemi a labilní podložkou pod dlaněmi</w:t>
        </w:r>
      </w:hyperlink>
      <w:r w:rsidR="003C6EE8" w:rsidRPr="003246C0">
        <w:rPr>
          <w:rFonts w:ascii="Tahoma" w:eastAsia="Tahoma" w:hAnsi="Tahoma" w:cs="Tahoma"/>
          <w:bCs/>
          <w:sz w:val="20"/>
          <w:szCs w:val="20"/>
        </w:rPr>
        <w:t xml:space="preserve"> – místo BOSU lze použít tvrdší polštář</w:t>
      </w:r>
      <w:r w:rsidR="0079716C" w:rsidRPr="003246C0">
        <w:rPr>
          <w:rFonts w:ascii="Tahoma" w:eastAsia="Tahoma" w:hAnsi="Tahoma" w:cs="Tahoma"/>
          <w:bCs/>
          <w:sz w:val="20"/>
          <w:szCs w:val="20"/>
        </w:rPr>
        <w:t>.</w:t>
      </w:r>
    </w:p>
    <w:p w14:paraId="0628BB35" w14:textId="6EB12299" w:rsidR="00B153D0" w:rsidRPr="003246C0" w:rsidRDefault="0043232A" w:rsidP="009E6E6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4. </w:t>
      </w:r>
      <w:hyperlink r:id="rId8" w:history="1">
        <w:r w:rsidR="00B153D0"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Trénink spodních břišních svalů</w:t>
        </w:r>
      </w:hyperlink>
      <w:r w:rsidR="00B153D0" w:rsidRPr="003246C0">
        <w:rPr>
          <w:rFonts w:ascii="Tahoma" w:eastAsia="Tahoma" w:hAnsi="Tahoma" w:cs="Tahoma"/>
          <w:bCs/>
          <w:sz w:val="20"/>
          <w:szCs w:val="20"/>
        </w:rPr>
        <w:t xml:space="preserve"> – posaďte se na podložku, nadzdvihněte dolní končetiny pokrčené v kolenou, ruce předpažte a vyrovnávejte jimi balanc. Střídavě natahujte jedno a druhé koleno.</w:t>
      </w:r>
    </w:p>
    <w:p w14:paraId="63C80073" w14:textId="025D25AC" w:rsidR="00F0121D" w:rsidRPr="003246C0" w:rsidRDefault="00F0121D" w:rsidP="00F0121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5. </w:t>
      </w:r>
      <w:hyperlink r:id="rId9" w:history="1">
        <w:r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Výpady vpřed na obě nohy</w:t>
        </w:r>
      </w:hyperlink>
      <w:r w:rsidRPr="003246C0">
        <w:rPr>
          <w:rFonts w:ascii="Tahoma" w:eastAsia="Tahoma" w:hAnsi="Tahoma" w:cs="Tahoma"/>
          <w:bCs/>
          <w:sz w:val="20"/>
          <w:szCs w:val="20"/>
        </w:rPr>
        <w:t xml:space="preserve"> – vzpřímený stoj, nakročte dopředu jednou nohou (můžete na BOSU nebo jinou labilní podložku) a pokrčte koleno tak, aby nepřesahovalo dopředu před špičku chodidla – střed kolene je nad středem nártu a holeň je kolmo k zemi. Celý trup aktivně napřimujte a vytahujte se za temenem hlavy vzhůru. Plynule se vraťte zpět. Po minutě nohy vystřídejte.</w:t>
      </w:r>
    </w:p>
    <w:p w14:paraId="7D8AE739" w14:textId="304D2CC5" w:rsidR="001F4733" w:rsidRPr="003246C0" w:rsidRDefault="00F0121D" w:rsidP="001F473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6. </w:t>
      </w:r>
      <w:hyperlink r:id="rId10" w:history="1">
        <w:r w:rsidR="001F4733"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Most</w:t>
        </w:r>
      </w:hyperlink>
      <w:r w:rsidR="001F4733" w:rsidRPr="003246C0">
        <w:rPr>
          <w:rFonts w:ascii="Tahoma" w:eastAsia="Tahoma" w:hAnsi="Tahoma" w:cs="Tahoma"/>
          <w:bCs/>
          <w:sz w:val="20"/>
          <w:szCs w:val="20"/>
        </w:rPr>
        <w:t xml:space="preserve"> – posaďte se s nohama nataženýma dopředu, chodidla asi 30 cm od sebe. Tělo vzpřímené, ruce položte dlaněmi na zem vedle hýždí. Bradu přitlačte na hrudník.</w:t>
      </w:r>
      <w:r w:rsidR="001F4733" w:rsidRPr="003246C0">
        <w:rPr>
          <w:sz w:val="20"/>
          <w:szCs w:val="20"/>
        </w:rPr>
        <w:t xml:space="preserve"> </w:t>
      </w:r>
      <w:r w:rsidR="001F4733" w:rsidRPr="003246C0">
        <w:rPr>
          <w:rFonts w:ascii="Tahoma" w:eastAsia="Tahoma" w:hAnsi="Tahoma" w:cs="Tahoma"/>
          <w:bCs/>
          <w:sz w:val="20"/>
          <w:szCs w:val="20"/>
        </w:rPr>
        <w:t>S nádechem pomalu zakloňte hlavu a zároveň zdvíhejte tělo na natažených ramenech. Trup a stehna držte rovnoběžně se zemí. Ruce a lýtka kolmo k zemi (tzv. pozice stolu). Dýchejte.</w:t>
      </w:r>
      <w:r w:rsidR="001F4733" w:rsidRPr="003246C0">
        <w:rPr>
          <w:sz w:val="20"/>
          <w:szCs w:val="20"/>
        </w:rPr>
        <w:t xml:space="preserve"> </w:t>
      </w:r>
      <w:r w:rsidR="001F4733" w:rsidRPr="003246C0">
        <w:rPr>
          <w:rFonts w:ascii="Tahoma" w:eastAsia="Tahoma" w:hAnsi="Tahoma" w:cs="Tahoma"/>
          <w:bCs/>
          <w:sz w:val="20"/>
          <w:szCs w:val="20"/>
        </w:rPr>
        <w:t>S výdechem zpět do výchozí polohy.</w:t>
      </w:r>
    </w:p>
    <w:p w14:paraId="5151E208" w14:textId="0036B4AF" w:rsidR="003246C0" w:rsidRPr="003246C0" w:rsidRDefault="008F4F6B" w:rsidP="008F4F6B">
      <w:pPr>
        <w:jc w:val="both"/>
        <w:rPr>
          <w:rFonts w:ascii="Tahoma" w:eastAsia="Tahoma" w:hAnsi="Tahoma" w:cs="Tahoma"/>
          <w:bCs/>
          <w:noProof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 xml:space="preserve">7. </w:t>
      </w:r>
      <w:hyperlink r:id="rId11" w:history="1">
        <w:r w:rsidRPr="003246C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Opora na čtyřech se zdviháním kolen</w:t>
        </w:r>
      </w:hyperlink>
      <w:r w:rsidRPr="003246C0">
        <w:rPr>
          <w:rFonts w:ascii="Tahoma" w:eastAsia="Tahoma" w:hAnsi="Tahoma" w:cs="Tahoma"/>
          <w:bCs/>
          <w:sz w:val="20"/>
          <w:szCs w:val="20"/>
        </w:rPr>
        <w:t xml:space="preserve"> – pozice na všech čtyřech, srovnejte páteř, vytahujte se za temenem hlavy a za kostrčí do dálky. Nadzvedněte kolena nad podložku. Vzepřete se o ruce a špičky. Udržte správné postavení hlavy a páteře.</w:t>
      </w:r>
      <w:r w:rsidRPr="003246C0">
        <w:rPr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sz w:val="20"/>
          <w:szCs w:val="20"/>
        </w:rPr>
        <w:t>Povolte.</w:t>
      </w:r>
    </w:p>
    <w:p w14:paraId="7F86D442" w14:textId="568974C2" w:rsidR="008F4F6B" w:rsidRPr="003246C0" w:rsidRDefault="003246C0" w:rsidP="008F4F6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246CBBE6" wp14:editId="4BE29678">
            <wp:extent cx="952910" cy="626110"/>
            <wp:effectExtent l="0" t="0" r="0" b="2540"/>
            <wp:docPr id="8007050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0500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85" cy="63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5176E465" wp14:editId="7AA2A00A">
            <wp:extent cx="868680" cy="614045"/>
            <wp:effectExtent l="0" t="0" r="7620" b="0"/>
            <wp:docPr id="1142920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20794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3" r="7301" b="1"/>
                    <a:stretch/>
                  </pic:blipFill>
                  <pic:spPr bwMode="auto">
                    <a:xfrm>
                      <a:off x="0" y="0"/>
                      <a:ext cx="881933" cy="623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0FC10C5D" wp14:editId="238684D5">
            <wp:extent cx="776403" cy="615315"/>
            <wp:effectExtent l="0" t="0" r="5080" b="0"/>
            <wp:docPr id="20195819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81999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9" r="10280"/>
                    <a:stretch/>
                  </pic:blipFill>
                  <pic:spPr bwMode="auto">
                    <a:xfrm>
                      <a:off x="0" y="0"/>
                      <a:ext cx="784861" cy="62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1CE4D0E3" wp14:editId="1A1B472F">
            <wp:extent cx="928694" cy="618479"/>
            <wp:effectExtent l="0" t="0" r="5080" b="0"/>
            <wp:docPr id="2993072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07285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4762" r="-1"/>
                    <a:stretch/>
                  </pic:blipFill>
                  <pic:spPr bwMode="auto">
                    <a:xfrm>
                      <a:off x="0" y="0"/>
                      <a:ext cx="939701" cy="625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67C27B59" wp14:editId="4DBE56F8">
            <wp:extent cx="787479" cy="619760"/>
            <wp:effectExtent l="0" t="0" r="0" b="8890"/>
            <wp:docPr id="11613253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25365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7" t="6341" r="14637"/>
                    <a:stretch/>
                  </pic:blipFill>
                  <pic:spPr bwMode="auto">
                    <a:xfrm>
                      <a:off x="0" y="0"/>
                      <a:ext cx="811235" cy="638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6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246C0">
        <w:rPr>
          <w:rFonts w:ascii="Tahoma" w:eastAsia="Tahoma" w:hAnsi="Tahoma" w:cs="Tahoma"/>
          <w:bCs/>
          <w:noProof/>
          <w:sz w:val="20"/>
          <w:szCs w:val="20"/>
        </w:rPr>
        <w:drawing>
          <wp:inline distT="0" distB="0" distL="0" distR="0" wp14:anchorId="725113D6" wp14:editId="257CF49A">
            <wp:extent cx="838200" cy="643523"/>
            <wp:effectExtent l="0" t="0" r="0" b="4445"/>
            <wp:docPr id="18152117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11723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4" r="5263"/>
                    <a:stretch/>
                  </pic:blipFill>
                  <pic:spPr bwMode="auto">
                    <a:xfrm>
                      <a:off x="0" y="0"/>
                      <a:ext cx="854368" cy="655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F36B0" w14:textId="45C08BF1" w:rsidR="0079716C" w:rsidRPr="003246C0" w:rsidRDefault="003246C0" w:rsidP="008F4F6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6C0">
        <w:rPr>
          <w:rFonts w:ascii="Tahoma" w:eastAsia="Tahoma" w:hAnsi="Tahoma" w:cs="Tahoma"/>
          <w:bCs/>
          <w:sz w:val="20"/>
          <w:szCs w:val="20"/>
        </w:rPr>
        <w:tab/>
        <w:t>2.</w:t>
      </w:r>
      <w:r w:rsidRPr="003246C0">
        <w:rPr>
          <w:rFonts w:ascii="Tahoma" w:eastAsia="Tahoma" w:hAnsi="Tahoma" w:cs="Tahoma"/>
          <w:bCs/>
          <w:sz w:val="20"/>
          <w:szCs w:val="20"/>
        </w:rPr>
        <w:tab/>
      </w:r>
      <w:r w:rsidRPr="003246C0">
        <w:rPr>
          <w:rFonts w:ascii="Tahoma" w:eastAsia="Tahoma" w:hAnsi="Tahoma" w:cs="Tahoma"/>
          <w:bCs/>
          <w:sz w:val="20"/>
          <w:szCs w:val="20"/>
        </w:rPr>
        <w:tab/>
        <w:t>3.</w:t>
      </w:r>
      <w:r w:rsidRPr="003246C0">
        <w:rPr>
          <w:rFonts w:ascii="Tahoma" w:eastAsia="Tahoma" w:hAnsi="Tahoma" w:cs="Tahoma"/>
          <w:bCs/>
          <w:sz w:val="20"/>
          <w:szCs w:val="20"/>
        </w:rPr>
        <w:tab/>
      </w:r>
      <w:r w:rsidRPr="003246C0">
        <w:rPr>
          <w:rFonts w:ascii="Tahoma" w:eastAsia="Tahoma" w:hAnsi="Tahoma" w:cs="Tahoma"/>
          <w:bCs/>
          <w:sz w:val="20"/>
          <w:szCs w:val="20"/>
        </w:rPr>
        <w:tab/>
        <w:t>4.</w:t>
      </w:r>
      <w:r w:rsidRPr="003246C0">
        <w:rPr>
          <w:rFonts w:ascii="Tahoma" w:eastAsia="Tahoma" w:hAnsi="Tahoma" w:cs="Tahoma"/>
          <w:bCs/>
          <w:sz w:val="20"/>
          <w:szCs w:val="20"/>
        </w:rPr>
        <w:tab/>
      </w:r>
      <w:r w:rsidRPr="003246C0">
        <w:rPr>
          <w:rFonts w:ascii="Tahoma" w:eastAsia="Tahoma" w:hAnsi="Tahoma" w:cs="Tahoma"/>
          <w:bCs/>
          <w:sz w:val="20"/>
          <w:szCs w:val="20"/>
        </w:rPr>
        <w:tab/>
        <w:t>5.</w:t>
      </w:r>
      <w:r w:rsidRPr="003246C0">
        <w:rPr>
          <w:rFonts w:ascii="Tahoma" w:eastAsia="Tahoma" w:hAnsi="Tahoma" w:cs="Tahoma"/>
          <w:bCs/>
          <w:sz w:val="20"/>
          <w:szCs w:val="20"/>
        </w:rPr>
        <w:tab/>
      </w:r>
      <w:r w:rsidRPr="003246C0">
        <w:rPr>
          <w:rFonts w:ascii="Tahoma" w:eastAsia="Tahoma" w:hAnsi="Tahoma" w:cs="Tahoma"/>
          <w:bCs/>
          <w:sz w:val="20"/>
          <w:szCs w:val="20"/>
        </w:rPr>
        <w:tab/>
        <w:t>6.</w:t>
      </w:r>
      <w:r w:rsidRPr="003246C0">
        <w:rPr>
          <w:rFonts w:ascii="Tahoma" w:eastAsia="Tahoma" w:hAnsi="Tahoma" w:cs="Tahoma"/>
          <w:bCs/>
          <w:sz w:val="20"/>
          <w:szCs w:val="20"/>
        </w:rPr>
        <w:tab/>
      </w:r>
      <w:r w:rsidRPr="003246C0">
        <w:rPr>
          <w:rFonts w:ascii="Tahoma" w:eastAsia="Tahoma" w:hAnsi="Tahoma" w:cs="Tahoma"/>
          <w:bCs/>
          <w:sz w:val="20"/>
          <w:szCs w:val="20"/>
        </w:rPr>
        <w:tab/>
        <w:t>7.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21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22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F900F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72EA" w14:textId="77777777" w:rsidR="005140AA" w:rsidRDefault="005140AA">
      <w:pPr>
        <w:spacing w:after="0" w:line="240" w:lineRule="auto"/>
      </w:pPr>
      <w:r>
        <w:separator/>
      </w:r>
    </w:p>
  </w:endnote>
  <w:endnote w:type="continuationSeparator" w:id="0">
    <w:p w14:paraId="2458BD9D" w14:textId="77777777" w:rsidR="005140AA" w:rsidRDefault="0051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7BE3" w14:textId="77777777" w:rsidR="005140AA" w:rsidRDefault="005140AA">
      <w:pPr>
        <w:spacing w:after="0" w:line="240" w:lineRule="auto"/>
      </w:pPr>
      <w:r>
        <w:separator/>
      </w:r>
    </w:p>
  </w:footnote>
  <w:footnote w:type="continuationSeparator" w:id="0">
    <w:p w14:paraId="1C3760C6" w14:textId="77777777" w:rsidR="005140AA" w:rsidRDefault="0051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907" w14:textId="77777777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EBD8162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107C9FD1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85F1E"/>
    <w:rsid w:val="00115839"/>
    <w:rsid w:val="001345DC"/>
    <w:rsid w:val="00141DB1"/>
    <w:rsid w:val="00142F67"/>
    <w:rsid w:val="00154B79"/>
    <w:rsid w:val="00165DBA"/>
    <w:rsid w:val="001D3583"/>
    <w:rsid w:val="001F4733"/>
    <w:rsid w:val="0025419A"/>
    <w:rsid w:val="00262E75"/>
    <w:rsid w:val="00296AFD"/>
    <w:rsid w:val="002B408A"/>
    <w:rsid w:val="002D7E69"/>
    <w:rsid w:val="002F1C80"/>
    <w:rsid w:val="00300F6E"/>
    <w:rsid w:val="003246C0"/>
    <w:rsid w:val="00335255"/>
    <w:rsid w:val="0039167A"/>
    <w:rsid w:val="003C6EE8"/>
    <w:rsid w:val="00424C62"/>
    <w:rsid w:val="0043232A"/>
    <w:rsid w:val="00480DC8"/>
    <w:rsid w:val="004B6C81"/>
    <w:rsid w:val="004C1E52"/>
    <w:rsid w:val="004E5A6A"/>
    <w:rsid w:val="005140AA"/>
    <w:rsid w:val="00520C8B"/>
    <w:rsid w:val="005B3DE6"/>
    <w:rsid w:val="005C298D"/>
    <w:rsid w:val="0069193C"/>
    <w:rsid w:val="00787E2D"/>
    <w:rsid w:val="0079716C"/>
    <w:rsid w:val="00833105"/>
    <w:rsid w:val="00863CAC"/>
    <w:rsid w:val="008F4F6B"/>
    <w:rsid w:val="009E6E64"/>
    <w:rsid w:val="00A43F25"/>
    <w:rsid w:val="00A45963"/>
    <w:rsid w:val="00A85B06"/>
    <w:rsid w:val="00AA38B9"/>
    <w:rsid w:val="00AE16B3"/>
    <w:rsid w:val="00AF1CC9"/>
    <w:rsid w:val="00B153D0"/>
    <w:rsid w:val="00B3349B"/>
    <w:rsid w:val="00BA5717"/>
    <w:rsid w:val="00BB173D"/>
    <w:rsid w:val="00BE0354"/>
    <w:rsid w:val="00C03FF2"/>
    <w:rsid w:val="00C46F3B"/>
    <w:rsid w:val="00CD127A"/>
    <w:rsid w:val="00D71FD7"/>
    <w:rsid w:val="00DA37D6"/>
    <w:rsid w:val="00DB1EB0"/>
    <w:rsid w:val="00DC17A1"/>
    <w:rsid w:val="00E54844"/>
    <w:rsid w:val="00E62E0D"/>
    <w:rsid w:val="00F0121D"/>
    <w:rsid w:val="00F5380D"/>
    <w:rsid w:val="00F548C9"/>
    <w:rsid w:val="00F900F8"/>
    <w:rsid w:val="00FB1BD1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zioklinika.cz/poradna/navody-na-cviceni/99-core-training-trenink-spodnich-brisnich-sval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eliska@pearmedia.cz" TargetMode="External"/><Relationship Id="rId7" Type="http://schemas.openxmlformats.org/officeDocument/2006/relationships/hyperlink" Target="https://fyzioklinika.cz/poradna/navody-na-cviceni/153-cviceni-pro-posileni-stredu-tela-a-pazi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fyzioklinika.cz/poradna/navody-na-cviceni/67-prenaseni-vahy-ze-spicek-na-paty-v-podrepu" TargetMode="External"/><Relationship Id="rId11" Type="http://schemas.openxmlformats.org/officeDocument/2006/relationships/hyperlink" Target="https://fyzioklinika.cz/poradna/navody-na-cviceni/166-core-training-opora-na-ctyrech-se-zdvihanim-kolen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fyzioklinika.cz/poradna/navody-na-cviceni/49-pet-tibetanu-most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fyzioklinika.cz/poradna/navody-na-cviceni/172-cviceni-na-balancni-podlozce-bosu-vypad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2025-02-16T19:37:00Z</dcterms:created>
  <dcterms:modified xsi:type="dcterms:W3CDTF">2025-02-16T19:37:00Z</dcterms:modified>
</cp:coreProperties>
</file>