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69D8" w14:textId="219BCD84" w:rsidR="00A20BB1" w:rsidRPr="00760DC0" w:rsidRDefault="00760DC0" w:rsidP="0014373D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D</w:t>
      </w:r>
      <w:r w:rsidRPr="00760DC0">
        <w:rPr>
          <w:rFonts w:ascii="Tahoma" w:eastAsia="Tahoma" w:hAnsi="Tahoma" w:cs="Tahoma"/>
          <w:b/>
          <w:sz w:val="40"/>
          <w:szCs w:val="40"/>
        </w:rPr>
        <w:t xml:space="preserve">va </w:t>
      </w:r>
      <w:r>
        <w:rPr>
          <w:rFonts w:ascii="Tahoma" w:eastAsia="Tahoma" w:hAnsi="Tahoma" w:cs="Tahoma"/>
          <w:b/>
          <w:sz w:val="40"/>
          <w:szCs w:val="40"/>
        </w:rPr>
        <w:t>studenti</w:t>
      </w:r>
      <w:r w:rsidRPr="00760DC0">
        <w:rPr>
          <w:rFonts w:ascii="Tahoma" w:eastAsia="Tahoma" w:hAnsi="Tahoma" w:cs="Tahoma"/>
          <w:b/>
          <w:sz w:val="40"/>
          <w:szCs w:val="40"/>
        </w:rPr>
        <w:t xml:space="preserve"> proměnili sci-fi v</w:t>
      </w:r>
      <w:r>
        <w:rPr>
          <w:rFonts w:ascii="Tahoma" w:eastAsia="Tahoma" w:hAnsi="Tahoma" w:cs="Tahoma"/>
          <w:b/>
          <w:sz w:val="40"/>
          <w:szCs w:val="40"/>
        </w:rPr>
        <w:t> </w:t>
      </w:r>
      <w:r w:rsidRPr="00760DC0">
        <w:rPr>
          <w:rFonts w:ascii="Tahoma" w:eastAsia="Tahoma" w:hAnsi="Tahoma" w:cs="Tahoma"/>
          <w:b/>
          <w:sz w:val="40"/>
          <w:szCs w:val="40"/>
        </w:rPr>
        <w:t>realitu</w:t>
      </w:r>
      <w:r>
        <w:rPr>
          <w:rFonts w:ascii="Tahoma" w:eastAsia="Tahoma" w:hAnsi="Tahoma" w:cs="Tahoma"/>
          <w:b/>
          <w:sz w:val="40"/>
          <w:szCs w:val="40"/>
        </w:rPr>
        <w:t xml:space="preserve"> – jejich vynález změní ovládání těžkých strojů</w:t>
      </w:r>
    </w:p>
    <w:p w14:paraId="706E91D5" w14:textId="41690AE2" w:rsidR="00DE6FB2" w:rsidRDefault="00F459D9" w:rsidP="00500FA7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4B43A2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BA271F">
        <w:rPr>
          <w:rFonts w:ascii="Tahoma" w:eastAsia="Tahoma" w:hAnsi="Tahoma" w:cs="Tahoma"/>
          <w:b/>
          <w:sz w:val="20"/>
          <w:szCs w:val="20"/>
        </w:rPr>
        <w:t>27</w:t>
      </w:r>
      <w:r w:rsidRPr="004B43A2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E76076">
        <w:rPr>
          <w:rFonts w:ascii="Tahoma" w:eastAsia="Tahoma" w:hAnsi="Tahoma" w:cs="Tahoma"/>
          <w:b/>
          <w:sz w:val="20"/>
          <w:szCs w:val="20"/>
        </w:rPr>
        <w:t xml:space="preserve">KVĚTNA </w:t>
      </w:r>
      <w:r w:rsidRPr="004B43A2">
        <w:rPr>
          <w:rFonts w:ascii="Tahoma" w:eastAsia="Tahoma" w:hAnsi="Tahoma" w:cs="Tahoma"/>
          <w:b/>
          <w:sz w:val="20"/>
          <w:szCs w:val="20"/>
        </w:rPr>
        <w:t>202</w:t>
      </w:r>
      <w:r w:rsidR="00B466FD" w:rsidRPr="004B43A2">
        <w:rPr>
          <w:rFonts w:ascii="Tahoma" w:eastAsia="Tahoma" w:hAnsi="Tahoma" w:cs="Tahoma"/>
          <w:b/>
          <w:sz w:val="20"/>
          <w:szCs w:val="20"/>
        </w:rPr>
        <w:t>6</w:t>
      </w:r>
      <w:r w:rsidRPr="004B43A2">
        <w:rPr>
          <w:rFonts w:ascii="Tahoma" w:eastAsia="Tahoma" w:hAnsi="Tahoma" w:cs="Tahoma"/>
          <w:b/>
          <w:sz w:val="20"/>
          <w:szCs w:val="20"/>
        </w:rPr>
        <w:t xml:space="preserve"> –</w:t>
      </w:r>
      <w:r w:rsidR="00F87A92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DE6FB2">
        <w:rPr>
          <w:rFonts w:ascii="Tahoma" w:eastAsia="Tahoma" w:hAnsi="Tahoma" w:cs="Tahoma"/>
          <w:b/>
          <w:sz w:val="20"/>
          <w:szCs w:val="20"/>
        </w:rPr>
        <w:t xml:space="preserve">Výjevy, kde lidé pouhým pohybem svého těla řídí velké stroje, zná každý milovník sci-fi filmů. </w:t>
      </w:r>
      <w:r w:rsidR="00C66792">
        <w:rPr>
          <w:rFonts w:ascii="Tahoma" w:eastAsia="Tahoma" w:hAnsi="Tahoma" w:cs="Tahoma"/>
          <w:b/>
          <w:sz w:val="20"/>
          <w:szCs w:val="20"/>
        </w:rPr>
        <w:t>Zakrátko to může být realita.</w:t>
      </w:r>
      <w:r w:rsidR="00DE6FB2">
        <w:rPr>
          <w:rFonts w:ascii="Tahoma" w:eastAsia="Tahoma" w:hAnsi="Tahoma" w:cs="Tahoma"/>
          <w:b/>
          <w:sz w:val="20"/>
          <w:szCs w:val="20"/>
        </w:rPr>
        <w:t xml:space="preserve"> Vítězové 5. ročníku programu pro mladé inovátory Samsung </w:t>
      </w:r>
      <w:proofErr w:type="spellStart"/>
      <w:r w:rsidR="00DE6FB2">
        <w:rPr>
          <w:rFonts w:ascii="Tahoma" w:eastAsia="Tahoma" w:hAnsi="Tahoma" w:cs="Tahoma"/>
          <w:b/>
          <w:sz w:val="20"/>
          <w:szCs w:val="20"/>
        </w:rPr>
        <w:t>Solve</w:t>
      </w:r>
      <w:proofErr w:type="spellEnd"/>
      <w:r w:rsidR="00DE6FB2">
        <w:rPr>
          <w:rFonts w:ascii="Tahoma" w:eastAsia="Tahoma" w:hAnsi="Tahoma" w:cs="Tahoma"/>
          <w:b/>
          <w:sz w:val="20"/>
          <w:szCs w:val="20"/>
        </w:rPr>
        <w:t xml:space="preserve"> </w:t>
      </w:r>
      <w:proofErr w:type="spellStart"/>
      <w:r w:rsidR="00DE6FB2">
        <w:rPr>
          <w:rFonts w:ascii="Tahoma" w:eastAsia="Tahoma" w:hAnsi="Tahoma" w:cs="Tahoma"/>
          <w:b/>
          <w:sz w:val="20"/>
          <w:szCs w:val="20"/>
        </w:rPr>
        <w:t>for</w:t>
      </w:r>
      <w:proofErr w:type="spellEnd"/>
      <w:r w:rsidR="00DE6FB2">
        <w:rPr>
          <w:rFonts w:ascii="Tahoma" w:eastAsia="Tahoma" w:hAnsi="Tahoma" w:cs="Tahoma"/>
          <w:b/>
          <w:sz w:val="20"/>
          <w:szCs w:val="20"/>
        </w:rPr>
        <w:t xml:space="preserve"> </w:t>
      </w:r>
      <w:proofErr w:type="spellStart"/>
      <w:r w:rsidR="00DE6FB2">
        <w:rPr>
          <w:rFonts w:ascii="Tahoma" w:eastAsia="Tahoma" w:hAnsi="Tahoma" w:cs="Tahoma"/>
          <w:b/>
          <w:sz w:val="20"/>
          <w:szCs w:val="20"/>
        </w:rPr>
        <w:t>Tomorrow</w:t>
      </w:r>
      <w:proofErr w:type="spellEnd"/>
      <w:r w:rsidR="00DE6FB2">
        <w:rPr>
          <w:rFonts w:ascii="Tahoma" w:eastAsia="Tahoma" w:hAnsi="Tahoma" w:cs="Tahoma"/>
          <w:b/>
          <w:sz w:val="20"/>
          <w:szCs w:val="20"/>
        </w:rPr>
        <w:t xml:space="preserve"> představili porotě intuitivní ovládání bagrů či nakladačů pomocí senzorické rukavice.  </w:t>
      </w:r>
    </w:p>
    <w:p w14:paraId="6783BBAC" w14:textId="1CACD8FD" w:rsidR="002A7BDD" w:rsidRPr="002A7BDD" w:rsidRDefault="00C66792" w:rsidP="00500FA7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Cs/>
          <w:sz w:val="20"/>
          <w:szCs w:val="20"/>
        </w:rPr>
        <w:t xml:space="preserve">Technologii </w:t>
      </w:r>
      <w:r w:rsidR="002D341A">
        <w:rPr>
          <w:rFonts w:ascii="Tahoma" w:eastAsia="Tahoma" w:hAnsi="Tahoma" w:cs="Tahoma"/>
          <w:bCs/>
          <w:sz w:val="20"/>
          <w:szCs w:val="20"/>
        </w:rPr>
        <w:t xml:space="preserve">pro snadnou kontrolu těžkých strojů </w:t>
      </w:r>
      <w:r>
        <w:rPr>
          <w:rFonts w:ascii="Tahoma" w:eastAsia="Tahoma" w:hAnsi="Tahoma" w:cs="Tahoma"/>
          <w:bCs/>
          <w:sz w:val="20"/>
          <w:szCs w:val="20"/>
        </w:rPr>
        <w:t xml:space="preserve">vymysleli dva maturanti Jan a Jaroslav, </w:t>
      </w:r>
      <w:r w:rsidR="002D341A">
        <w:rPr>
          <w:rFonts w:ascii="Tahoma" w:eastAsia="Tahoma" w:hAnsi="Tahoma" w:cs="Tahoma"/>
          <w:bCs/>
          <w:sz w:val="20"/>
          <w:szCs w:val="20"/>
        </w:rPr>
        <w:t xml:space="preserve">inspirovaní exoskelety z Avataru. </w:t>
      </w:r>
      <w:r w:rsidR="005322FA" w:rsidRPr="00F13B91">
        <w:rPr>
          <w:rFonts w:ascii="Tahoma" w:eastAsia="Tahoma" w:hAnsi="Tahoma" w:cs="Tahoma"/>
          <w:color w:val="CC9900"/>
        </w:rPr>
        <w:t>„</w:t>
      </w:r>
      <w:r w:rsidR="005322FA" w:rsidRPr="005322FA">
        <w:rPr>
          <w:rFonts w:ascii="Tahoma" w:eastAsia="Tahoma" w:hAnsi="Tahoma" w:cs="Tahoma"/>
          <w:color w:val="CC9900"/>
        </w:rPr>
        <w:t>Ve filmu slouží exoskelety k posílení síly člověka – ať už v boji, nebo při práci s těžkými předměty. Chtěli jsme něco podobného vytvořit i ve skutečnosti. Po několika slepých uličkách, jak tuto myšlenku převést do reálného světa, jsme našli obrovský potenciál v</w:t>
      </w:r>
      <w:r w:rsidR="00981DC6">
        <w:rPr>
          <w:rFonts w:ascii="Tahoma" w:eastAsia="Tahoma" w:hAnsi="Tahoma" w:cs="Tahoma"/>
          <w:color w:val="CC9900"/>
        </w:rPr>
        <w:t> </w:t>
      </w:r>
      <w:r w:rsidR="005322FA" w:rsidRPr="005322FA">
        <w:rPr>
          <w:rFonts w:ascii="Tahoma" w:eastAsia="Tahoma" w:hAnsi="Tahoma" w:cs="Tahoma"/>
          <w:color w:val="CC9900"/>
        </w:rPr>
        <w:t>průmyslu</w:t>
      </w:r>
      <w:r w:rsidR="00981DC6">
        <w:rPr>
          <w:rFonts w:ascii="Tahoma" w:eastAsia="Tahoma" w:hAnsi="Tahoma" w:cs="Tahoma"/>
          <w:color w:val="CC9900"/>
        </w:rPr>
        <w:t>, lesnictví a v</w:t>
      </w:r>
      <w:r w:rsidR="005322FA" w:rsidRPr="005322FA">
        <w:rPr>
          <w:rFonts w:ascii="Tahoma" w:eastAsia="Tahoma" w:hAnsi="Tahoma" w:cs="Tahoma"/>
          <w:color w:val="CC9900"/>
        </w:rPr>
        <w:t xml:space="preserve"> ovládání </w:t>
      </w:r>
      <w:r w:rsidR="00981DC6">
        <w:rPr>
          <w:rFonts w:ascii="Tahoma" w:eastAsia="Tahoma" w:hAnsi="Tahoma" w:cs="Tahoma"/>
          <w:color w:val="CC9900"/>
        </w:rPr>
        <w:t>těžkých strojů</w:t>
      </w:r>
      <w:r w:rsidR="005322FA" w:rsidRPr="005322FA">
        <w:rPr>
          <w:rFonts w:ascii="Tahoma" w:eastAsia="Tahoma" w:hAnsi="Tahoma" w:cs="Tahoma"/>
          <w:color w:val="CC9900"/>
        </w:rPr>
        <w:t>.</w:t>
      </w:r>
      <w:r w:rsidR="00F05EA3">
        <w:rPr>
          <w:rFonts w:ascii="Tahoma" w:eastAsia="Tahoma" w:hAnsi="Tahoma" w:cs="Tahoma"/>
          <w:color w:val="CC9900"/>
        </w:rPr>
        <w:t xml:space="preserve"> Tím zač</w:t>
      </w:r>
      <w:r w:rsidR="002A7BDD">
        <w:rPr>
          <w:rFonts w:ascii="Tahoma" w:eastAsia="Tahoma" w:hAnsi="Tahoma" w:cs="Tahoma"/>
          <w:color w:val="CC9900"/>
        </w:rPr>
        <w:t>a</w:t>
      </w:r>
      <w:r w:rsidR="00F05EA3">
        <w:rPr>
          <w:rFonts w:ascii="Tahoma" w:eastAsia="Tahoma" w:hAnsi="Tahoma" w:cs="Tahoma"/>
          <w:color w:val="CC9900"/>
        </w:rPr>
        <w:t>la naše práce na prototypu</w:t>
      </w:r>
      <w:r w:rsidR="002A7BDD">
        <w:rPr>
          <w:rFonts w:ascii="Tahoma" w:eastAsia="Tahoma" w:hAnsi="Tahoma" w:cs="Tahoma"/>
          <w:color w:val="CC9900"/>
        </w:rPr>
        <w:t xml:space="preserve"> menšího mechanického ramene</w:t>
      </w:r>
      <w:r w:rsidR="00F05EA3">
        <w:rPr>
          <w:rFonts w:ascii="Tahoma" w:eastAsia="Tahoma" w:hAnsi="Tahoma" w:cs="Tahoma"/>
          <w:color w:val="CC9900"/>
        </w:rPr>
        <w:t>, kter</w:t>
      </w:r>
      <w:r w:rsidR="002A7BDD">
        <w:rPr>
          <w:rFonts w:ascii="Tahoma" w:eastAsia="Tahoma" w:hAnsi="Tahoma" w:cs="Tahoma"/>
          <w:color w:val="CC9900"/>
        </w:rPr>
        <w:t>é lze simultánně řídit a směrovat pouhým pohybem ruky a prstů, například ke sbírání tužek. V praxi by tato technologie fungovala na velkém rameni nakladače s kleštěmi například při manipulaci s</w:t>
      </w:r>
      <w:r w:rsidR="00981DC6">
        <w:rPr>
          <w:rFonts w:ascii="Tahoma" w:eastAsia="Tahoma" w:hAnsi="Tahoma" w:cs="Tahoma"/>
          <w:color w:val="CC9900"/>
        </w:rPr>
        <w:t> dřevěnými kládami</w:t>
      </w:r>
      <w:r w:rsidR="002A7BDD">
        <w:rPr>
          <w:rFonts w:ascii="Tahoma" w:eastAsia="Tahoma" w:hAnsi="Tahoma" w:cs="Tahoma"/>
          <w:color w:val="CC9900"/>
        </w:rPr>
        <w:t xml:space="preserve">,“ </w:t>
      </w:r>
      <w:r w:rsidR="002A7BDD" w:rsidRPr="002A7BDD">
        <w:rPr>
          <w:rFonts w:ascii="Tahoma" w:eastAsia="Tahoma" w:hAnsi="Tahoma" w:cs="Tahoma"/>
        </w:rPr>
        <w:t>přiblížil devatenáctiletý Jan Toman.</w:t>
      </w:r>
    </w:p>
    <w:p w14:paraId="3C9DD287" w14:textId="2E0D1BFB" w:rsidR="002A7BDD" w:rsidRPr="00F13B91" w:rsidRDefault="00EF0F6B" w:rsidP="002A7BDD">
      <w:pPr>
        <w:jc w:val="both"/>
        <w:rPr>
          <w:rFonts w:ascii="Tahoma" w:eastAsia="Tahoma" w:hAnsi="Tahoma" w:cs="Tahoma"/>
          <w:bCs/>
        </w:rPr>
      </w:pPr>
      <w:r>
        <w:rPr>
          <w:rFonts w:ascii="Tahoma" w:eastAsia="Tahoma" w:hAnsi="Tahoma" w:cs="Tahoma"/>
          <w:bCs/>
        </w:rPr>
        <w:t xml:space="preserve">Svému projektu </w:t>
      </w:r>
      <w:proofErr w:type="spellStart"/>
      <w:r>
        <w:rPr>
          <w:rFonts w:ascii="Tahoma" w:eastAsia="Tahoma" w:hAnsi="Tahoma" w:cs="Tahoma"/>
          <w:bCs/>
        </w:rPr>
        <w:t>MechSuit</w:t>
      </w:r>
      <w:proofErr w:type="spellEnd"/>
      <w:r>
        <w:rPr>
          <w:rFonts w:ascii="Tahoma" w:eastAsia="Tahoma" w:hAnsi="Tahoma" w:cs="Tahoma"/>
          <w:bCs/>
        </w:rPr>
        <w:t xml:space="preserve"> se v rámci programu Samsung </w:t>
      </w:r>
      <w:proofErr w:type="spellStart"/>
      <w:r>
        <w:rPr>
          <w:rFonts w:ascii="Tahoma" w:eastAsia="Tahoma" w:hAnsi="Tahoma" w:cs="Tahoma"/>
          <w:bCs/>
        </w:rPr>
        <w:t>Solve</w:t>
      </w:r>
      <w:proofErr w:type="spellEnd"/>
      <w:r>
        <w:rPr>
          <w:rFonts w:ascii="Tahoma" w:eastAsia="Tahoma" w:hAnsi="Tahoma" w:cs="Tahoma"/>
          <w:bCs/>
        </w:rPr>
        <w:t xml:space="preserve"> </w:t>
      </w:r>
      <w:proofErr w:type="spellStart"/>
      <w:r>
        <w:rPr>
          <w:rFonts w:ascii="Tahoma" w:eastAsia="Tahoma" w:hAnsi="Tahoma" w:cs="Tahoma"/>
          <w:bCs/>
        </w:rPr>
        <w:t>for</w:t>
      </w:r>
      <w:proofErr w:type="spellEnd"/>
      <w:r>
        <w:rPr>
          <w:rFonts w:ascii="Tahoma" w:eastAsia="Tahoma" w:hAnsi="Tahoma" w:cs="Tahoma"/>
          <w:bCs/>
        </w:rPr>
        <w:t xml:space="preserve"> </w:t>
      </w:r>
      <w:proofErr w:type="spellStart"/>
      <w:r>
        <w:rPr>
          <w:rFonts w:ascii="Tahoma" w:eastAsia="Tahoma" w:hAnsi="Tahoma" w:cs="Tahoma"/>
          <w:bCs/>
        </w:rPr>
        <w:t>Tomorrow</w:t>
      </w:r>
      <w:proofErr w:type="spellEnd"/>
      <w:r>
        <w:rPr>
          <w:rFonts w:ascii="Tahoma" w:eastAsia="Tahoma" w:hAnsi="Tahoma" w:cs="Tahoma"/>
          <w:bCs/>
        </w:rPr>
        <w:t xml:space="preserve"> oba středoškoláci věnovali intenzivně osm měsíců. </w:t>
      </w:r>
      <w:r w:rsidR="002A7BDD" w:rsidRPr="00F13B91">
        <w:rPr>
          <w:rFonts w:ascii="Tahoma" w:eastAsia="Tahoma" w:hAnsi="Tahoma" w:cs="Tahoma"/>
          <w:bCs/>
        </w:rPr>
        <w:t xml:space="preserve">Původně si představovali, že vizi na intuitivní ovládání mechanických strojů využijí v medicíně, své plány ale raději přehodnotili. </w:t>
      </w:r>
      <w:r w:rsidR="002A7BDD" w:rsidRPr="00F13B91">
        <w:rPr>
          <w:rFonts w:ascii="Tahoma" w:eastAsia="Tahoma" w:hAnsi="Tahoma" w:cs="Tahoma"/>
          <w:color w:val="CC9900"/>
        </w:rPr>
        <w:t xml:space="preserve">„První nápad byl na exoskelet pro účely rehabilitace, například pro lidi po mrtvici nebo po různých ochrnutích, kterým by pomáhal znovu se naučit chodit. Tyto ambice nám ale vyvrátily konzultace s odborníky, kteří zdravotnictví označili za velmi byrokratickou oblast, která by jen pro testování vyžadovala mnohem více znalostí, ale také energie a peněz. Začali jsme proto hledat uplatnění jinde, v méně konkurenčním prostředí. Nápad na využití technologie pro nakladače a bagry mi vnukla moje mamka, která pracuje ve skladu se dřevem,“ </w:t>
      </w:r>
      <w:r w:rsidR="002A7BDD" w:rsidRPr="00F13B91">
        <w:rPr>
          <w:rFonts w:ascii="Tahoma" w:eastAsia="Tahoma" w:hAnsi="Tahoma" w:cs="Tahoma"/>
          <w:bCs/>
        </w:rPr>
        <w:t>vzpomínal Jan.</w:t>
      </w:r>
    </w:p>
    <w:p w14:paraId="0B5FC258" w14:textId="583D59E8" w:rsidR="00F87A92" w:rsidRPr="00EF0F6B" w:rsidRDefault="00EF0F6B" w:rsidP="00500FA7">
      <w:pPr>
        <w:jc w:val="both"/>
        <w:rPr>
          <w:rFonts w:ascii="Tahoma" w:eastAsia="Tahoma" w:hAnsi="Tahoma" w:cs="Tahoma"/>
          <w:bCs/>
        </w:rPr>
      </w:pPr>
      <w:r w:rsidRPr="00F13B91">
        <w:rPr>
          <w:rFonts w:ascii="Tahoma" w:eastAsia="Tahoma" w:hAnsi="Tahoma" w:cs="Tahoma"/>
          <w:bCs/>
        </w:rPr>
        <w:t xml:space="preserve">Klíčové bylo pro oba mladíky setkání s lidmi z praxe, kteří by v budoucnu mohli být jejich cílovou skupinou. </w:t>
      </w:r>
      <w:r w:rsidRPr="00F13B91">
        <w:rPr>
          <w:rFonts w:ascii="Tahoma" w:eastAsia="Tahoma" w:hAnsi="Tahoma" w:cs="Tahoma"/>
          <w:color w:val="CC9900"/>
        </w:rPr>
        <w:t xml:space="preserve">„Pracovníci skladu nám potvrdili, že ze strnulé křečovité pozice v bagru mívají bolesti zad a ovládání velkých strojů pomocí pák bývá pro nováčky kognitivně složité. Zaměřili jsme se proto na řešení, které je ergonomicky příhodnější, intuitivně snadné a přenosné na jakékoli velké stroje. Společně jsme se </w:t>
      </w:r>
      <w:r w:rsidR="0068101C">
        <w:rPr>
          <w:rFonts w:ascii="Tahoma" w:eastAsia="Tahoma" w:hAnsi="Tahoma" w:cs="Tahoma"/>
          <w:color w:val="CC9900"/>
        </w:rPr>
        <w:t xml:space="preserve">s </w:t>
      </w:r>
      <w:r w:rsidR="00981DC6">
        <w:rPr>
          <w:rFonts w:ascii="Tahoma" w:eastAsia="Tahoma" w:hAnsi="Tahoma" w:cs="Tahoma"/>
          <w:color w:val="CC9900"/>
        </w:rPr>
        <w:t xml:space="preserve">operátory </w:t>
      </w:r>
      <w:r w:rsidRPr="00F13B91">
        <w:rPr>
          <w:rFonts w:ascii="Tahoma" w:eastAsia="Tahoma" w:hAnsi="Tahoma" w:cs="Tahoma"/>
          <w:color w:val="CC9900"/>
        </w:rPr>
        <w:t xml:space="preserve">sešli hned několikrát, zprvu byli skeptičtí, ale když jsme jim ukázali náš prototyp, reagovali pozitivně. Díky jejich připomínkám jsme náš model ovládání dále opatřili hned třemi bezpečnostními pojistkami,“ </w:t>
      </w:r>
      <w:r w:rsidRPr="00F13B91">
        <w:rPr>
          <w:rFonts w:ascii="Tahoma" w:eastAsia="Tahoma" w:hAnsi="Tahoma" w:cs="Tahoma"/>
          <w:bCs/>
        </w:rPr>
        <w:t>uvedli novopečení maturanti.</w:t>
      </w:r>
    </w:p>
    <w:p w14:paraId="2A47756E" w14:textId="47792C5F" w:rsidR="002C7463" w:rsidRDefault="00693B4E" w:rsidP="00B81D7A">
      <w:pPr>
        <w:jc w:val="both"/>
        <w:rPr>
          <w:rFonts w:ascii="Tahoma" w:eastAsia="Tahoma" w:hAnsi="Tahoma" w:cs="Tahoma"/>
          <w:bCs/>
        </w:rPr>
      </w:pPr>
      <w:r>
        <w:rPr>
          <w:rFonts w:ascii="Tahoma" w:eastAsia="Tahoma" w:hAnsi="Tahoma" w:cs="Tahoma"/>
          <w:bCs/>
        </w:rPr>
        <w:t xml:space="preserve">Porotu soutěžního programu </w:t>
      </w:r>
      <w:r w:rsidR="00F84030">
        <w:rPr>
          <w:rFonts w:ascii="Tahoma" w:eastAsia="Tahoma" w:hAnsi="Tahoma" w:cs="Tahoma"/>
          <w:bCs/>
        </w:rPr>
        <w:t xml:space="preserve">složenou </w:t>
      </w:r>
      <w:r w:rsidR="00F84030" w:rsidRPr="00F84030">
        <w:rPr>
          <w:rFonts w:ascii="Tahoma" w:eastAsia="Tahoma" w:hAnsi="Tahoma" w:cs="Tahoma"/>
          <w:bCs/>
        </w:rPr>
        <w:t xml:space="preserve">z vedení společnosti Samsung a vzdělávací organizace Junior </w:t>
      </w:r>
      <w:proofErr w:type="spellStart"/>
      <w:r w:rsidR="00F84030" w:rsidRPr="00F84030">
        <w:rPr>
          <w:rFonts w:ascii="Tahoma" w:eastAsia="Tahoma" w:hAnsi="Tahoma" w:cs="Tahoma"/>
          <w:bCs/>
        </w:rPr>
        <w:t>Achievement</w:t>
      </w:r>
      <w:proofErr w:type="spellEnd"/>
      <w:r w:rsidR="00F84030" w:rsidRPr="00F84030">
        <w:rPr>
          <w:rFonts w:ascii="Tahoma" w:eastAsia="Tahoma" w:hAnsi="Tahoma" w:cs="Tahoma"/>
          <w:bCs/>
        </w:rPr>
        <w:t xml:space="preserve"> (JA Czech) </w:t>
      </w:r>
      <w:r>
        <w:rPr>
          <w:rFonts w:ascii="Tahoma" w:eastAsia="Tahoma" w:hAnsi="Tahoma" w:cs="Tahoma"/>
          <w:bCs/>
        </w:rPr>
        <w:t>si kluci získali svoj</w:t>
      </w:r>
      <w:r w:rsidR="00957AB3">
        <w:rPr>
          <w:rFonts w:ascii="Tahoma" w:eastAsia="Tahoma" w:hAnsi="Tahoma" w:cs="Tahoma"/>
          <w:bCs/>
        </w:rPr>
        <w:t>í</w:t>
      </w:r>
      <w:r>
        <w:rPr>
          <w:rFonts w:ascii="Tahoma" w:eastAsia="Tahoma" w:hAnsi="Tahoma" w:cs="Tahoma"/>
          <w:bCs/>
        </w:rPr>
        <w:t xml:space="preserve"> precizní prezentací, kde jasně vypíchli výhody svého řešení – v</w:t>
      </w:r>
      <w:r w:rsidRPr="00693B4E">
        <w:rPr>
          <w:rFonts w:ascii="Tahoma" w:eastAsia="Tahoma" w:hAnsi="Tahoma" w:cs="Tahoma"/>
          <w:bCs/>
        </w:rPr>
        <w:t>ysoká intuitivnost</w:t>
      </w:r>
      <w:r>
        <w:rPr>
          <w:rFonts w:ascii="Tahoma" w:eastAsia="Tahoma" w:hAnsi="Tahoma" w:cs="Tahoma"/>
          <w:bCs/>
        </w:rPr>
        <w:t xml:space="preserve"> při ovládání těžkých strojů, nízké náklady, mechanická jednoduchost. A vše předvedli na funkčním zmenšeném prototypu ramene. </w:t>
      </w:r>
      <w:r w:rsidRPr="00F13B91">
        <w:rPr>
          <w:rFonts w:ascii="Tahoma" w:eastAsia="Tahoma" w:hAnsi="Tahoma" w:cs="Tahoma"/>
          <w:color w:val="CC9900"/>
        </w:rPr>
        <w:t>„</w:t>
      </w:r>
      <w:r w:rsidRPr="00693B4E">
        <w:rPr>
          <w:rFonts w:ascii="Tahoma" w:eastAsia="Tahoma" w:hAnsi="Tahoma" w:cs="Tahoma"/>
          <w:color w:val="CC9900"/>
        </w:rPr>
        <w:t xml:space="preserve">Tým </w:t>
      </w:r>
      <w:proofErr w:type="spellStart"/>
      <w:r w:rsidRPr="00693B4E">
        <w:rPr>
          <w:rFonts w:ascii="Tahoma" w:eastAsia="Tahoma" w:hAnsi="Tahoma" w:cs="Tahoma"/>
          <w:color w:val="CC9900"/>
        </w:rPr>
        <w:t>MechSuit</w:t>
      </w:r>
      <w:proofErr w:type="spellEnd"/>
      <w:r w:rsidRPr="00693B4E">
        <w:rPr>
          <w:rFonts w:ascii="Tahoma" w:eastAsia="Tahoma" w:hAnsi="Tahoma" w:cs="Tahoma"/>
          <w:color w:val="CC9900"/>
        </w:rPr>
        <w:t xml:space="preserve"> nás všechny mile překvapil. Jejich představení projektu bylo profesionální a zároveň pokorné, přesně věděli, co je ještě třeba dotáhnout a na čem zapracovat. Ne vždy jim vše šlo podle plánu, ale dokázali se poučit a začít znovu. Přesně o tom globální výzva </w:t>
      </w:r>
      <w:proofErr w:type="spellStart"/>
      <w:r w:rsidRPr="00693B4E">
        <w:rPr>
          <w:rFonts w:ascii="Tahoma" w:eastAsia="Tahoma" w:hAnsi="Tahoma" w:cs="Tahoma"/>
          <w:color w:val="CC9900"/>
        </w:rPr>
        <w:t>Solve</w:t>
      </w:r>
      <w:proofErr w:type="spellEnd"/>
      <w:r w:rsidRPr="00693B4E">
        <w:rPr>
          <w:rFonts w:ascii="Tahoma" w:eastAsia="Tahoma" w:hAnsi="Tahoma" w:cs="Tahoma"/>
          <w:color w:val="CC9900"/>
        </w:rPr>
        <w:t xml:space="preserve"> </w:t>
      </w:r>
      <w:proofErr w:type="spellStart"/>
      <w:r w:rsidRPr="00693B4E">
        <w:rPr>
          <w:rFonts w:ascii="Tahoma" w:eastAsia="Tahoma" w:hAnsi="Tahoma" w:cs="Tahoma"/>
          <w:color w:val="CC9900"/>
        </w:rPr>
        <w:t>for</w:t>
      </w:r>
      <w:proofErr w:type="spellEnd"/>
      <w:r w:rsidRPr="00693B4E">
        <w:rPr>
          <w:rFonts w:ascii="Tahoma" w:eastAsia="Tahoma" w:hAnsi="Tahoma" w:cs="Tahoma"/>
          <w:color w:val="CC9900"/>
        </w:rPr>
        <w:t xml:space="preserve"> </w:t>
      </w:r>
      <w:proofErr w:type="spellStart"/>
      <w:r w:rsidRPr="00693B4E">
        <w:rPr>
          <w:rFonts w:ascii="Tahoma" w:eastAsia="Tahoma" w:hAnsi="Tahoma" w:cs="Tahoma"/>
          <w:color w:val="CC9900"/>
        </w:rPr>
        <w:t>Tomorrow</w:t>
      </w:r>
      <w:proofErr w:type="spellEnd"/>
      <w:r w:rsidRPr="00693B4E">
        <w:rPr>
          <w:rFonts w:ascii="Tahoma" w:eastAsia="Tahoma" w:hAnsi="Tahoma" w:cs="Tahoma"/>
          <w:color w:val="CC9900"/>
        </w:rPr>
        <w:t xml:space="preserve"> je, nevzdat se, pokračovat a najít tu skulinku, kde ještě nikdo není nebo i je, ale jde to dělat trochu jinak a líp. V Česku a na Slovensku jsme letos uzavřeli pátý ročník soutěžního programu a zájem o toto neformální vzdělávání roste. Už nyní proto mohu potvrdit, že s novým </w:t>
      </w:r>
      <w:r w:rsidRPr="00693B4E">
        <w:rPr>
          <w:rFonts w:ascii="Tahoma" w:eastAsia="Tahoma" w:hAnsi="Tahoma" w:cs="Tahoma"/>
          <w:color w:val="CC9900"/>
        </w:rPr>
        <w:lastRenderedPageBreak/>
        <w:t>školním rokem otevřeme příležitost pro další studenty středních škol ve věku 15-19 let, kteří se budou moci hlásit do 6. ročníku programu,“</w:t>
      </w:r>
      <w:r>
        <w:rPr>
          <w:rFonts w:ascii="Tahoma" w:eastAsia="Tahoma" w:hAnsi="Tahoma" w:cs="Tahoma"/>
          <w:color w:val="CC9900"/>
        </w:rPr>
        <w:t xml:space="preserve"> </w:t>
      </w:r>
      <w:r>
        <w:rPr>
          <w:rFonts w:ascii="Tahoma" w:eastAsia="Tahoma" w:hAnsi="Tahoma" w:cs="Tahoma"/>
          <w:bCs/>
        </w:rPr>
        <w:t>sdělila</w:t>
      </w:r>
      <w:r w:rsidRPr="00693B4E">
        <w:rPr>
          <w:rFonts w:ascii="Tahoma" w:eastAsia="Tahoma" w:hAnsi="Tahoma" w:cs="Tahoma"/>
          <w:bCs/>
        </w:rPr>
        <w:t xml:space="preserve"> Zuzana </w:t>
      </w:r>
      <w:proofErr w:type="spellStart"/>
      <w:r w:rsidRPr="00693B4E">
        <w:rPr>
          <w:rFonts w:ascii="Tahoma" w:eastAsia="Tahoma" w:hAnsi="Tahoma" w:cs="Tahoma"/>
          <w:bCs/>
        </w:rPr>
        <w:t>Mravík</w:t>
      </w:r>
      <w:proofErr w:type="spellEnd"/>
      <w:r w:rsidRPr="00693B4E">
        <w:rPr>
          <w:rFonts w:ascii="Tahoma" w:eastAsia="Tahoma" w:hAnsi="Tahoma" w:cs="Tahoma"/>
          <w:bCs/>
        </w:rPr>
        <w:t xml:space="preserve"> Zelenická</w:t>
      </w:r>
      <w:r>
        <w:rPr>
          <w:rFonts w:ascii="Tahoma" w:eastAsia="Tahoma" w:hAnsi="Tahoma" w:cs="Tahoma"/>
          <w:bCs/>
        </w:rPr>
        <w:t>, CSR manažerka Samsungu</w:t>
      </w:r>
      <w:r w:rsidRPr="00693B4E">
        <w:rPr>
          <w:rFonts w:ascii="Tahoma" w:eastAsia="Tahoma" w:hAnsi="Tahoma" w:cs="Tahoma"/>
          <w:bCs/>
        </w:rPr>
        <w:t>.</w:t>
      </w:r>
    </w:p>
    <w:p w14:paraId="04AC74CB" w14:textId="4BDADFE2" w:rsidR="00981DC6" w:rsidRDefault="00981DC6" w:rsidP="00B81D7A">
      <w:pPr>
        <w:jc w:val="both"/>
        <w:rPr>
          <w:rFonts w:ascii="Tahoma" w:eastAsia="Tahoma" w:hAnsi="Tahoma" w:cs="Tahoma"/>
          <w:bCs/>
        </w:rPr>
      </w:pPr>
      <w:r w:rsidRPr="00F13B91">
        <w:rPr>
          <w:rFonts w:ascii="Tahoma" w:eastAsia="Tahoma" w:hAnsi="Tahoma" w:cs="Tahoma"/>
          <w:bCs/>
        </w:rPr>
        <w:t xml:space="preserve">V Česku studuje obory STEM </w:t>
      </w:r>
      <w:r>
        <w:rPr>
          <w:rFonts w:ascii="Tahoma" w:eastAsia="Tahoma" w:hAnsi="Tahoma" w:cs="Tahoma"/>
          <w:bCs/>
        </w:rPr>
        <w:t>kolem 80 tisíc</w:t>
      </w:r>
      <w:r w:rsidRPr="00F13B91">
        <w:rPr>
          <w:rFonts w:ascii="Tahoma" w:eastAsia="Tahoma" w:hAnsi="Tahoma" w:cs="Tahoma"/>
          <w:bCs/>
        </w:rPr>
        <w:t xml:space="preserve"> vysokoškoláků</w:t>
      </w:r>
      <w:r>
        <w:rPr>
          <w:rFonts w:ascii="Tahoma" w:eastAsia="Tahoma" w:hAnsi="Tahoma" w:cs="Tahoma"/>
          <w:bCs/>
        </w:rPr>
        <w:t>.</w:t>
      </w:r>
      <w:r w:rsidRPr="00F13B91">
        <w:rPr>
          <w:rFonts w:ascii="Tahoma" w:eastAsia="Tahoma" w:hAnsi="Tahoma" w:cs="Tahoma"/>
          <w:bCs/>
        </w:rPr>
        <w:t xml:space="preserve"> Jej</w:t>
      </w:r>
      <w:r w:rsidR="00957AB3">
        <w:rPr>
          <w:rFonts w:ascii="Tahoma" w:eastAsia="Tahoma" w:hAnsi="Tahoma" w:cs="Tahoma"/>
          <w:bCs/>
        </w:rPr>
        <w:t>i</w:t>
      </w:r>
      <w:r w:rsidRPr="00F13B91">
        <w:rPr>
          <w:rFonts w:ascii="Tahoma" w:eastAsia="Tahoma" w:hAnsi="Tahoma" w:cs="Tahoma"/>
          <w:bCs/>
        </w:rPr>
        <w:t xml:space="preserve">ch podíl se v posledních dvou dekádách snižuje a o to víc sílí jejich význam pro moderní společnost. Zájem studentů o technologie, </w:t>
      </w:r>
      <w:r>
        <w:rPr>
          <w:rFonts w:ascii="Tahoma" w:eastAsia="Tahoma" w:hAnsi="Tahoma" w:cs="Tahoma"/>
          <w:bCs/>
        </w:rPr>
        <w:t xml:space="preserve">ICT, </w:t>
      </w:r>
      <w:r w:rsidRPr="00F13B91">
        <w:rPr>
          <w:rFonts w:ascii="Tahoma" w:eastAsia="Tahoma" w:hAnsi="Tahoma" w:cs="Tahoma"/>
          <w:bCs/>
        </w:rPr>
        <w:t xml:space="preserve">vědu a výzkum podporují právě programy jako Samsung </w:t>
      </w:r>
      <w:proofErr w:type="spellStart"/>
      <w:r w:rsidRPr="00F13B91">
        <w:rPr>
          <w:rFonts w:ascii="Tahoma" w:eastAsia="Tahoma" w:hAnsi="Tahoma" w:cs="Tahoma"/>
          <w:bCs/>
        </w:rPr>
        <w:t>Solve</w:t>
      </w:r>
      <w:proofErr w:type="spellEnd"/>
      <w:r w:rsidRPr="00F13B91">
        <w:rPr>
          <w:rFonts w:ascii="Tahoma" w:eastAsia="Tahoma" w:hAnsi="Tahoma" w:cs="Tahoma"/>
          <w:bCs/>
        </w:rPr>
        <w:t xml:space="preserve"> </w:t>
      </w:r>
      <w:proofErr w:type="spellStart"/>
      <w:r w:rsidRPr="00F13B91">
        <w:rPr>
          <w:rFonts w:ascii="Tahoma" w:eastAsia="Tahoma" w:hAnsi="Tahoma" w:cs="Tahoma"/>
          <w:bCs/>
        </w:rPr>
        <w:t>for</w:t>
      </w:r>
      <w:proofErr w:type="spellEnd"/>
      <w:r w:rsidRPr="00F13B91">
        <w:rPr>
          <w:rFonts w:ascii="Tahoma" w:eastAsia="Tahoma" w:hAnsi="Tahoma" w:cs="Tahoma"/>
          <w:bCs/>
        </w:rPr>
        <w:t xml:space="preserve"> </w:t>
      </w:r>
      <w:proofErr w:type="spellStart"/>
      <w:r w:rsidRPr="00F13B91">
        <w:rPr>
          <w:rFonts w:ascii="Tahoma" w:eastAsia="Tahoma" w:hAnsi="Tahoma" w:cs="Tahoma"/>
          <w:bCs/>
        </w:rPr>
        <w:t>Tomorrow</w:t>
      </w:r>
      <w:proofErr w:type="spellEnd"/>
      <w:r w:rsidRPr="00F13B91">
        <w:rPr>
          <w:rFonts w:ascii="Tahoma" w:eastAsia="Tahoma" w:hAnsi="Tahoma" w:cs="Tahoma"/>
          <w:bCs/>
        </w:rPr>
        <w:t xml:space="preserve">. Mladí inovátoři v nich získají mentoring zkušených odborníků a zároveň také zjištění, že mohou se svými nápady uspět. </w:t>
      </w:r>
      <w:r w:rsidRPr="00F13B91">
        <w:rPr>
          <w:rFonts w:ascii="Tahoma" w:eastAsia="Tahoma" w:hAnsi="Tahoma" w:cs="Tahoma"/>
          <w:color w:val="CC9900"/>
        </w:rPr>
        <w:t xml:space="preserve">„Soutěž nás neskutečně posunula v </w:t>
      </w:r>
      <w:proofErr w:type="spellStart"/>
      <w:r w:rsidRPr="00F13B91">
        <w:rPr>
          <w:rFonts w:ascii="Tahoma" w:eastAsia="Tahoma" w:hAnsi="Tahoma" w:cs="Tahoma"/>
          <w:color w:val="CC9900"/>
        </w:rPr>
        <w:t>time</w:t>
      </w:r>
      <w:proofErr w:type="spellEnd"/>
      <w:r w:rsidRPr="00F13B91">
        <w:rPr>
          <w:rFonts w:ascii="Tahoma" w:eastAsia="Tahoma" w:hAnsi="Tahoma" w:cs="Tahoma"/>
          <w:color w:val="CC9900"/>
        </w:rPr>
        <w:t xml:space="preserve"> managementu nebo v práci pod tlakem a v nekomfortních podmínkách, například prezentační videa jsme natáčeli za deště a v bahně. Poznali jsme řadu zajímavých lidí a získali cenné podněty, jak svůj projekt rozvíjet. Ze začátku jsme netušili, jestli náš nápad na exoskelet bude fungovat</w:t>
      </w:r>
      <w:r w:rsidR="00957AB3">
        <w:rPr>
          <w:rFonts w:ascii="Tahoma" w:eastAsia="Tahoma" w:hAnsi="Tahoma" w:cs="Tahoma"/>
          <w:color w:val="CC9900"/>
        </w:rPr>
        <w:t>,</w:t>
      </w:r>
      <w:r w:rsidRPr="00F13B91">
        <w:rPr>
          <w:rFonts w:ascii="Tahoma" w:eastAsia="Tahoma" w:hAnsi="Tahoma" w:cs="Tahoma"/>
          <w:color w:val="CC9900"/>
        </w:rPr>
        <w:t xml:space="preserve"> a také jsme za těch osm měsíců v programu několikrát úplně změnili směr, ale </w:t>
      </w:r>
      <w:r w:rsidR="00491626">
        <w:rPr>
          <w:rFonts w:ascii="Tahoma" w:eastAsia="Tahoma" w:hAnsi="Tahoma" w:cs="Tahoma"/>
          <w:color w:val="CC9900"/>
        </w:rPr>
        <w:t>k</w:t>
      </w:r>
      <w:r w:rsidRPr="00F13B91">
        <w:rPr>
          <w:rFonts w:ascii="Tahoma" w:eastAsia="Tahoma" w:hAnsi="Tahoma" w:cs="Tahoma"/>
          <w:color w:val="CC9900"/>
        </w:rPr>
        <w:t>dyž jsme pak viděli souhlasné projevy lidí z oboru a přišl</w:t>
      </w:r>
      <w:r w:rsidR="00957AB3">
        <w:rPr>
          <w:rFonts w:ascii="Tahoma" w:eastAsia="Tahoma" w:hAnsi="Tahoma" w:cs="Tahoma"/>
          <w:color w:val="CC9900"/>
        </w:rPr>
        <w:t>y</w:t>
      </w:r>
      <w:r w:rsidRPr="00F13B91">
        <w:rPr>
          <w:rFonts w:ascii="Tahoma" w:eastAsia="Tahoma" w:hAnsi="Tahoma" w:cs="Tahoma"/>
          <w:color w:val="CC9900"/>
        </w:rPr>
        <w:t xml:space="preserve"> první úspěchy v soutěžích, pochopil</w:t>
      </w:r>
      <w:r w:rsidR="00957AB3">
        <w:rPr>
          <w:rFonts w:ascii="Tahoma" w:eastAsia="Tahoma" w:hAnsi="Tahoma" w:cs="Tahoma"/>
          <w:color w:val="CC9900"/>
        </w:rPr>
        <w:t>i</w:t>
      </w:r>
      <w:r w:rsidRPr="00F13B91">
        <w:rPr>
          <w:rFonts w:ascii="Tahoma" w:eastAsia="Tahoma" w:hAnsi="Tahoma" w:cs="Tahoma"/>
          <w:color w:val="CC9900"/>
        </w:rPr>
        <w:t xml:space="preserve"> jsme, že náš projekt má smysl,“ </w:t>
      </w:r>
      <w:r w:rsidRPr="00F13B91">
        <w:rPr>
          <w:rFonts w:ascii="Tahoma" w:eastAsia="Tahoma" w:hAnsi="Tahoma" w:cs="Tahoma"/>
          <w:bCs/>
        </w:rPr>
        <w:t xml:space="preserve">popsal </w:t>
      </w:r>
      <w:r>
        <w:rPr>
          <w:rFonts w:ascii="Tahoma" w:eastAsia="Tahoma" w:hAnsi="Tahoma" w:cs="Tahoma"/>
          <w:bCs/>
        </w:rPr>
        <w:t>Jaroslav</w:t>
      </w:r>
      <w:r w:rsidRPr="00F13B91">
        <w:rPr>
          <w:rFonts w:ascii="Tahoma" w:eastAsia="Tahoma" w:hAnsi="Tahoma" w:cs="Tahoma"/>
          <w:bCs/>
        </w:rPr>
        <w:t>.</w:t>
      </w:r>
    </w:p>
    <w:p w14:paraId="763A85FC" w14:textId="2347C8AB" w:rsidR="00F13B91" w:rsidRDefault="00495E2C" w:rsidP="00B81D7A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F13B91">
        <w:rPr>
          <w:rFonts w:ascii="Tahoma" w:eastAsia="Tahoma" w:hAnsi="Tahoma" w:cs="Tahoma"/>
          <w:bCs/>
        </w:rPr>
        <w:t xml:space="preserve">Oba </w:t>
      </w:r>
      <w:r w:rsidR="00491626">
        <w:rPr>
          <w:rFonts w:ascii="Tahoma" w:eastAsia="Tahoma" w:hAnsi="Tahoma" w:cs="Tahoma"/>
          <w:bCs/>
        </w:rPr>
        <w:t xml:space="preserve">kamarádi </w:t>
      </w:r>
      <w:r w:rsidRPr="00F13B91">
        <w:rPr>
          <w:rFonts w:ascii="Tahoma" w:eastAsia="Tahoma" w:hAnsi="Tahoma" w:cs="Tahoma"/>
          <w:bCs/>
        </w:rPr>
        <w:t>se nyní chystají na vysokoškolská studia na strojních fakultách</w:t>
      </w:r>
      <w:r w:rsidR="00C359B3" w:rsidRPr="00F13B91">
        <w:rPr>
          <w:rFonts w:ascii="Tahoma" w:eastAsia="Tahoma" w:hAnsi="Tahoma" w:cs="Tahoma"/>
          <w:bCs/>
        </w:rPr>
        <w:t>, Jan na ČVUT v Praze a Jaroslav na Západočeské univerzitě v Plzni. Její prostory už důvěrně zn</w:t>
      </w:r>
      <w:r w:rsidR="00491626">
        <w:rPr>
          <w:rFonts w:ascii="Tahoma" w:eastAsia="Tahoma" w:hAnsi="Tahoma" w:cs="Tahoma"/>
          <w:bCs/>
        </w:rPr>
        <w:t>ají</w:t>
      </w:r>
      <w:r w:rsidR="00C359B3" w:rsidRPr="00F13B91">
        <w:rPr>
          <w:rFonts w:ascii="Tahoma" w:eastAsia="Tahoma" w:hAnsi="Tahoma" w:cs="Tahoma"/>
          <w:bCs/>
        </w:rPr>
        <w:t xml:space="preserve">. Zhruba před rokem se přihlásili do programu </w:t>
      </w:r>
      <w:proofErr w:type="spellStart"/>
      <w:r w:rsidR="00C359B3" w:rsidRPr="00F13B91">
        <w:rPr>
          <w:rFonts w:ascii="Tahoma" w:eastAsia="Tahoma" w:hAnsi="Tahoma" w:cs="Tahoma"/>
          <w:bCs/>
        </w:rPr>
        <w:t>Grab</w:t>
      </w:r>
      <w:proofErr w:type="spellEnd"/>
      <w:r w:rsidR="00C359B3" w:rsidRPr="00F13B91">
        <w:rPr>
          <w:rFonts w:ascii="Tahoma" w:eastAsia="Tahoma" w:hAnsi="Tahoma" w:cs="Tahoma"/>
          <w:bCs/>
        </w:rPr>
        <w:t xml:space="preserve"> </w:t>
      </w:r>
      <w:proofErr w:type="spellStart"/>
      <w:r w:rsidR="00C359B3" w:rsidRPr="00F13B91">
        <w:rPr>
          <w:rFonts w:ascii="Tahoma" w:eastAsia="Tahoma" w:hAnsi="Tahoma" w:cs="Tahoma"/>
          <w:bCs/>
        </w:rPr>
        <w:t>the</w:t>
      </w:r>
      <w:proofErr w:type="spellEnd"/>
      <w:r w:rsidR="00C359B3" w:rsidRPr="00F13B91">
        <w:rPr>
          <w:rFonts w:ascii="Tahoma" w:eastAsia="Tahoma" w:hAnsi="Tahoma" w:cs="Tahoma"/>
          <w:bCs/>
        </w:rPr>
        <w:t xml:space="preserve"> </w:t>
      </w:r>
      <w:proofErr w:type="spellStart"/>
      <w:r w:rsidR="00C359B3" w:rsidRPr="00F13B91">
        <w:rPr>
          <w:rFonts w:ascii="Tahoma" w:eastAsia="Tahoma" w:hAnsi="Tahoma" w:cs="Tahoma"/>
          <w:bCs/>
        </w:rPr>
        <w:t>Lab</w:t>
      </w:r>
      <w:proofErr w:type="spellEnd"/>
      <w:r w:rsidR="00C359B3" w:rsidRPr="00F13B91">
        <w:rPr>
          <w:rFonts w:ascii="Tahoma" w:eastAsia="Tahoma" w:hAnsi="Tahoma" w:cs="Tahoma"/>
          <w:bCs/>
        </w:rPr>
        <w:t xml:space="preserve"> na FAV ZČU a díky tomu mohli své rameno vyvíjet v místních laboratořích.</w:t>
      </w:r>
      <w:r w:rsidR="00F13B91" w:rsidRPr="00F13B91">
        <w:rPr>
          <w:rFonts w:ascii="Tahoma" w:eastAsia="Tahoma" w:hAnsi="Tahoma" w:cs="Tahoma"/>
          <w:bCs/>
        </w:rPr>
        <w:t xml:space="preserve"> </w:t>
      </w:r>
      <w:r w:rsidR="00F13B91" w:rsidRPr="00F13B91">
        <w:rPr>
          <w:rFonts w:ascii="Tahoma" w:eastAsia="Tahoma" w:hAnsi="Tahoma" w:cs="Tahoma"/>
          <w:color w:val="CC9900"/>
        </w:rPr>
        <w:t xml:space="preserve">„Nyní si kvůli maturitě dáváme na </w:t>
      </w:r>
      <w:r w:rsidR="00491626">
        <w:rPr>
          <w:rFonts w:ascii="Tahoma" w:eastAsia="Tahoma" w:hAnsi="Tahoma" w:cs="Tahoma"/>
          <w:color w:val="CC9900"/>
        </w:rPr>
        <w:t>chvíli</w:t>
      </w:r>
      <w:r w:rsidR="00F13B91" w:rsidRPr="00F13B91">
        <w:rPr>
          <w:rFonts w:ascii="Tahoma" w:eastAsia="Tahoma" w:hAnsi="Tahoma" w:cs="Tahoma"/>
          <w:color w:val="CC9900"/>
        </w:rPr>
        <w:t xml:space="preserve"> pauzu a během prázdnin </w:t>
      </w:r>
      <w:r w:rsidR="00BA271F">
        <w:rPr>
          <w:rFonts w:ascii="Tahoma" w:eastAsia="Tahoma" w:hAnsi="Tahoma" w:cs="Tahoma"/>
          <w:color w:val="CC9900"/>
        </w:rPr>
        <w:t xml:space="preserve">budeme na projektu dál pokračovat. Mimo jiné nás snad čeká </w:t>
      </w:r>
      <w:r w:rsidR="00F13B91" w:rsidRPr="00F13B91">
        <w:rPr>
          <w:rFonts w:ascii="Tahoma" w:eastAsia="Tahoma" w:hAnsi="Tahoma" w:cs="Tahoma"/>
          <w:color w:val="CC9900"/>
        </w:rPr>
        <w:t xml:space="preserve">evropské kolo Samsung </w:t>
      </w:r>
      <w:proofErr w:type="spellStart"/>
      <w:r w:rsidR="00F13B91" w:rsidRPr="00F13B91">
        <w:rPr>
          <w:rFonts w:ascii="Tahoma" w:eastAsia="Tahoma" w:hAnsi="Tahoma" w:cs="Tahoma"/>
          <w:color w:val="CC9900"/>
        </w:rPr>
        <w:t>Solve</w:t>
      </w:r>
      <w:proofErr w:type="spellEnd"/>
      <w:r w:rsidR="00F13B91" w:rsidRPr="00F13B91">
        <w:rPr>
          <w:rFonts w:ascii="Tahoma" w:eastAsia="Tahoma" w:hAnsi="Tahoma" w:cs="Tahoma"/>
          <w:color w:val="CC9900"/>
        </w:rPr>
        <w:t xml:space="preserve"> </w:t>
      </w:r>
      <w:proofErr w:type="spellStart"/>
      <w:r w:rsidR="00F13B91" w:rsidRPr="00F13B91">
        <w:rPr>
          <w:rFonts w:ascii="Tahoma" w:eastAsia="Tahoma" w:hAnsi="Tahoma" w:cs="Tahoma"/>
          <w:color w:val="CC9900"/>
        </w:rPr>
        <w:t>for</w:t>
      </w:r>
      <w:proofErr w:type="spellEnd"/>
      <w:r w:rsidR="00F13B91" w:rsidRPr="00F13B91">
        <w:rPr>
          <w:rFonts w:ascii="Tahoma" w:eastAsia="Tahoma" w:hAnsi="Tahoma" w:cs="Tahoma"/>
          <w:color w:val="CC9900"/>
        </w:rPr>
        <w:t xml:space="preserve"> </w:t>
      </w:r>
      <w:proofErr w:type="spellStart"/>
      <w:r w:rsidR="00F13B91" w:rsidRPr="00F13B91">
        <w:rPr>
          <w:rFonts w:ascii="Tahoma" w:eastAsia="Tahoma" w:hAnsi="Tahoma" w:cs="Tahoma"/>
          <w:color w:val="CC9900"/>
        </w:rPr>
        <w:t>Tomorrow</w:t>
      </w:r>
      <w:proofErr w:type="spellEnd"/>
      <w:r w:rsidR="00F13B91" w:rsidRPr="00F13B91">
        <w:rPr>
          <w:rFonts w:ascii="Tahoma" w:eastAsia="Tahoma" w:hAnsi="Tahoma" w:cs="Tahoma"/>
          <w:color w:val="CC9900"/>
        </w:rPr>
        <w:t xml:space="preserve">, </w:t>
      </w:r>
      <w:r w:rsidR="00BA271F">
        <w:rPr>
          <w:rFonts w:ascii="Tahoma" w:eastAsia="Tahoma" w:hAnsi="Tahoma" w:cs="Tahoma"/>
          <w:color w:val="CC9900"/>
        </w:rPr>
        <w:t>na které bychom chtěli být co nejlépe připraveni</w:t>
      </w:r>
      <w:r w:rsidR="00F13B91" w:rsidRPr="00F13B91">
        <w:rPr>
          <w:rFonts w:ascii="Tahoma" w:eastAsia="Tahoma" w:hAnsi="Tahoma" w:cs="Tahoma"/>
          <w:color w:val="CC9900"/>
        </w:rPr>
        <w:t xml:space="preserve">. </w:t>
      </w:r>
      <w:r w:rsidR="00BA271F">
        <w:rPr>
          <w:rFonts w:ascii="Tahoma" w:eastAsia="Tahoma" w:hAnsi="Tahoma" w:cs="Tahoma"/>
          <w:color w:val="CC9900"/>
        </w:rPr>
        <w:t>Svůj</w:t>
      </w:r>
      <w:r w:rsidR="00F13B91" w:rsidRPr="00F13B91">
        <w:rPr>
          <w:rFonts w:ascii="Tahoma" w:eastAsia="Tahoma" w:hAnsi="Tahoma" w:cs="Tahoma"/>
          <w:color w:val="CC9900"/>
        </w:rPr>
        <w:t xml:space="preserve"> nápad si </w:t>
      </w:r>
      <w:r w:rsidR="00BA271F">
        <w:rPr>
          <w:rFonts w:ascii="Tahoma" w:eastAsia="Tahoma" w:hAnsi="Tahoma" w:cs="Tahoma"/>
          <w:color w:val="CC9900"/>
        </w:rPr>
        <w:t>hodláme</w:t>
      </w:r>
      <w:r w:rsidR="00F13B91" w:rsidRPr="00F13B91">
        <w:rPr>
          <w:rFonts w:ascii="Tahoma" w:eastAsia="Tahoma" w:hAnsi="Tahoma" w:cs="Tahoma"/>
          <w:color w:val="CC9900"/>
        </w:rPr>
        <w:t xml:space="preserve"> nechat patentovat a </w:t>
      </w:r>
      <w:r w:rsidR="00BA271F">
        <w:rPr>
          <w:rFonts w:ascii="Tahoma" w:eastAsia="Tahoma" w:hAnsi="Tahoma" w:cs="Tahoma"/>
          <w:color w:val="CC9900"/>
        </w:rPr>
        <w:t>v</w:t>
      </w:r>
      <w:r w:rsidR="00F13B91" w:rsidRPr="00F13B91">
        <w:rPr>
          <w:rFonts w:ascii="Tahoma" w:eastAsia="Tahoma" w:hAnsi="Tahoma" w:cs="Tahoma"/>
          <w:color w:val="CC9900"/>
        </w:rPr>
        <w:t xml:space="preserve"> následujících pár let</w:t>
      </w:r>
      <w:r w:rsidR="00BA271F">
        <w:rPr>
          <w:rFonts w:ascii="Tahoma" w:eastAsia="Tahoma" w:hAnsi="Tahoma" w:cs="Tahoma"/>
          <w:color w:val="CC9900"/>
        </w:rPr>
        <w:t>ech</w:t>
      </w:r>
      <w:r w:rsidR="00F13B91" w:rsidRPr="00F13B91">
        <w:rPr>
          <w:rFonts w:ascii="Tahoma" w:eastAsia="Tahoma" w:hAnsi="Tahoma" w:cs="Tahoma"/>
          <w:color w:val="CC9900"/>
        </w:rPr>
        <w:t xml:space="preserve"> bychom </w:t>
      </w:r>
      <w:r w:rsidR="00491626">
        <w:rPr>
          <w:rFonts w:ascii="Tahoma" w:eastAsia="Tahoma" w:hAnsi="Tahoma" w:cs="Tahoma"/>
          <w:color w:val="CC9900"/>
        </w:rPr>
        <w:t>rádi oslovili</w:t>
      </w:r>
      <w:r w:rsidR="00F13B91" w:rsidRPr="00F13B91">
        <w:rPr>
          <w:rFonts w:ascii="Tahoma" w:eastAsia="Tahoma" w:hAnsi="Tahoma" w:cs="Tahoma"/>
          <w:color w:val="CC9900"/>
        </w:rPr>
        <w:t xml:space="preserve"> investory a </w:t>
      </w:r>
      <w:r w:rsidR="00491626">
        <w:rPr>
          <w:rFonts w:ascii="Tahoma" w:eastAsia="Tahoma" w:hAnsi="Tahoma" w:cs="Tahoma"/>
          <w:color w:val="CC9900"/>
        </w:rPr>
        <w:t>uvedli</w:t>
      </w:r>
      <w:r w:rsidR="00F13B91" w:rsidRPr="00F13B91">
        <w:rPr>
          <w:rFonts w:ascii="Tahoma" w:eastAsia="Tahoma" w:hAnsi="Tahoma" w:cs="Tahoma"/>
          <w:color w:val="CC9900"/>
        </w:rPr>
        <w:t xml:space="preserve"> produkt na trh,“ </w:t>
      </w:r>
      <w:r w:rsidR="00491626">
        <w:rPr>
          <w:rFonts w:ascii="Tahoma" w:eastAsia="Tahoma" w:hAnsi="Tahoma" w:cs="Tahoma"/>
          <w:bCs/>
        </w:rPr>
        <w:t>věří zakladatelé</w:t>
      </w:r>
      <w:r w:rsidR="00F13B91" w:rsidRPr="00F13B91">
        <w:rPr>
          <w:rFonts w:ascii="Tahoma" w:eastAsia="Tahoma" w:hAnsi="Tahoma" w:cs="Tahoma"/>
          <w:bCs/>
        </w:rPr>
        <w:t xml:space="preserve"> </w:t>
      </w:r>
      <w:proofErr w:type="spellStart"/>
      <w:r w:rsidR="00F13B91" w:rsidRPr="00F13B91">
        <w:rPr>
          <w:rFonts w:ascii="Tahoma" w:eastAsia="Tahoma" w:hAnsi="Tahoma" w:cs="Tahoma"/>
          <w:bCs/>
        </w:rPr>
        <w:t>MechSuit</w:t>
      </w:r>
      <w:proofErr w:type="spellEnd"/>
      <w:r w:rsidR="00F13B91" w:rsidRPr="00F13B91">
        <w:rPr>
          <w:rFonts w:ascii="Tahoma" w:eastAsia="Tahoma" w:hAnsi="Tahoma" w:cs="Tahoma"/>
          <w:bCs/>
        </w:rPr>
        <w:t>.</w:t>
      </w:r>
    </w:p>
    <w:p w14:paraId="49F829E2" w14:textId="766CC32F" w:rsidR="003678FA" w:rsidRPr="003678FA" w:rsidRDefault="003678FA" w:rsidP="003678FA">
      <w:pPr>
        <w:pBdr>
          <w:top w:val="single" w:sz="4" w:space="1" w:color="auto"/>
        </w:pBdr>
        <w:rPr>
          <w:rFonts w:ascii="Tahoma" w:eastAsia="Tahoma" w:hAnsi="Tahoma" w:cs="Tahoma"/>
          <w:b/>
          <w:color w:val="333333"/>
          <w:sz w:val="18"/>
          <w:szCs w:val="18"/>
        </w:rPr>
      </w:pPr>
      <w:r w:rsidRPr="003678FA">
        <w:rPr>
          <w:rFonts w:ascii="Tahoma" w:eastAsia="Tahoma" w:hAnsi="Tahoma" w:cs="Tahoma"/>
          <w:b/>
          <w:sz w:val="18"/>
          <w:szCs w:val="18"/>
        </w:rPr>
        <w:t>KONTAKT PRO MÉDIA</w:t>
      </w:r>
      <w:r>
        <w:rPr>
          <w:rFonts w:ascii="Tahoma" w:eastAsia="Tahoma" w:hAnsi="Tahoma" w:cs="Tahoma"/>
          <w:b/>
          <w:sz w:val="18"/>
          <w:szCs w:val="18"/>
        </w:rPr>
        <w:t>:</w:t>
      </w:r>
    </w:p>
    <w:p w14:paraId="572F3157" w14:textId="19396584" w:rsidR="0021014F" w:rsidRDefault="00F459D9" w:rsidP="003678FA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 xml:space="preserve">Mgr. Eliška </w:t>
      </w:r>
      <w:proofErr w:type="spellStart"/>
      <w:r>
        <w:rPr>
          <w:rFonts w:ascii="Tahoma" w:eastAsia="Tahoma" w:hAnsi="Tahoma" w:cs="Tahoma"/>
          <w:b/>
          <w:color w:val="333333"/>
          <w:sz w:val="18"/>
          <w:szCs w:val="18"/>
        </w:rPr>
        <w:t>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18"/>
          <w:szCs w:val="18"/>
        </w:rPr>
        <w:t xml:space="preserve"> konzultant</w:t>
      </w:r>
    </w:p>
    <w:p w14:paraId="4884B40A" w14:textId="77777777" w:rsidR="0021014F" w:rsidRDefault="00F459D9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2742EAF2" wp14:editId="4D3C00CF">
            <wp:extent cx="834390" cy="13335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FBD0E1" w14:textId="77777777" w:rsidR="0021014F" w:rsidRDefault="00F459D9">
      <w:pPr>
        <w:pBdr>
          <w:bottom w:val="single" w:sz="4" w:space="1" w:color="000000"/>
        </w:pBdr>
        <w:spacing w:line="240" w:lineRule="auto"/>
        <w:jc w:val="both"/>
        <w:rPr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 w:rsidR="0021014F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48891B22" w14:textId="375E2DA8" w:rsidR="0021014F" w:rsidRPr="00AC4221" w:rsidRDefault="00F459D9">
      <w:pPr>
        <w:rPr>
          <w:rFonts w:ascii="Tahoma" w:eastAsia="Tahoma" w:hAnsi="Tahoma" w:cs="Tahoma"/>
          <w:b/>
          <w:sz w:val="18"/>
          <w:szCs w:val="18"/>
        </w:rPr>
      </w:pPr>
      <w:r w:rsidRPr="00AC4221">
        <w:rPr>
          <w:rFonts w:ascii="Tahoma" w:hAnsi="Tahoma" w:cs="Tahoma"/>
          <w:b/>
          <w:sz w:val="18"/>
          <w:szCs w:val="18"/>
        </w:rPr>
        <w:t xml:space="preserve">Samsung </w:t>
      </w:r>
      <w:proofErr w:type="spellStart"/>
      <w:r w:rsidRPr="00AC4221">
        <w:rPr>
          <w:rFonts w:ascii="Tahoma" w:hAnsi="Tahoma" w:cs="Tahoma"/>
          <w:b/>
          <w:sz w:val="18"/>
          <w:szCs w:val="18"/>
        </w:rPr>
        <w:t>S</w:t>
      </w:r>
      <w:r w:rsidR="007239B6" w:rsidRPr="00AC4221">
        <w:rPr>
          <w:rFonts w:ascii="Tahoma" w:hAnsi="Tahoma" w:cs="Tahoma"/>
          <w:b/>
          <w:sz w:val="18"/>
          <w:szCs w:val="18"/>
        </w:rPr>
        <w:t>olve</w:t>
      </w:r>
      <w:proofErr w:type="spellEnd"/>
      <w:r w:rsidR="007239B6" w:rsidRPr="00AC4221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="007239B6" w:rsidRPr="00AC4221">
        <w:rPr>
          <w:rFonts w:ascii="Tahoma" w:hAnsi="Tahoma" w:cs="Tahoma"/>
          <w:b/>
          <w:sz w:val="18"/>
          <w:szCs w:val="18"/>
        </w:rPr>
        <w:t>for</w:t>
      </w:r>
      <w:proofErr w:type="spellEnd"/>
      <w:r w:rsidR="007239B6" w:rsidRPr="00AC4221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="007239B6" w:rsidRPr="00AC4221">
        <w:rPr>
          <w:rFonts w:ascii="Tahoma" w:hAnsi="Tahoma" w:cs="Tahoma"/>
          <w:b/>
          <w:sz w:val="18"/>
          <w:szCs w:val="18"/>
        </w:rPr>
        <w:t>Tomorrow</w:t>
      </w:r>
      <w:proofErr w:type="spellEnd"/>
      <w:r w:rsidRPr="00AC4221"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0">
        <w:r w:rsidR="0021014F" w:rsidRPr="00AC4221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www.solvefortomorrow.cz</w:t>
        </w:r>
      </w:hyperlink>
      <w:r w:rsidRPr="00AC4221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4EE2C78F" w14:textId="77777777" w:rsidR="0021014F" w:rsidRPr="00AC4221" w:rsidRDefault="00F459D9">
      <w:pPr>
        <w:jc w:val="both"/>
        <w:rPr>
          <w:rFonts w:ascii="Tahoma" w:eastAsia="Tahoma" w:hAnsi="Tahoma" w:cs="Tahoma"/>
          <w:sz w:val="16"/>
          <w:szCs w:val="16"/>
        </w:rPr>
      </w:pPr>
      <w:r w:rsidRPr="00AC4221">
        <w:rPr>
          <w:rFonts w:ascii="Tahoma" w:eastAsia="Tahoma" w:hAnsi="Tahoma" w:cs="Tahoma"/>
          <w:sz w:val="16"/>
          <w:szCs w:val="16"/>
        </w:rPr>
        <w:t xml:space="preserve">Program Samsung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Solve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for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Tomorrow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je součástí globálního závazku společnosti Samsung ke vzdělávání mladých lidí s cílem rozvíjet problémové a kritické myšlení studentů při řešení společenských problémů současného světa. V duchu hlavní vize „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Together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for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Tomorrow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Enabling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people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Education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for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future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generations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>“ umožňuje budoucím inovátorům dosáhnout jejich plného potenciálu a stát se další generací vůdců, kteří budou průkopníky pozitivních sociálních změn.</w:t>
      </w:r>
    </w:p>
    <w:p w14:paraId="646F920D" w14:textId="2F98523F" w:rsidR="0021014F" w:rsidRPr="00AC4221" w:rsidRDefault="00F459D9">
      <w:pPr>
        <w:jc w:val="both"/>
        <w:rPr>
          <w:rFonts w:ascii="Tahoma" w:eastAsia="Tahoma" w:hAnsi="Tahoma" w:cs="Tahoma"/>
          <w:sz w:val="16"/>
          <w:szCs w:val="16"/>
        </w:rPr>
      </w:pPr>
      <w:r w:rsidRPr="00AC4221">
        <w:rPr>
          <w:rFonts w:ascii="Tahoma" w:eastAsia="Tahoma" w:hAnsi="Tahoma" w:cs="Tahoma"/>
          <w:sz w:val="16"/>
          <w:szCs w:val="16"/>
        </w:rPr>
        <w:t xml:space="preserve">Realizátorem programu Samsung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Solve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for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Tomorrow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je nevládní organizace JA Czech, která se věnuje rozvoji podnikatelského myšlení na českých školách od roku 1992.</w:t>
      </w:r>
    </w:p>
    <w:sectPr w:rsidR="0021014F" w:rsidRPr="00AC4221">
      <w:headerReference w:type="default" r:id="rId11"/>
      <w:footerReference w:type="default" r:id="rId12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05AA2" w14:textId="77777777" w:rsidR="00C0571E" w:rsidRDefault="00C0571E">
      <w:pPr>
        <w:spacing w:after="0" w:line="240" w:lineRule="auto"/>
      </w:pPr>
      <w:r>
        <w:separator/>
      </w:r>
    </w:p>
  </w:endnote>
  <w:endnote w:type="continuationSeparator" w:id="0">
    <w:p w14:paraId="07913D73" w14:textId="77777777" w:rsidR="00C0571E" w:rsidRDefault="00C0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A365" w14:textId="77777777" w:rsidR="0021014F" w:rsidRDefault="00F459D9">
    <w:pP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3F9F937" wp14:editId="26851167">
          <wp:simplePos x="0" y="0"/>
          <wp:positionH relativeFrom="column">
            <wp:posOffset>3173730</wp:posOffset>
          </wp:positionH>
          <wp:positionV relativeFrom="paragraph">
            <wp:posOffset>-61595</wp:posOffset>
          </wp:positionV>
          <wp:extent cx="2564765" cy="184150"/>
          <wp:effectExtent l="0" t="0" r="6985" b="635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4765" cy="184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5F37F4" w14:textId="77777777" w:rsidR="0021014F" w:rsidRDefault="0021014F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C18D2" w14:textId="77777777" w:rsidR="00C0571E" w:rsidRDefault="00C0571E">
      <w:pPr>
        <w:spacing w:after="0" w:line="240" w:lineRule="auto"/>
      </w:pPr>
      <w:r>
        <w:separator/>
      </w:r>
    </w:p>
  </w:footnote>
  <w:footnote w:type="continuationSeparator" w:id="0">
    <w:p w14:paraId="71E02583" w14:textId="77777777" w:rsidR="00C0571E" w:rsidRDefault="00C0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8C7D" w14:textId="77777777" w:rsidR="0021014F" w:rsidRDefault="00F459D9">
    <w:pPr>
      <w:tabs>
        <w:tab w:val="left" w:pos="3615"/>
      </w:tabs>
      <w:spacing w:after="0" w:line="240" w:lineRule="auto"/>
      <w:jc w:val="right"/>
      <w:rPr>
        <w:b/>
        <w:sz w:val="32"/>
        <w:szCs w:val="32"/>
      </w:rPr>
    </w:pPr>
    <w:r>
      <w:rPr>
        <w:b/>
        <w:sz w:val="32"/>
        <w:szCs w:val="32"/>
      </w:rPr>
      <w:t>TISKOVÁ ZPRÁVA</w:t>
    </w:r>
  </w:p>
  <w:p w14:paraId="5E67685B" w14:textId="77777777" w:rsidR="0021014F" w:rsidRDefault="0021014F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401B66C4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64242C5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7086A0A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8D8DFD1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30F3B21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A5C3189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DE538B8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DBDF6E2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BB528AC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FE62FE4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CC81CC3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4044400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2B181B4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7218"/>
    <w:multiLevelType w:val="multilevel"/>
    <w:tmpl w:val="A510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591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4F"/>
    <w:rsid w:val="00000A1F"/>
    <w:rsid w:val="00012043"/>
    <w:rsid w:val="00035A76"/>
    <w:rsid w:val="00041E48"/>
    <w:rsid w:val="0005011C"/>
    <w:rsid w:val="000563FE"/>
    <w:rsid w:val="00070127"/>
    <w:rsid w:val="00071230"/>
    <w:rsid w:val="00077D15"/>
    <w:rsid w:val="00082EC2"/>
    <w:rsid w:val="00091C6B"/>
    <w:rsid w:val="00095FBE"/>
    <w:rsid w:val="000B0E4A"/>
    <w:rsid w:val="000C1D82"/>
    <w:rsid w:val="000C469A"/>
    <w:rsid w:val="000D481C"/>
    <w:rsid w:val="001024AB"/>
    <w:rsid w:val="00110091"/>
    <w:rsid w:val="00112548"/>
    <w:rsid w:val="00117F9B"/>
    <w:rsid w:val="0014373D"/>
    <w:rsid w:val="001639D2"/>
    <w:rsid w:val="0016550E"/>
    <w:rsid w:val="00192481"/>
    <w:rsid w:val="001B5C76"/>
    <w:rsid w:val="001B68EE"/>
    <w:rsid w:val="001C0571"/>
    <w:rsid w:val="001C5CD6"/>
    <w:rsid w:val="001F1249"/>
    <w:rsid w:val="001F74F3"/>
    <w:rsid w:val="00206F3D"/>
    <w:rsid w:val="0021014F"/>
    <w:rsid w:val="0021269C"/>
    <w:rsid w:val="00213A10"/>
    <w:rsid w:val="00217804"/>
    <w:rsid w:val="0025263D"/>
    <w:rsid w:val="0026221B"/>
    <w:rsid w:val="002A7BDD"/>
    <w:rsid w:val="002C7463"/>
    <w:rsid w:val="002D341A"/>
    <w:rsid w:val="002E7FE9"/>
    <w:rsid w:val="003108DE"/>
    <w:rsid w:val="0032350F"/>
    <w:rsid w:val="00324680"/>
    <w:rsid w:val="003256EA"/>
    <w:rsid w:val="00344782"/>
    <w:rsid w:val="00347D7E"/>
    <w:rsid w:val="00362254"/>
    <w:rsid w:val="00362E0A"/>
    <w:rsid w:val="003678FA"/>
    <w:rsid w:val="00382D2D"/>
    <w:rsid w:val="003857DB"/>
    <w:rsid w:val="00397086"/>
    <w:rsid w:val="003C2263"/>
    <w:rsid w:val="003D782F"/>
    <w:rsid w:val="003E4010"/>
    <w:rsid w:val="003F1278"/>
    <w:rsid w:val="00404054"/>
    <w:rsid w:val="004079F0"/>
    <w:rsid w:val="00415EA3"/>
    <w:rsid w:val="00446580"/>
    <w:rsid w:val="0045355F"/>
    <w:rsid w:val="00456CE1"/>
    <w:rsid w:val="00463058"/>
    <w:rsid w:val="00465BAA"/>
    <w:rsid w:val="00472E40"/>
    <w:rsid w:val="00482B57"/>
    <w:rsid w:val="00491626"/>
    <w:rsid w:val="00495E2C"/>
    <w:rsid w:val="00496FED"/>
    <w:rsid w:val="004A0017"/>
    <w:rsid w:val="004B43A2"/>
    <w:rsid w:val="004B6D5A"/>
    <w:rsid w:val="004C3CED"/>
    <w:rsid w:val="004C56C3"/>
    <w:rsid w:val="004D1C9A"/>
    <w:rsid w:val="004F5130"/>
    <w:rsid w:val="00500FA7"/>
    <w:rsid w:val="00516827"/>
    <w:rsid w:val="0051769E"/>
    <w:rsid w:val="005322FA"/>
    <w:rsid w:val="00536B7A"/>
    <w:rsid w:val="0054127A"/>
    <w:rsid w:val="005451AD"/>
    <w:rsid w:val="00547278"/>
    <w:rsid w:val="00581F84"/>
    <w:rsid w:val="005866F8"/>
    <w:rsid w:val="005905FE"/>
    <w:rsid w:val="00590866"/>
    <w:rsid w:val="0059140F"/>
    <w:rsid w:val="005A58C0"/>
    <w:rsid w:val="005B3387"/>
    <w:rsid w:val="005B5190"/>
    <w:rsid w:val="005D2CFB"/>
    <w:rsid w:val="005F52D2"/>
    <w:rsid w:val="006171F9"/>
    <w:rsid w:val="00630075"/>
    <w:rsid w:val="0063014E"/>
    <w:rsid w:val="00635FA1"/>
    <w:rsid w:val="0064724E"/>
    <w:rsid w:val="00661F88"/>
    <w:rsid w:val="00671303"/>
    <w:rsid w:val="00674E65"/>
    <w:rsid w:val="00675922"/>
    <w:rsid w:val="0067639C"/>
    <w:rsid w:val="0068101C"/>
    <w:rsid w:val="006824C1"/>
    <w:rsid w:val="0068303B"/>
    <w:rsid w:val="00693B4E"/>
    <w:rsid w:val="006A6665"/>
    <w:rsid w:val="006B7D4E"/>
    <w:rsid w:val="006F3CC1"/>
    <w:rsid w:val="006F6172"/>
    <w:rsid w:val="00706BF9"/>
    <w:rsid w:val="00716DBF"/>
    <w:rsid w:val="0071794E"/>
    <w:rsid w:val="007219C5"/>
    <w:rsid w:val="007239B6"/>
    <w:rsid w:val="00726DD7"/>
    <w:rsid w:val="00730A53"/>
    <w:rsid w:val="0074312F"/>
    <w:rsid w:val="00760DC0"/>
    <w:rsid w:val="00767DA5"/>
    <w:rsid w:val="0077784D"/>
    <w:rsid w:val="0079571C"/>
    <w:rsid w:val="007B3DE2"/>
    <w:rsid w:val="007C3F8E"/>
    <w:rsid w:val="007E74BD"/>
    <w:rsid w:val="007F10FC"/>
    <w:rsid w:val="007F2EB3"/>
    <w:rsid w:val="0080496E"/>
    <w:rsid w:val="00816066"/>
    <w:rsid w:val="008247A6"/>
    <w:rsid w:val="00827A97"/>
    <w:rsid w:val="0083120B"/>
    <w:rsid w:val="00831A25"/>
    <w:rsid w:val="0089278B"/>
    <w:rsid w:val="00895350"/>
    <w:rsid w:val="008A28CC"/>
    <w:rsid w:val="008E3A5E"/>
    <w:rsid w:val="008F39DC"/>
    <w:rsid w:val="008F5998"/>
    <w:rsid w:val="009177C5"/>
    <w:rsid w:val="00923B43"/>
    <w:rsid w:val="009318F9"/>
    <w:rsid w:val="00952566"/>
    <w:rsid w:val="00957AB3"/>
    <w:rsid w:val="00965262"/>
    <w:rsid w:val="00970993"/>
    <w:rsid w:val="00974BE5"/>
    <w:rsid w:val="00981DC6"/>
    <w:rsid w:val="00982DC8"/>
    <w:rsid w:val="00985D65"/>
    <w:rsid w:val="009917EC"/>
    <w:rsid w:val="009A0F90"/>
    <w:rsid w:val="009A2F41"/>
    <w:rsid w:val="009C7725"/>
    <w:rsid w:val="009D44A5"/>
    <w:rsid w:val="00A01673"/>
    <w:rsid w:val="00A20BB1"/>
    <w:rsid w:val="00A23EEA"/>
    <w:rsid w:val="00A24C21"/>
    <w:rsid w:val="00A30952"/>
    <w:rsid w:val="00A700A2"/>
    <w:rsid w:val="00A83EAD"/>
    <w:rsid w:val="00A8530A"/>
    <w:rsid w:val="00AC4221"/>
    <w:rsid w:val="00AC6CD4"/>
    <w:rsid w:val="00AE0242"/>
    <w:rsid w:val="00AF50A4"/>
    <w:rsid w:val="00B01323"/>
    <w:rsid w:val="00B221FF"/>
    <w:rsid w:val="00B24E0C"/>
    <w:rsid w:val="00B2695B"/>
    <w:rsid w:val="00B32871"/>
    <w:rsid w:val="00B4575E"/>
    <w:rsid w:val="00B466FD"/>
    <w:rsid w:val="00B526E8"/>
    <w:rsid w:val="00B563ED"/>
    <w:rsid w:val="00B70975"/>
    <w:rsid w:val="00B714A9"/>
    <w:rsid w:val="00B7441C"/>
    <w:rsid w:val="00B74811"/>
    <w:rsid w:val="00B7599F"/>
    <w:rsid w:val="00B81627"/>
    <w:rsid w:val="00B81D7A"/>
    <w:rsid w:val="00B94B96"/>
    <w:rsid w:val="00BA271F"/>
    <w:rsid w:val="00BC1460"/>
    <w:rsid w:val="00BD4E4E"/>
    <w:rsid w:val="00BF6D9F"/>
    <w:rsid w:val="00BF6F70"/>
    <w:rsid w:val="00C0571E"/>
    <w:rsid w:val="00C10A79"/>
    <w:rsid w:val="00C11285"/>
    <w:rsid w:val="00C15EB8"/>
    <w:rsid w:val="00C2129D"/>
    <w:rsid w:val="00C2406F"/>
    <w:rsid w:val="00C247DD"/>
    <w:rsid w:val="00C32504"/>
    <w:rsid w:val="00C359B3"/>
    <w:rsid w:val="00C41BD0"/>
    <w:rsid w:val="00C60023"/>
    <w:rsid w:val="00C66792"/>
    <w:rsid w:val="00C81349"/>
    <w:rsid w:val="00C86FF3"/>
    <w:rsid w:val="00C870D6"/>
    <w:rsid w:val="00C923DA"/>
    <w:rsid w:val="00CA08C0"/>
    <w:rsid w:val="00CA59E7"/>
    <w:rsid w:val="00CB0241"/>
    <w:rsid w:val="00CD7701"/>
    <w:rsid w:val="00CE168C"/>
    <w:rsid w:val="00D03C26"/>
    <w:rsid w:val="00D17B63"/>
    <w:rsid w:val="00D30EC2"/>
    <w:rsid w:val="00D3509B"/>
    <w:rsid w:val="00D36726"/>
    <w:rsid w:val="00D53016"/>
    <w:rsid w:val="00D54103"/>
    <w:rsid w:val="00D64096"/>
    <w:rsid w:val="00D77C9C"/>
    <w:rsid w:val="00D84952"/>
    <w:rsid w:val="00DB3271"/>
    <w:rsid w:val="00DC748C"/>
    <w:rsid w:val="00DE22EC"/>
    <w:rsid w:val="00DE4967"/>
    <w:rsid w:val="00DE6FB2"/>
    <w:rsid w:val="00DF513A"/>
    <w:rsid w:val="00E17B9C"/>
    <w:rsid w:val="00E21196"/>
    <w:rsid w:val="00E216D1"/>
    <w:rsid w:val="00E2210E"/>
    <w:rsid w:val="00E43139"/>
    <w:rsid w:val="00E443B3"/>
    <w:rsid w:val="00E4471A"/>
    <w:rsid w:val="00E573B4"/>
    <w:rsid w:val="00E6392B"/>
    <w:rsid w:val="00E64308"/>
    <w:rsid w:val="00E76076"/>
    <w:rsid w:val="00EB2C0B"/>
    <w:rsid w:val="00EB72E2"/>
    <w:rsid w:val="00EF0F6B"/>
    <w:rsid w:val="00F05EA3"/>
    <w:rsid w:val="00F12DDF"/>
    <w:rsid w:val="00F13B91"/>
    <w:rsid w:val="00F2524F"/>
    <w:rsid w:val="00F40776"/>
    <w:rsid w:val="00F44216"/>
    <w:rsid w:val="00F459D9"/>
    <w:rsid w:val="00F6174F"/>
    <w:rsid w:val="00F6572E"/>
    <w:rsid w:val="00F66540"/>
    <w:rsid w:val="00F76600"/>
    <w:rsid w:val="00F84030"/>
    <w:rsid w:val="00F855B7"/>
    <w:rsid w:val="00F87A92"/>
    <w:rsid w:val="00F87F9C"/>
    <w:rsid w:val="00F90505"/>
    <w:rsid w:val="00F963A2"/>
    <w:rsid w:val="00FA6D81"/>
    <w:rsid w:val="00FC086C"/>
    <w:rsid w:val="00FD004C"/>
    <w:rsid w:val="00FD6607"/>
    <w:rsid w:val="00FD696F"/>
    <w:rsid w:val="00FE60F5"/>
    <w:rsid w:val="00FF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9962"/>
  <w15:docId w15:val="{3408A578-6775-4AC5-98A8-BCC3A69C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9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505"/>
  </w:style>
  <w:style w:type="paragraph" w:styleId="Zpat">
    <w:name w:val="footer"/>
    <w:basedOn w:val="Normln"/>
    <w:link w:val="ZpatChar"/>
    <w:uiPriority w:val="99"/>
    <w:unhideWhenUsed/>
    <w:rsid w:val="00F9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505"/>
  </w:style>
  <w:style w:type="character" w:styleId="Odkaznakoment">
    <w:name w:val="annotation reference"/>
    <w:basedOn w:val="Standardnpsmoodstavce"/>
    <w:uiPriority w:val="99"/>
    <w:semiHidden/>
    <w:unhideWhenUsed/>
    <w:rsid w:val="00831A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1A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1A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1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1A2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1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A2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0405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D770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7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olvefortomorrow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4E498-1F95-4FEF-890B-FE5D0623C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901</Words>
  <Characters>5316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eliska</cp:lastModifiedBy>
  <cp:revision>2</cp:revision>
  <dcterms:created xsi:type="dcterms:W3CDTF">2026-05-26T09:57:00Z</dcterms:created>
  <dcterms:modified xsi:type="dcterms:W3CDTF">2026-05-26T09:57:00Z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