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5E0D" w14:textId="77777777" w:rsidR="00AB3283" w:rsidRDefault="00000000">
      <w:pPr>
        <w:jc w:val="center"/>
        <w:rPr>
          <w:rFonts w:ascii="Tahoma" w:eastAsia="Tahoma" w:hAnsi="Tahoma" w:cs="Tahoma"/>
          <w:b/>
          <w:color w:val="000000"/>
          <w:sz w:val="38"/>
          <w:szCs w:val="38"/>
        </w:rPr>
      </w:pPr>
      <w:r>
        <w:rPr>
          <w:rFonts w:ascii="Tahoma" w:eastAsia="Tahoma" w:hAnsi="Tahoma" w:cs="Tahoma"/>
          <w:b/>
          <w:color w:val="000000"/>
          <w:sz w:val="38"/>
          <w:szCs w:val="38"/>
        </w:rPr>
        <w:t>Den kamen: první ročník celorepublikové akce ukáže zručnost kamnářů i trendy ve vytápění</w:t>
      </w:r>
    </w:p>
    <w:p w14:paraId="6712E200" w14:textId="419B1AF4" w:rsidR="00AB3283" w:rsidRDefault="00000000">
      <w:pPr>
        <w:jc w:val="both"/>
        <w:rPr>
          <w:rFonts w:ascii="Tahoma" w:eastAsia="Tahoma" w:hAnsi="Tahoma" w:cs="Tahoma"/>
          <w:b/>
          <w:color w:val="000000"/>
          <w:sz w:val="21"/>
          <w:szCs w:val="21"/>
        </w:rPr>
      </w:pPr>
      <w:r>
        <w:rPr>
          <w:rFonts w:ascii="Tahoma" w:eastAsia="Tahoma" w:hAnsi="Tahoma" w:cs="Tahoma"/>
          <w:b/>
          <w:color w:val="000000"/>
          <w:sz w:val="21"/>
          <w:szCs w:val="21"/>
        </w:rPr>
        <w:t>PRAHA, 4. LISTOPADU 2025 – Den kamen je celorepubliková akce, která v Česku proběhne 7. listopadu vůbec poprvé. V rámci prvního ročníku může veřejnost vidět ukázky správného topení, konzultovat výběr kamen, podívat se na práci kamnářů a také si ji vyzkoušet. Řada firem otevře své showroomy a kamnáři své dílny veřejnosti.</w:t>
      </w:r>
    </w:p>
    <w:p w14:paraId="5A750C90" w14:textId="77777777" w:rsidR="00AB3283" w:rsidRDefault="00000000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66hvcrefy5i7" w:colFirst="0" w:colLast="0"/>
      <w:bookmarkEnd w:id="0"/>
      <w:r>
        <w:rPr>
          <w:rFonts w:ascii="Tahoma" w:eastAsia="Tahoma" w:hAnsi="Tahoma" w:cs="Tahoma"/>
          <w:color w:val="000000"/>
          <w:sz w:val="21"/>
          <w:szCs w:val="21"/>
        </w:rPr>
        <w:t xml:space="preserve">V pátek 7. listopadu otevřou kamnáři po celém Česku dveře svých prodejen a dílen a nechají nahlédnout veřejnost do zákulisí svého řemesla. V rámci Dne kamen svou práci předvedou kamnáři, výrobci kachlů, kování, komínů a dalšího příslušenství.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„Akce, inspirovaná dlouholetou tradicí rakouského „Tag des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Kachelofens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“, nabídne jedinečnou příležitost poznat práci českých kamnářů a výrobců, nahlédnout do jejich dílen a zažít atmosféru živého ohně. Pod heslem „Poznej svého kamnáře“ se po celé republice otevřou dílny, showroomy i prodejny kamnářů, výrobců a dodavatelů kamen, krbů, kachlů a komínů. Návštěvníci se mohou těšit na ukázky výroby, stavby, odborné konzultace, poradenství k úspornému a ekologickému vytápění i doprovodné programy – od pečení v kachlových sporácích a pecích až po přátelská setkání u ohně,“ </w:t>
      </w:r>
      <w:r>
        <w:rPr>
          <w:rFonts w:ascii="Tahoma" w:eastAsia="Tahoma" w:hAnsi="Tahoma" w:cs="Tahoma"/>
          <w:sz w:val="21"/>
          <w:szCs w:val="21"/>
        </w:rPr>
        <w:t>popsal Libor Soukup, prezident Cechu kamnářů, který je pořadatelem akce.</w:t>
      </w:r>
    </w:p>
    <w:p w14:paraId="576FE619" w14:textId="7665D43C" w:rsidR="00AB3283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bookmarkStart w:id="1" w:name="_kav33t5km8yn" w:colFirst="0" w:colLast="0"/>
      <w:bookmarkEnd w:id="1"/>
      <w:r>
        <w:rPr>
          <w:rFonts w:ascii="Tahoma" w:eastAsia="Tahoma" w:hAnsi="Tahoma" w:cs="Tahoma"/>
          <w:sz w:val="21"/>
          <w:szCs w:val="21"/>
        </w:rPr>
        <w:t xml:space="preserve">Seznam míst, kde se mohou lidé s kamnařinou seznámit, je k dispozici na </w:t>
      </w:r>
      <w:hyperlink r:id="rId6">
        <w:r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stránkách</w:t>
        </w:r>
      </w:hyperlink>
      <w:r>
        <w:rPr>
          <w:rFonts w:ascii="Tahoma" w:eastAsia="Tahoma" w:hAnsi="Tahoma" w:cs="Tahoma"/>
          <w:sz w:val="21"/>
          <w:szCs w:val="21"/>
        </w:rPr>
        <w:t xml:space="preserve"> akce v přehledné mapce. Hlavním dějištěm se stane Střední odborná škola Jarov v Praze 9, kde se kamnařina vyučuje už od roku 2010.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„Topení elektřinou nebo plynem hned tak topení tuhými palivy nenahradí a spousta lidí chce, aby součástí jejich domovů byl krb nebo kamna. Zájem o vytápění kamny v posledních letech dramaticky stoupl a s ním roste i zájem o obor. Na naší škole aktuálně kamnařinu studuje 14 žáků. Právě s jejich prací, náplní oboru nebo vybaveností kamnářské dílny se budou lidé moci v rámci Dne kamen na naší škole seznámit. Vedle ukázek řemesla budou v den konání akce v naší kamnářské dílně zástupci Cechu kamnářů České republiky a kamnáři Zámecké kamnářské manufaktury Libor Soukup a Vít Pešek. Na dotazy návštěvníků budou odpovídat u roztopeného sporáku s něčím dobrým v troubě nebo na plotně, na vyhřívané lavici a při ukázkách kamnářské práce,“ </w:t>
      </w:r>
      <w:r>
        <w:rPr>
          <w:rFonts w:ascii="Tahoma" w:eastAsia="Tahoma" w:hAnsi="Tahoma" w:cs="Tahoma"/>
          <w:sz w:val="21"/>
          <w:szCs w:val="21"/>
        </w:rPr>
        <w:t>řekl Miloslav Janeček, ředitel Střední odborné školy Jarov (</w:t>
      </w:r>
      <w:hyperlink r:id="rId7">
        <w:r>
          <w:rPr>
            <w:rFonts w:ascii="Tahoma" w:eastAsia="Tahoma" w:hAnsi="Tahoma" w:cs="Tahoma"/>
            <w:color w:val="000000"/>
            <w:sz w:val="21"/>
            <w:szCs w:val="21"/>
            <w:u w:val="single"/>
          </w:rPr>
          <w:t>SOŠJ</w:t>
        </w:r>
      </w:hyperlink>
      <w:r>
        <w:rPr>
          <w:rFonts w:ascii="Tahoma" w:eastAsia="Tahoma" w:hAnsi="Tahoma" w:cs="Tahoma"/>
          <w:sz w:val="21"/>
          <w:szCs w:val="21"/>
        </w:rPr>
        <w:t xml:space="preserve">). </w:t>
      </w:r>
    </w:p>
    <w:p w14:paraId="7ADB3B99" w14:textId="77777777" w:rsidR="00AB3283" w:rsidRDefault="00000000">
      <w:pPr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KONTAKT PRO MÉDIA:</w:t>
      </w:r>
    </w:p>
    <w:p w14:paraId="478A59B6" w14:textId="77777777" w:rsidR="00AB3283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21A08225" w14:textId="77777777" w:rsidR="00AB3283" w:rsidRDefault="00000000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362B8981" wp14:editId="3F46F0C8">
            <wp:extent cx="833620" cy="132741"/>
            <wp:effectExtent l="0" t="0" r="0" b="0"/>
            <wp:docPr id="3" name="image3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ear_media logo_fin rgb_bez okraju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AD95EB" w14:textId="77777777" w:rsidR="00AB3283" w:rsidRDefault="00000000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0F5D0EFF" w14:textId="77777777" w:rsidR="00AB3283" w:rsidRDefault="00000000">
      <w:pPr>
        <w:pBdr>
          <w:bottom w:val="single" w:sz="4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hyperlink r:id="rId10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14:paraId="00151014" w14:textId="77777777" w:rsidR="00AB3283" w:rsidRDefault="00AB3283">
      <w:pPr>
        <w:jc w:val="both"/>
        <w:rPr>
          <w:rFonts w:ascii="Tahoma" w:eastAsia="Tahoma" w:hAnsi="Tahoma" w:cs="Tahoma"/>
          <w:b/>
          <w:sz w:val="24"/>
          <w:szCs w:val="24"/>
        </w:rPr>
      </w:pPr>
    </w:p>
    <w:p w14:paraId="43166EA9" w14:textId="77777777" w:rsidR="00AB3283" w:rsidRDefault="00000000">
      <w:pPr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lastRenderedPageBreak/>
        <w:t xml:space="preserve">STŘEDNÍ ODBORNÁ ŠKOLA JAROV, </w:t>
      </w:r>
      <w:hyperlink r:id="rId11">
        <w:r>
          <w:rPr>
            <w:rFonts w:ascii="Tahoma" w:eastAsia="Tahoma" w:hAnsi="Tahoma" w:cs="Tahoma"/>
            <w:b/>
            <w:color w:val="0000FF"/>
            <w:sz w:val="24"/>
            <w:szCs w:val="24"/>
            <w:u w:val="single"/>
          </w:rPr>
          <w:t>www.skolajarov.cz</w:t>
        </w:r>
      </w:hyperlink>
    </w:p>
    <w:p w14:paraId="4EA0275B" w14:textId="77777777" w:rsidR="00AB3283" w:rsidRDefault="00000000">
      <w:pPr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pokrývač, podlahář, sklenář, strojírenské práce, tesař, truhlář, zahradník, prodavač květin, zámečník, zedník. Maturitní obory: dřevostavby, management ve sportu, management ve stavebnictví, stavební obnova, technická zařízení budov, zahradnictví.</w:t>
      </w:r>
    </w:p>
    <w:p w14:paraId="7112ACFD" w14:textId="77777777" w:rsidR="00AB3283" w:rsidRDefault="00AB3283">
      <w:pPr>
        <w:rPr>
          <w:rFonts w:ascii="Tahoma" w:eastAsia="Tahoma" w:hAnsi="Tahoma" w:cs="Tahoma"/>
        </w:rPr>
      </w:pPr>
    </w:p>
    <w:p w14:paraId="74836B6E" w14:textId="77777777" w:rsidR="00AB3283" w:rsidRDefault="00AB3283">
      <w:pPr>
        <w:rPr>
          <w:rFonts w:ascii="Tahoma" w:eastAsia="Tahoma" w:hAnsi="Tahoma" w:cs="Tahoma"/>
        </w:rPr>
      </w:pPr>
    </w:p>
    <w:p w14:paraId="70BD4F2C" w14:textId="77777777" w:rsidR="00AB3283" w:rsidRDefault="00AB3283"/>
    <w:p w14:paraId="299340B3" w14:textId="77777777" w:rsidR="00AB3283" w:rsidRDefault="00AB3283">
      <w:pPr>
        <w:rPr>
          <w:rFonts w:ascii="Tahoma" w:eastAsia="Tahoma" w:hAnsi="Tahoma" w:cs="Tahoma"/>
        </w:rPr>
      </w:pPr>
    </w:p>
    <w:p w14:paraId="1125D44B" w14:textId="77777777" w:rsidR="00AB3283" w:rsidRDefault="00AB3283"/>
    <w:p w14:paraId="734DFCBD" w14:textId="77777777" w:rsidR="00AB3283" w:rsidRDefault="00AB3283">
      <w:pPr>
        <w:rPr>
          <w:rFonts w:ascii="Tahoma" w:eastAsia="Tahoma" w:hAnsi="Tahoma" w:cs="Tahoma"/>
        </w:rPr>
      </w:pPr>
    </w:p>
    <w:p w14:paraId="11E5C10B" w14:textId="77777777" w:rsidR="00AB3283" w:rsidRDefault="00AB3283">
      <w:pPr>
        <w:rPr>
          <w:rFonts w:ascii="Tahoma" w:eastAsia="Tahoma" w:hAnsi="Tahoma" w:cs="Tahoma"/>
        </w:rPr>
      </w:pPr>
    </w:p>
    <w:sectPr w:rsidR="00AB328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F677" w14:textId="77777777" w:rsidR="001869F9" w:rsidRDefault="001869F9">
      <w:pPr>
        <w:spacing w:after="0" w:line="240" w:lineRule="auto"/>
      </w:pPr>
      <w:r>
        <w:separator/>
      </w:r>
    </w:p>
  </w:endnote>
  <w:endnote w:type="continuationSeparator" w:id="0">
    <w:p w14:paraId="6AE30EA7" w14:textId="77777777" w:rsidR="001869F9" w:rsidRDefault="0018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30D4" w14:textId="77777777" w:rsidR="00AB32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808E627" wp14:editId="787224F4">
          <wp:simplePos x="0" y="0"/>
          <wp:positionH relativeFrom="column">
            <wp:posOffset>-880742</wp:posOffset>
          </wp:positionH>
          <wp:positionV relativeFrom="paragraph">
            <wp:posOffset>0</wp:posOffset>
          </wp:positionV>
          <wp:extent cx="7548880" cy="381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60394"/>
                  <a:stretch>
                    <a:fillRect/>
                  </a:stretch>
                </pic:blipFill>
                <pic:spPr>
                  <a:xfrm>
                    <a:off x="0" y="0"/>
                    <a:ext cx="754888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BF2961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2870" w14:textId="77777777" w:rsidR="001869F9" w:rsidRDefault="001869F9">
      <w:pPr>
        <w:spacing w:after="0" w:line="240" w:lineRule="auto"/>
      </w:pPr>
      <w:r>
        <w:separator/>
      </w:r>
    </w:p>
  </w:footnote>
  <w:footnote w:type="continuationSeparator" w:id="0">
    <w:p w14:paraId="361AB13B" w14:textId="77777777" w:rsidR="001869F9" w:rsidRDefault="0018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7AE6" w14:textId="77777777" w:rsidR="00AB32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D1EF8B" wp14:editId="28DFAD52">
          <wp:simplePos x="0" y="0"/>
          <wp:positionH relativeFrom="column">
            <wp:posOffset>5082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 distT="0" distB="0" distL="114300" distR="114300"/>
          <wp:docPr id="1" name="image1.png" descr="C:\Users\Eli\AppData\Local\Microsoft\Windows\Temporary Internet Files\Content.Word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Eli\AppData\Local\Microsoft\Windows\Temporary Internet Files\Content.Word\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F2D812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</w:p>
  <w:p w14:paraId="4B57F099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</w:p>
  <w:p w14:paraId="07B5F10E" w14:textId="77777777" w:rsidR="00AB32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69ED66E6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539163F7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0BB4CF7A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32883F82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2FF91CF1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02D824AB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390362CD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51F23288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53897701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5BA734E8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38A5966D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4388ADE3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6D83B295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7066E527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36720015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4E79E34B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3511A0E5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00563335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05F72CB5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767AD4EC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614760A6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0A539E32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44E88821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27BB3B06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54D41145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66A777D4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41ACF235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22D4AE34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542BB74A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2C2366C7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  <w:p w14:paraId="652AB26A" w14:textId="77777777" w:rsidR="00AB3283" w:rsidRDefault="00AB32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83"/>
    <w:rsid w:val="001869F9"/>
    <w:rsid w:val="002D614D"/>
    <w:rsid w:val="00A60BB8"/>
    <w:rsid w:val="00A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F5FE"/>
  <w15:docId w15:val="{178E1D61-4EB7-456A-AEA1-E7B0C8A6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kolajarov.cz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nkamen.cz/" TargetMode="External"/><Relationship Id="rId11" Type="http://schemas.openxmlformats.org/officeDocument/2006/relationships/hyperlink" Target="http://www.skolajarov.cz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pearmedia.cz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etr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2025-11-03T18:06:00Z</dcterms:created>
  <dcterms:modified xsi:type="dcterms:W3CDTF">2025-11-03T18:06:00Z</dcterms:modified>
</cp:coreProperties>
</file>