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DAD3" w14:textId="42DAE2B1" w:rsidR="005B2F77" w:rsidRPr="00F100E7" w:rsidRDefault="005B2F77" w:rsidP="005B2F77">
      <w:pPr>
        <w:jc w:val="center"/>
        <w:rPr>
          <w:rFonts w:ascii="Tahoma" w:eastAsia="Tahoma" w:hAnsi="Tahoma" w:cs="Tahoma"/>
          <w:b/>
          <w:sz w:val="42"/>
          <w:szCs w:val="42"/>
        </w:rPr>
      </w:pPr>
      <w:bookmarkStart w:id="0" w:name="_Hlk210377514"/>
      <w:r>
        <w:rPr>
          <w:rFonts w:ascii="Tahoma" w:eastAsia="Tahoma" w:hAnsi="Tahoma" w:cs="Tahoma"/>
          <w:b/>
          <w:sz w:val="42"/>
          <w:szCs w:val="42"/>
        </w:rPr>
        <w:t xml:space="preserve">Chyby Čechů při </w:t>
      </w:r>
      <w:r w:rsidR="00C92F96">
        <w:rPr>
          <w:rFonts w:ascii="Tahoma" w:eastAsia="Tahoma" w:hAnsi="Tahoma" w:cs="Tahoma"/>
          <w:b/>
          <w:sz w:val="42"/>
          <w:szCs w:val="42"/>
        </w:rPr>
        <w:t xml:space="preserve">letních sportech – </w:t>
      </w:r>
      <w:r w:rsidR="00B91F45">
        <w:rPr>
          <w:rFonts w:ascii="Tahoma" w:eastAsia="Tahoma" w:hAnsi="Tahoma" w:cs="Tahoma"/>
          <w:b/>
          <w:sz w:val="42"/>
          <w:szCs w:val="42"/>
        </w:rPr>
        <w:t>jak předejít</w:t>
      </w:r>
      <w:r w:rsidR="00860E38" w:rsidRPr="00860E38">
        <w:rPr>
          <w:rFonts w:ascii="Tahoma" w:eastAsia="Tahoma" w:hAnsi="Tahoma" w:cs="Tahoma"/>
          <w:b/>
          <w:sz w:val="42"/>
          <w:szCs w:val="42"/>
        </w:rPr>
        <w:t xml:space="preserve"> </w:t>
      </w:r>
      <w:r w:rsidR="00860E38">
        <w:rPr>
          <w:rFonts w:ascii="Tahoma" w:eastAsia="Tahoma" w:hAnsi="Tahoma" w:cs="Tahoma"/>
          <w:b/>
          <w:sz w:val="42"/>
          <w:szCs w:val="42"/>
        </w:rPr>
        <w:t>zbytečným úrazům</w:t>
      </w:r>
      <w:r w:rsidR="00B91F45">
        <w:rPr>
          <w:rFonts w:ascii="Tahoma" w:eastAsia="Tahoma" w:hAnsi="Tahoma" w:cs="Tahoma"/>
          <w:b/>
          <w:sz w:val="42"/>
          <w:szCs w:val="42"/>
        </w:rPr>
        <w:t>?</w:t>
      </w:r>
    </w:p>
    <w:p w14:paraId="6CE3FB75" w14:textId="65FD7EC9" w:rsidR="00C92F96" w:rsidRDefault="005B2F77" w:rsidP="005B2F77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860E38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860E38" w:rsidRPr="00860E38">
        <w:rPr>
          <w:rFonts w:ascii="Tahoma" w:eastAsia="Tahoma" w:hAnsi="Tahoma" w:cs="Tahoma"/>
          <w:b/>
          <w:sz w:val="20"/>
          <w:szCs w:val="20"/>
        </w:rPr>
        <w:t>17</w:t>
      </w:r>
      <w:r w:rsidRPr="00860E38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C92F96" w:rsidRPr="00860E38">
        <w:rPr>
          <w:rFonts w:ascii="Tahoma" w:eastAsia="Tahoma" w:hAnsi="Tahoma" w:cs="Tahoma"/>
          <w:b/>
          <w:sz w:val="20"/>
          <w:szCs w:val="20"/>
        </w:rPr>
        <w:t>ČERVNA</w:t>
      </w:r>
      <w:r w:rsidRPr="00860E38">
        <w:rPr>
          <w:rFonts w:ascii="Tahoma" w:eastAsia="Tahoma" w:hAnsi="Tahoma" w:cs="Tahoma"/>
          <w:b/>
          <w:sz w:val="20"/>
          <w:szCs w:val="20"/>
        </w:rPr>
        <w:t xml:space="preserve"> 20</w:t>
      </w:r>
      <w:r w:rsidR="00C92F96" w:rsidRPr="00860E38">
        <w:rPr>
          <w:rFonts w:ascii="Tahoma" w:eastAsia="Tahoma" w:hAnsi="Tahoma" w:cs="Tahoma"/>
          <w:b/>
          <w:sz w:val="20"/>
          <w:szCs w:val="20"/>
        </w:rPr>
        <w:t>26</w:t>
      </w:r>
      <w:r w:rsidRPr="00860E38">
        <w:rPr>
          <w:rFonts w:ascii="Tahoma" w:eastAsia="Tahoma" w:hAnsi="Tahoma" w:cs="Tahoma"/>
          <w:b/>
          <w:sz w:val="20"/>
          <w:szCs w:val="20"/>
        </w:rPr>
        <w:t xml:space="preserve"> – </w:t>
      </w:r>
      <w:r w:rsidR="00C92F96" w:rsidRPr="00860E38">
        <w:rPr>
          <w:rFonts w:ascii="Tahoma" w:eastAsia="Tahoma" w:hAnsi="Tahoma" w:cs="Tahoma"/>
          <w:b/>
          <w:sz w:val="20"/>
          <w:szCs w:val="20"/>
        </w:rPr>
        <w:t xml:space="preserve">Teplé dny táhnou Čechy za </w:t>
      </w:r>
      <w:r w:rsidR="00326798" w:rsidRPr="00860E38">
        <w:rPr>
          <w:rFonts w:ascii="Tahoma" w:eastAsia="Tahoma" w:hAnsi="Tahoma" w:cs="Tahoma"/>
          <w:b/>
          <w:sz w:val="20"/>
          <w:szCs w:val="20"/>
        </w:rPr>
        <w:t xml:space="preserve">venkovním </w:t>
      </w:r>
      <w:r w:rsidR="00C92F96" w:rsidRPr="00860E38">
        <w:rPr>
          <w:rFonts w:ascii="Tahoma" w:eastAsia="Tahoma" w:hAnsi="Tahoma" w:cs="Tahoma"/>
          <w:b/>
          <w:sz w:val="20"/>
          <w:szCs w:val="20"/>
        </w:rPr>
        <w:t xml:space="preserve">sportem. Rizika si však příliš neuvědomují. O to víc se pak lékařské ordinace plní </w:t>
      </w:r>
      <w:r w:rsidR="00B91F45" w:rsidRPr="00860E38">
        <w:rPr>
          <w:rFonts w:ascii="Tahoma" w:eastAsia="Tahoma" w:hAnsi="Tahoma" w:cs="Tahoma"/>
          <w:b/>
          <w:sz w:val="20"/>
          <w:szCs w:val="20"/>
        </w:rPr>
        <w:t xml:space="preserve">typickými </w:t>
      </w:r>
      <w:r w:rsidR="00C92F96" w:rsidRPr="00860E38">
        <w:rPr>
          <w:rFonts w:ascii="Tahoma" w:eastAsia="Tahoma" w:hAnsi="Tahoma" w:cs="Tahoma"/>
          <w:b/>
          <w:sz w:val="20"/>
          <w:szCs w:val="20"/>
        </w:rPr>
        <w:t>úrazy spojenými s létem.</w:t>
      </w:r>
      <w:r w:rsidR="00C92F96" w:rsidRPr="00C92F96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15444735" w14:textId="62376588" w:rsidR="005B2F77" w:rsidRPr="001843D7" w:rsidRDefault="00CB4D14" w:rsidP="005B2F77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C92F96">
        <w:rPr>
          <w:rFonts w:ascii="Tahoma" w:hAnsi="Tahoma" w:cs="Tahoma"/>
          <w:bCs/>
          <w:sz w:val="20"/>
          <w:szCs w:val="20"/>
        </w:rPr>
        <w:t xml:space="preserve">Na špici popularity </w:t>
      </w:r>
      <w:r>
        <w:rPr>
          <w:rFonts w:ascii="Tahoma" w:hAnsi="Tahoma" w:cs="Tahoma"/>
          <w:bCs/>
          <w:sz w:val="20"/>
          <w:szCs w:val="20"/>
        </w:rPr>
        <w:t>outdoorových aktivit</w:t>
      </w:r>
      <w:r w:rsidRPr="00C92F96">
        <w:rPr>
          <w:rFonts w:ascii="Tahoma" w:hAnsi="Tahoma" w:cs="Tahoma"/>
          <w:bCs/>
          <w:sz w:val="20"/>
          <w:szCs w:val="20"/>
        </w:rPr>
        <w:t xml:space="preserve"> se </w:t>
      </w:r>
      <w:r>
        <w:rPr>
          <w:rFonts w:ascii="Tahoma" w:hAnsi="Tahoma" w:cs="Tahoma"/>
          <w:bCs/>
          <w:sz w:val="20"/>
          <w:szCs w:val="20"/>
        </w:rPr>
        <w:t>v tuzemsku</w:t>
      </w:r>
      <w:r w:rsidRPr="00C92F96">
        <w:rPr>
          <w:rFonts w:ascii="Tahoma" w:hAnsi="Tahoma" w:cs="Tahoma"/>
          <w:bCs/>
          <w:sz w:val="20"/>
          <w:szCs w:val="20"/>
        </w:rPr>
        <w:t xml:space="preserve"> dlouhodobě drží pěší turistika, cyklistika, </w:t>
      </w:r>
      <w:r>
        <w:rPr>
          <w:rFonts w:ascii="Tahoma" w:hAnsi="Tahoma" w:cs="Tahoma"/>
          <w:bCs/>
          <w:sz w:val="20"/>
          <w:szCs w:val="20"/>
        </w:rPr>
        <w:t>vodáctví, přibývá aktivních běžců a in-line bruslařů. Z</w:t>
      </w:r>
      <w:r w:rsidRPr="00C92F96">
        <w:rPr>
          <w:rFonts w:ascii="Tahoma" w:hAnsi="Tahoma" w:cs="Tahoma"/>
          <w:bCs/>
          <w:sz w:val="20"/>
          <w:szCs w:val="20"/>
        </w:rPr>
        <w:t xml:space="preserve"> kolektivních sportů </w:t>
      </w:r>
      <w:r>
        <w:rPr>
          <w:rFonts w:ascii="Tahoma" w:hAnsi="Tahoma" w:cs="Tahoma"/>
          <w:bCs/>
          <w:sz w:val="20"/>
          <w:szCs w:val="20"/>
        </w:rPr>
        <w:t xml:space="preserve">vede rekreační fotbálek, nohejbal a plážový volejbal. </w:t>
      </w:r>
      <w:r w:rsidR="00B91F45" w:rsidRPr="00665B45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B91F45" w:rsidRPr="00B91F45">
        <w:rPr>
          <w:rFonts w:ascii="Tahoma" w:eastAsia="Tahoma" w:hAnsi="Tahoma" w:cs="Tahoma"/>
          <w:color w:val="CC9900"/>
          <w:sz w:val="20"/>
          <w:szCs w:val="20"/>
        </w:rPr>
        <w:t xml:space="preserve">Prázdniny jsou dobou, kdy se k pohybu přiměje téměř každý. Ovšem právě u rekreačních sportovců, kteří </w:t>
      </w:r>
      <w:r w:rsidR="007314FA">
        <w:rPr>
          <w:rFonts w:ascii="Tahoma" w:eastAsia="Tahoma" w:hAnsi="Tahoma" w:cs="Tahoma"/>
          <w:color w:val="CC9900"/>
          <w:sz w:val="20"/>
          <w:szCs w:val="20"/>
        </w:rPr>
        <w:t>zbytek roku převážně prosedí</w:t>
      </w:r>
      <w:r w:rsidR="00B91F45" w:rsidRPr="00B91F45">
        <w:rPr>
          <w:rFonts w:ascii="Tahoma" w:eastAsia="Tahoma" w:hAnsi="Tahoma" w:cs="Tahoma"/>
          <w:color w:val="CC9900"/>
          <w:sz w:val="20"/>
          <w:szCs w:val="20"/>
        </w:rPr>
        <w:t>, bývá riziko zranění největší</w:t>
      </w:r>
      <w:r w:rsidR="007314FA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1843D7">
        <w:rPr>
          <w:rFonts w:ascii="Tahoma" w:eastAsia="Tahoma" w:hAnsi="Tahoma" w:cs="Tahoma"/>
          <w:color w:val="CC9900"/>
          <w:sz w:val="20"/>
          <w:szCs w:val="20"/>
        </w:rPr>
        <w:t xml:space="preserve">Někdy jde o špatnou náhodu, ovšem nadpoloviční většina úrazů vzniká z nedbalosti a přeceňování svých sil. </w:t>
      </w:r>
      <w:r w:rsidR="00B91F45" w:rsidRPr="00B91F45">
        <w:rPr>
          <w:rFonts w:ascii="Tahoma" w:eastAsia="Tahoma" w:hAnsi="Tahoma" w:cs="Tahoma"/>
          <w:color w:val="CC9900"/>
          <w:sz w:val="20"/>
          <w:szCs w:val="20"/>
        </w:rPr>
        <w:t xml:space="preserve">Velmi často řešíme zlomeniny zápěstních kůstek nebo výrony kotníků, </w:t>
      </w:r>
      <w:r w:rsidR="001843D7">
        <w:rPr>
          <w:rFonts w:ascii="Tahoma" w:eastAsia="Tahoma" w:hAnsi="Tahoma" w:cs="Tahoma"/>
          <w:color w:val="CC9900"/>
          <w:sz w:val="20"/>
          <w:szCs w:val="20"/>
        </w:rPr>
        <w:t>přibývá</w:t>
      </w:r>
      <w:r w:rsidR="00B91F45" w:rsidRPr="00B91F45">
        <w:rPr>
          <w:rFonts w:ascii="Tahoma" w:eastAsia="Tahoma" w:hAnsi="Tahoma" w:cs="Tahoma"/>
          <w:color w:val="CC9900"/>
          <w:sz w:val="20"/>
          <w:szCs w:val="20"/>
        </w:rPr>
        <w:t xml:space="preserve"> ale i </w:t>
      </w:r>
      <w:r w:rsidR="001843D7">
        <w:rPr>
          <w:rFonts w:ascii="Tahoma" w:eastAsia="Tahoma" w:hAnsi="Tahoma" w:cs="Tahoma"/>
          <w:color w:val="CC9900"/>
          <w:sz w:val="20"/>
          <w:szCs w:val="20"/>
        </w:rPr>
        <w:t>úrazů</w:t>
      </w:r>
      <w:r w:rsidR="00B91F45" w:rsidRPr="00B91F45">
        <w:rPr>
          <w:rFonts w:ascii="Tahoma" w:eastAsia="Tahoma" w:hAnsi="Tahoma" w:cs="Tahoma"/>
          <w:color w:val="CC9900"/>
          <w:sz w:val="20"/>
          <w:szCs w:val="20"/>
        </w:rPr>
        <w:t xml:space="preserve"> z trvalého přetěžování měkkých tkání</w:t>
      </w:r>
      <w:r w:rsidR="007D41EC">
        <w:rPr>
          <w:rFonts w:ascii="Tahoma" w:eastAsia="Tahoma" w:hAnsi="Tahoma" w:cs="Tahoma"/>
          <w:color w:val="CC9900"/>
          <w:sz w:val="20"/>
          <w:szCs w:val="20"/>
        </w:rPr>
        <w:t>, a to hlavně u sezónních běžců</w:t>
      </w:r>
      <w:r w:rsidR="00B91F45" w:rsidRPr="00B91F45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1843D7">
        <w:rPr>
          <w:rFonts w:ascii="Tahoma" w:eastAsia="Tahoma" w:hAnsi="Tahoma" w:cs="Tahoma"/>
          <w:color w:val="CC9900"/>
          <w:sz w:val="20"/>
          <w:szCs w:val="20"/>
        </w:rPr>
        <w:t>Klasickým zraněním cyklistů a in-line bruslařů je zlomenina vřetenní či klíční kosti po tvrdém pádu</w:t>
      </w:r>
      <w:r w:rsidR="007D41EC">
        <w:rPr>
          <w:rFonts w:ascii="Tahoma" w:eastAsia="Tahoma" w:hAnsi="Tahoma" w:cs="Tahoma"/>
          <w:color w:val="CC9900"/>
          <w:sz w:val="20"/>
          <w:szCs w:val="20"/>
        </w:rPr>
        <w:t xml:space="preserve">, v týmových kontaktních sportech převládá poškození kolenních nebo ramenních kloubů. </w:t>
      </w:r>
      <w:r w:rsidR="00B91F45" w:rsidRPr="00B91F45">
        <w:rPr>
          <w:rFonts w:ascii="Tahoma" w:eastAsia="Tahoma" w:hAnsi="Tahoma" w:cs="Tahoma"/>
          <w:color w:val="CC9900"/>
          <w:sz w:val="20"/>
          <w:szCs w:val="20"/>
        </w:rPr>
        <w:t>Přes veškerá varování se bohužel mezi nejčastější letní zranění řadí i úrazy hlavy a páteře po skocích do neznámé vody.</w:t>
      </w:r>
      <w:r w:rsidR="007D41EC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654667">
        <w:rPr>
          <w:rFonts w:ascii="Tahoma" w:eastAsia="Tahoma" w:hAnsi="Tahoma" w:cs="Tahoma"/>
          <w:color w:val="CC9900"/>
          <w:sz w:val="20"/>
          <w:szCs w:val="20"/>
        </w:rPr>
        <w:t xml:space="preserve">Novodobým fenoménem jsou u dětí komplikované zlomeniny z trampolín. </w:t>
      </w:r>
      <w:r w:rsidR="007D41EC">
        <w:rPr>
          <w:rFonts w:ascii="Tahoma" w:eastAsia="Tahoma" w:hAnsi="Tahoma" w:cs="Tahoma"/>
          <w:color w:val="CC9900"/>
          <w:sz w:val="20"/>
          <w:szCs w:val="20"/>
        </w:rPr>
        <w:t xml:space="preserve">Obecně roste v létě počet </w:t>
      </w:r>
      <w:r w:rsidR="007D41EC" w:rsidRPr="00B91F45">
        <w:rPr>
          <w:rFonts w:ascii="Tahoma" w:eastAsia="Tahoma" w:hAnsi="Tahoma" w:cs="Tahoma"/>
          <w:color w:val="CC9900"/>
          <w:sz w:val="20"/>
          <w:szCs w:val="20"/>
        </w:rPr>
        <w:t>ošklivých odřenin a řezných, špatně se hojících</w:t>
      </w:r>
      <w:r w:rsidR="007D41EC">
        <w:rPr>
          <w:rFonts w:ascii="Tahoma" w:eastAsia="Tahoma" w:hAnsi="Tahoma" w:cs="Tahoma"/>
          <w:color w:val="CC9900"/>
          <w:sz w:val="20"/>
          <w:szCs w:val="20"/>
        </w:rPr>
        <w:t xml:space="preserve">, </w:t>
      </w:r>
      <w:r w:rsidR="007D41EC" w:rsidRPr="00B91F45">
        <w:rPr>
          <w:rFonts w:ascii="Tahoma" w:eastAsia="Tahoma" w:hAnsi="Tahoma" w:cs="Tahoma"/>
          <w:color w:val="CC9900"/>
          <w:sz w:val="20"/>
          <w:szCs w:val="20"/>
        </w:rPr>
        <w:t>hnisajících ran</w:t>
      </w:r>
      <w:r w:rsidR="00B91F45" w:rsidRPr="00B91F45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Pr="00CB4D14">
        <w:rPr>
          <w:rFonts w:ascii="Tahoma" w:hAnsi="Tahoma" w:cs="Tahoma"/>
          <w:bCs/>
          <w:sz w:val="20"/>
          <w:szCs w:val="20"/>
        </w:rPr>
        <w:t>vyjmenovala Iva Bílková</w:t>
      </w:r>
      <w:r>
        <w:rPr>
          <w:rFonts w:ascii="Tahoma" w:hAnsi="Tahoma" w:cs="Tahoma"/>
          <w:bCs/>
          <w:sz w:val="20"/>
          <w:szCs w:val="20"/>
        </w:rPr>
        <w:t>, hlavní fyzioterapeutka FYZIOkliniky</w:t>
      </w:r>
      <w:r w:rsidRPr="00CB4D14">
        <w:rPr>
          <w:rFonts w:ascii="Tahoma" w:hAnsi="Tahoma" w:cs="Tahoma"/>
          <w:bCs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130"/>
      </w:tblGrid>
      <w:tr w:rsidR="005B2F77" w:rsidRPr="00D00D56" w14:paraId="162969F5" w14:textId="77777777" w:rsidTr="007D41EC">
        <w:trPr>
          <w:trHeight w:val="993"/>
        </w:trPr>
        <w:tc>
          <w:tcPr>
            <w:tcW w:w="7130" w:type="dxa"/>
          </w:tcPr>
          <w:p w14:paraId="776C859B" w14:textId="77777777" w:rsidR="005B2F77" w:rsidRPr="00D91EEC" w:rsidRDefault="005B2F77" w:rsidP="009A1C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D91EEC">
              <w:rPr>
                <w:rFonts w:ascii="Tahoma" w:eastAsia="Tahoma" w:hAnsi="Tahoma" w:cs="Tahoma"/>
                <w:b/>
                <w:sz w:val="18"/>
                <w:szCs w:val="18"/>
              </w:rPr>
              <w:t>Typická letní zranění:</w:t>
            </w:r>
          </w:p>
          <w:p w14:paraId="194E84D8" w14:textId="673D0B38" w:rsidR="005B2F77" w:rsidRPr="00D91EEC" w:rsidRDefault="005B2F77" w:rsidP="005B2F77">
            <w:pPr>
              <w:pStyle w:val="Odstavecseseznamem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D91EEC">
              <w:rPr>
                <w:rFonts w:ascii="Tahoma" w:eastAsia="Tahoma" w:hAnsi="Tahoma" w:cs="Tahoma"/>
                <w:sz w:val="18"/>
                <w:szCs w:val="18"/>
              </w:rPr>
              <w:t>úrazy hlavy a páteře</w:t>
            </w:r>
            <w:r w:rsidR="00B973BF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91EEC">
              <w:rPr>
                <w:rFonts w:ascii="Tahoma" w:eastAsia="Tahoma" w:hAnsi="Tahoma" w:cs="Tahoma"/>
                <w:sz w:val="18"/>
                <w:szCs w:val="18"/>
              </w:rPr>
              <w:t>(skákání do neznámé vody)</w:t>
            </w:r>
          </w:p>
          <w:p w14:paraId="744B1DEB" w14:textId="7F2A6FA8" w:rsidR="005B2F77" w:rsidRPr="00D91EEC" w:rsidRDefault="005B2F77" w:rsidP="005B2F77">
            <w:pPr>
              <w:pStyle w:val="Odstavecseseznamem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D91EEC">
              <w:rPr>
                <w:rFonts w:ascii="Tahoma" w:eastAsia="Tahoma" w:hAnsi="Tahoma" w:cs="Tahoma"/>
                <w:sz w:val="18"/>
                <w:szCs w:val="18"/>
              </w:rPr>
              <w:t>zlomeniny lokte, nohy, poškození kolenních kloubů (</w:t>
            </w:r>
            <w:r w:rsidR="007D41EC">
              <w:rPr>
                <w:rFonts w:ascii="Tahoma" w:eastAsia="Tahoma" w:hAnsi="Tahoma" w:cs="Tahoma"/>
                <w:sz w:val="18"/>
                <w:szCs w:val="18"/>
              </w:rPr>
              <w:t>kontaktní sporty</w:t>
            </w:r>
            <w:r w:rsidRPr="00D91EEC">
              <w:rPr>
                <w:rFonts w:ascii="Tahoma" w:eastAsia="Tahoma" w:hAnsi="Tahoma" w:cs="Tahoma"/>
                <w:sz w:val="18"/>
                <w:szCs w:val="18"/>
              </w:rPr>
              <w:t>)</w:t>
            </w:r>
          </w:p>
          <w:p w14:paraId="443574C5" w14:textId="2FDBBAD5" w:rsidR="00B973BF" w:rsidRPr="00EE14E3" w:rsidRDefault="005B2F77" w:rsidP="00EE14E3">
            <w:pPr>
              <w:pStyle w:val="Odstavecseseznamem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D91EEC">
              <w:rPr>
                <w:rFonts w:ascii="Tahoma" w:eastAsia="Tahoma" w:hAnsi="Tahoma" w:cs="Tahoma"/>
                <w:sz w:val="18"/>
                <w:szCs w:val="18"/>
              </w:rPr>
              <w:t xml:space="preserve">zlomenina zápěstí, </w:t>
            </w:r>
            <w:r w:rsidR="00EE14E3" w:rsidRPr="00B973BF">
              <w:rPr>
                <w:rFonts w:ascii="Tahoma" w:eastAsia="Tahoma" w:hAnsi="Tahoma" w:cs="Tahoma"/>
                <w:sz w:val="18"/>
                <w:szCs w:val="18"/>
              </w:rPr>
              <w:t xml:space="preserve">klíční kosti, zápěstí nebo </w:t>
            </w:r>
            <w:r w:rsidR="00860E38">
              <w:rPr>
                <w:rFonts w:ascii="Tahoma" w:eastAsia="Tahoma" w:hAnsi="Tahoma" w:cs="Tahoma"/>
                <w:sz w:val="18"/>
                <w:szCs w:val="18"/>
              </w:rPr>
              <w:t>luxace</w:t>
            </w:r>
            <w:r w:rsidR="00EE14E3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="00EE14E3" w:rsidRPr="00B973BF">
              <w:rPr>
                <w:rFonts w:ascii="Tahoma" w:eastAsia="Tahoma" w:hAnsi="Tahoma" w:cs="Tahoma"/>
                <w:sz w:val="18"/>
                <w:szCs w:val="18"/>
              </w:rPr>
              <w:t>ramenního kloubu</w:t>
            </w:r>
            <w:r w:rsidR="00EE14E3" w:rsidRPr="00D91EEC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91EEC">
              <w:rPr>
                <w:rFonts w:ascii="Tahoma" w:eastAsia="Tahoma" w:hAnsi="Tahoma" w:cs="Tahoma"/>
                <w:sz w:val="18"/>
                <w:szCs w:val="18"/>
              </w:rPr>
              <w:t>(cyklistika</w:t>
            </w:r>
            <w:r w:rsidR="00EE14E3">
              <w:rPr>
                <w:rFonts w:ascii="Tahoma" w:eastAsia="Tahoma" w:hAnsi="Tahoma" w:cs="Tahoma"/>
                <w:sz w:val="18"/>
                <w:szCs w:val="18"/>
              </w:rPr>
              <w:t>, in-line brusle</w:t>
            </w:r>
            <w:r w:rsidRPr="00D91EEC">
              <w:rPr>
                <w:rFonts w:ascii="Tahoma" w:eastAsia="Tahoma" w:hAnsi="Tahoma" w:cs="Tahoma"/>
                <w:sz w:val="18"/>
                <w:szCs w:val="18"/>
              </w:rPr>
              <w:t>)</w:t>
            </w:r>
          </w:p>
          <w:p w14:paraId="0457A877" w14:textId="4AA75351" w:rsidR="007314FA" w:rsidRDefault="007314FA" w:rsidP="005B2F77">
            <w:pPr>
              <w:pStyle w:val="Odstavecseseznamem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vyvrtnutý kotník</w:t>
            </w:r>
            <w:r w:rsidR="007D41EC">
              <w:rPr>
                <w:rFonts w:ascii="Tahoma" w:eastAsia="Tahoma" w:hAnsi="Tahoma" w:cs="Tahoma"/>
                <w:sz w:val="18"/>
                <w:szCs w:val="18"/>
              </w:rPr>
              <w:t xml:space="preserve"> (vysokohorská turistika)</w:t>
            </w:r>
          </w:p>
          <w:p w14:paraId="09B23F0C" w14:textId="31E6B7E3" w:rsidR="005B2F77" w:rsidRPr="00EE14E3" w:rsidRDefault="00654667" w:rsidP="00EE14E3">
            <w:pPr>
              <w:pStyle w:val="Odstavecseseznamem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pohmožděná krční páteř, komplikované zlomeniny </w:t>
            </w:r>
            <w:r w:rsidR="00EE14E3">
              <w:rPr>
                <w:rFonts w:ascii="Tahoma" w:eastAsia="Tahoma" w:hAnsi="Tahoma" w:cs="Tahoma"/>
                <w:sz w:val="18"/>
                <w:szCs w:val="18"/>
              </w:rPr>
              <w:t xml:space="preserve">rukou a nohou </w:t>
            </w:r>
            <w:r>
              <w:rPr>
                <w:rFonts w:ascii="Tahoma" w:eastAsia="Tahoma" w:hAnsi="Tahoma" w:cs="Tahoma"/>
                <w:sz w:val="18"/>
                <w:szCs w:val="18"/>
              </w:rPr>
              <w:t>(trampolíny)</w:t>
            </w:r>
          </w:p>
        </w:tc>
      </w:tr>
    </w:tbl>
    <w:p w14:paraId="4DD29CA1" w14:textId="77777777" w:rsidR="005B2F77" w:rsidRDefault="005B2F77" w:rsidP="005B2F77">
      <w:pPr>
        <w:jc w:val="both"/>
        <w:rPr>
          <w:rFonts w:ascii="Tahoma" w:eastAsia="Tahoma" w:hAnsi="Tahoma" w:cs="Tahoma"/>
          <w:b/>
          <w:sz w:val="10"/>
          <w:szCs w:val="10"/>
        </w:rPr>
      </w:pPr>
    </w:p>
    <w:p w14:paraId="0376743C" w14:textId="1D2A713D" w:rsidR="00115014" w:rsidRPr="00115014" w:rsidRDefault="00654667" w:rsidP="005B2F77">
      <w:pPr>
        <w:jc w:val="both"/>
        <w:rPr>
          <w:rFonts w:ascii="Tahoma" w:eastAsia="Tahoma" w:hAnsi="Tahoma" w:cs="Tahoma"/>
          <w:bCs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t>Češi se podle fyzioterapeutů dopouštějí stále stejných chyb, které riziko zranění zvyšují. Jaké to jsou?</w:t>
      </w:r>
    </w:p>
    <w:p w14:paraId="78D33929" w14:textId="77777777" w:rsidR="00860E38" w:rsidRDefault="00654667" w:rsidP="00860E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1. </w:t>
      </w:r>
      <w:r w:rsidR="00860E38">
        <w:rPr>
          <w:rFonts w:ascii="Tahoma" w:eastAsia="Tahoma" w:hAnsi="Tahoma" w:cs="Tahoma"/>
          <w:b/>
          <w:sz w:val="20"/>
          <w:szCs w:val="20"/>
        </w:rPr>
        <w:t>PŘEHLÍŽENÍ ÚNAVY</w:t>
      </w:r>
    </w:p>
    <w:p w14:paraId="5A44D23A" w14:textId="77777777" w:rsidR="00860E38" w:rsidRPr="00447A38" w:rsidRDefault="00860E38" w:rsidP="00860E38">
      <w:pPr>
        <w:jc w:val="both"/>
        <w:rPr>
          <w:rFonts w:ascii="Tahoma" w:eastAsia="Tahoma" w:hAnsi="Tahoma" w:cs="Tahoma"/>
          <w:sz w:val="20"/>
          <w:szCs w:val="20"/>
        </w:rPr>
      </w:pPr>
      <w:r w:rsidRPr="00447A38">
        <w:rPr>
          <w:rFonts w:ascii="Tahoma" w:eastAsia="Tahoma" w:hAnsi="Tahoma" w:cs="Tahoma"/>
          <w:bCs/>
          <w:sz w:val="20"/>
          <w:szCs w:val="20"/>
        </w:rPr>
        <w:t xml:space="preserve">Nikdo by neměl podceňovat únavu, která způsobuje horší koordinaci. </w:t>
      </w:r>
      <w:r>
        <w:rPr>
          <w:rFonts w:ascii="Tahoma" w:eastAsia="Tahoma" w:hAnsi="Tahoma" w:cs="Tahoma"/>
          <w:bCs/>
          <w:sz w:val="20"/>
          <w:szCs w:val="20"/>
        </w:rPr>
        <w:t>Špatný odhad zátěže</w:t>
      </w:r>
      <w:r w:rsidRPr="00447A38">
        <w:rPr>
          <w:rFonts w:ascii="Tahoma" w:eastAsia="Tahoma" w:hAnsi="Tahoma" w:cs="Tahoma"/>
          <w:bCs/>
          <w:sz w:val="20"/>
          <w:szCs w:val="20"/>
        </w:rPr>
        <w:t xml:space="preserve"> je klasickou chybou dovolenkových turistů</w:t>
      </w:r>
      <w:r>
        <w:rPr>
          <w:rFonts w:ascii="Tahoma" w:eastAsia="Tahoma" w:hAnsi="Tahoma" w:cs="Tahoma"/>
          <w:bCs/>
          <w:sz w:val="20"/>
          <w:szCs w:val="20"/>
        </w:rPr>
        <w:t>, kteří si na konci celodenního výletu při špatném došlapu vyvrtnou kotník nebo podvrtnou koleno</w:t>
      </w:r>
      <w:r w:rsidRPr="00447A38">
        <w:rPr>
          <w:rFonts w:ascii="Tahoma" w:eastAsia="Tahoma" w:hAnsi="Tahoma" w:cs="Tahoma"/>
          <w:bCs/>
          <w:sz w:val="20"/>
          <w:szCs w:val="20"/>
        </w:rPr>
        <w:t xml:space="preserve">. </w:t>
      </w:r>
      <w:r w:rsidRPr="00447A38">
        <w:rPr>
          <w:rFonts w:ascii="Tahoma" w:eastAsia="Tahoma" w:hAnsi="Tahoma" w:cs="Tahoma"/>
          <w:color w:val="CC9900"/>
          <w:sz w:val="20"/>
          <w:szCs w:val="20"/>
        </w:rPr>
        <w:t xml:space="preserve">„Pokud se během pohybu nebo následující den člověk necítí dobře, měl by dopřát tělu větší </w:t>
      </w:r>
      <w:r>
        <w:rPr>
          <w:rFonts w:ascii="Tahoma" w:eastAsia="Tahoma" w:hAnsi="Tahoma" w:cs="Tahoma"/>
          <w:color w:val="CC9900"/>
          <w:sz w:val="20"/>
          <w:szCs w:val="20"/>
        </w:rPr>
        <w:t>odpočinek</w:t>
      </w:r>
      <w:r w:rsidRPr="00447A38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>
        <w:rPr>
          <w:rFonts w:ascii="Tahoma" w:eastAsia="Tahoma" w:hAnsi="Tahoma" w:cs="Tahoma"/>
          <w:color w:val="CC9900"/>
          <w:sz w:val="20"/>
          <w:szCs w:val="20"/>
        </w:rPr>
        <w:t>Po náročném výletu uvolní namožené svaly sauna, vířivka, masáž nebo i</w:t>
      </w:r>
      <w:r w:rsidRPr="00447A38">
        <w:rPr>
          <w:rFonts w:ascii="Tahoma" w:eastAsia="Tahoma" w:hAnsi="Tahoma" w:cs="Tahoma"/>
          <w:color w:val="CC9900"/>
          <w:sz w:val="20"/>
          <w:szCs w:val="20"/>
        </w:rPr>
        <w:t xml:space="preserve"> použití různých prohřívacích nebo ochlazujících mastí,“ </w:t>
      </w:r>
      <w:r>
        <w:rPr>
          <w:rFonts w:ascii="Tahoma" w:eastAsia="Tahoma" w:hAnsi="Tahoma" w:cs="Tahoma"/>
          <w:sz w:val="20"/>
          <w:szCs w:val="20"/>
        </w:rPr>
        <w:t>uvedla</w:t>
      </w:r>
      <w:r w:rsidRPr="00447A38">
        <w:rPr>
          <w:rFonts w:ascii="Tahoma" w:eastAsia="Tahoma" w:hAnsi="Tahoma" w:cs="Tahoma"/>
          <w:sz w:val="20"/>
          <w:szCs w:val="20"/>
        </w:rPr>
        <w:t xml:space="preserve"> Iva Bílková.</w:t>
      </w:r>
    </w:p>
    <w:p w14:paraId="1D41F07C" w14:textId="77777777" w:rsidR="00860E38" w:rsidRPr="00AF5F98" w:rsidRDefault="00860E38" w:rsidP="00860E38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447A38">
        <w:rPr>
          <w:rFonts w:ascii="Tahoma" w:eastAsia="Tahoma" w:hAnsi="Tahoma" w:cs="Tahoma"/>
          <w:b/>
          <w:bCs/>
          <w:sz w:val="20"/>
          <w:szCs w:val="20"/>
        </w:rPr>
        <w:t xml:space="preserve">Doporučení: </w:t>
      </w:r>
      <w:r>
        <w:rPr>
          <w:rFonts w:ascii="Tahoma" w:eastAsia="Tahoma" w:hAnsi="Tahoma" w:cs="Tahoma"/>
          <w:bCs/>
          <w:sz w:val="21"/>
          <w:szCs w:val="21"/>
        </w:rPr>
        <w:t>Na delší výlety jsou vhodné</w:t>
      </w:r>
      <w:r w:rsidRPr="00411873">
        <w:rPr>
          <w:rFonts w:ascii="Tahoma" w:eastAsia="Tahoma" w:hAnsi="Tahoma" w:cs="Tahoma"/>
          <w:bCs/>
          <w:sz w:val="21"/>
          <w:szCs w:val="21"/>
        </w:rPr>
        <w:t xml:space="preserve"> tr</w:t>
      </w:r>
      <w:r>
        <w:rPr>
          <w:rFonts w:ascii="Tahoma" w:eastAsia="Tahoma" w:hAnsi="Tahoma" w:cs="Tahoma"/>
          <w:bCs/>
          <w:sz w:val="21"/>
          <w:szCs w:val="21"/>
        </w:rPr>
        <w:t>e</w:t>
      </w:r>
      <w:r w:rsidRPr="00411873">
        <w:rPr>
          <w:rFonts w:ascii="Tahoma" w:eastAsia="Tahoma" w:hAnsi="Tahoma" w:cs="Tahoma"/>
          <w:bCs/>
          <w:sz w:val="21"/>
          <w:szCs w:val="21"/>
        </w:rPr>
        <w:t xml:space="preserve">kingové nebo nordic walking hole. </w:t>
      </w:r>
      <w:r>
        <w:rPr>
          <w:rFonts w:ascii="Tahoma" w:eastAsia="Tahoma" w:hAnsi="Tahoma" w:cs="Tahoma"/>
          <w:bCs/>
          <w:sz w:val="21"/>
          <w:szCs w:val="21"/>
        </w:rPr>
        <w:t xml:space="preserve">V terénu je ocení především lidé s poruchou rovnováhy a starší ročníky. </w:t>
      </w:r>
      <w:r>
        <w:rPr>
          <w:rFonts w:ascii="Tahoma" w:eastAsia="Tahoma" w:hAnsi="Tahoma" w:cs="Tahoma"/>
          <w:color w:val="CC9900"/>
          <w:sz w:val="21"/>
          <w:szCs w:val="21"/>
        </w:rPr>
        <w:t>„Hole</w:t>
      </w:r>
      <w:r w:rsidRPr="008A1575">
        <w:rPr>
          <w:rFonts w:ascii="Tahoma" w:eastAsia="Tahoma" w:hAnsi="Tahoma" w:cs="Tahoma"/>
          <w:color w:val="CC9900"/>
          <w:sz w:val="21"/>
          <w:szCs w:val="21"/>
        </w:rPr>
        <w:t xml:space="preserve"> pomáhají zlepšit stabilitu a v kritických momentech mohou zabránit pádu a úrazu. Vhodné jsou také pro osoby s vyšší nadváhou nebo větším zatížením, a to i při chůzi po rovině, protože váha se rozloží z nohou i na horní končetiny. Téměř všem turistům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pak </w:t>
      </w:r>
      <w:r w:rsidRPr="008A1575">
        <w:rPr>
          <w:rFonts w:ascii="Tahoma" w:eastAsia="Tahoma" w:hAnsi="Tahoma" w:cs="Tahoma"/>
          <w:color w:val="CC9900"/>
          <w:sz w:val="21"/>
          <w:szCs w:val="21"/>
        </w:rPr>
        <w:t xml:space="preserve">hole ulehčí při sestupu, kdy trpí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zvlášť </w:t>
      </w:r>
      <w:r w:rsidRPr="008A1575">
        <w:rPr>
          <w:rFonts w:ascii="Tahoma" w:eastAsia="Tahoma" w:hAnsi="Tahoma" w:cs="Tahoma"/>
          <w:color w:val="CC9900"/>
          <w:sz w:val="21"/>
          <w:szCs w:val="21"/>
        </w:rPr>
        <w:t>kolenní klouby,“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sz w:val="21"/>
          <w:szCs w:val="21"/>
        </w:rPr>
        <w:t>doplnila Iva Bílková.</w:t>
      </w:r>
    </w:p>
    <w:p w14:paraId="368134D7" w14:textId="77777777" w:rsidR="00860E38" w:rsidRDefault="006415E5" w:rsidP="00860E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2. </w:t>
      </w:r>
      <w:r w:rsidR="00860E38">
        <w:rPr>
          <w:rFonts w:ascii="Tahoma" w:eastAsia="Tahoma" w:hAnsi="Tahoma" w:cs="Tahoma"/>
          <w:b/>
          <w:sz w:val="20"/>
          <w:szCs w:val="20"/>
        </w:rPr>
        <w:t>EXTRÉMNÍ VÝKONY A ALKOHOL</w:t>
      </w:r>
    </w:p>
    <w:p w14:paraId="15D4DEDF" w14:textId="77777777" w:rsidR="00860E38" w:rsidRPr="00AF5F98" w:rsidRDefault="00860E38" w:rsidP="00860E3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Češi své letní aktivity běžně pojí s konzumací alkoholu</w:t>
      </w:r>
      <w:r w:rsidRPr="007064C2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V tu chvíli však ztrácí zábrany a odhad vlastních kondičních limitů</w:t>
      </w:r>
      <w:r w:rsidRPr="007064C2">
        <w:rPr>
          <w:rFonts w:ascii="Tahoma" w:eastAsia="Tahoma" w:hAnsi="Tahoma" w:cs="Tahoma"/>
          <w:sz w:val="20"/>
          <w:szCs w:val="20"/>
        </w:rPr>
        <w:t xml:space="preserve">. </w:t>
      </w:r>
      <w:r>
        <w:rPr>
          <w:rFonts w:ascii="Tahoma" w:eastAsia="Tahoma" w:hAnsi="Tahoma" w:cs="Tahoma"/>
          <w:color w:val="CC9900"/>
          <w:sz w:val="20"/>
          <w:szCs w:val="20"/>
        </w:rPr>
        <w:t>„Častým viníkem letních zranění je alkohol a hecování kamarádů, například při skocích do neznámé vody nebo z velké výšky</w:t>
      </w:r>
      <w:r w:rsidRPr="00A32B62">
        <w:rPr>
          <w:rFonts w:ascii="Tahoma" w:eastAsia="Tahoma" w:hAnsi="Tahoma" w:cs="Tahoma"/>
          <w:color w:val="CC9900"/>
          <w:sz w:val="20"/>
          <w:szCs w:val="20"/>
        </w:rPr>
        <w:t>,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v takových chvílích bývá přecenění vlastních sil fatální.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Při skocích po hlavě dochází nejčastěji ke zranění lebečních kostí, krční páteře a kompresním zlomeninám obratlů. </w:t>
      </w:r>
      <w:r w:rsidRPr="00AF5F98">
        <w:rPr>
          <w:rFonts w:ascii="Tahoma" w:eastAsia="Tahoma" w:hAnsi="Tahoma" w:cs="Tahoma"/>
          <w:bCs/>
          <w:color w:val="CC9900"/>
          <w:sz w:val="21"/>
          <w:szCs w:val="21"/>
        </w:rPr>
        <w:t>Netrénovaní lidé by měli skákat po nohách, z maximálně 3metrové výšky. Tvrdý náraz na vodní hladinu břichem či zády způsobuje minimálně modřiny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,</w:t>
      </w:r>
      <w:r w:rsidRPr="00A32B62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>
        <w:rPr>
          <w:rFonts w:ascii="Tahoma" w:eastAsia="Tahoma" w:hAnsi="Tahoma" w:cs="Tahoma"/>
          <w:sz w:val="20"/>
          <w:szCs w:val="20"/>
        </w:rPr>
        <w:t>popsala</w:t>
      </w:r>
      <w:r w:rsidRPr="00A32B62">
        <w:rPr>
          <w:rFonts w:ascii="Tahoma" w:eastAsia="Tahoma" w:hAnsi="Tahoma" w:cs="Tahoma"/>
          <w:sz w:val="20"/>
          <w:szCs w:val="20"/>
        </w:rPr>
        <w:t xml:space="preserve"> fyzioterapeutka Iva Bílková.</w:t>
      </w:r>
    </w:p>
    <w:p w14:paraId="2276BE6C" w14:textId="77777777" w:rsidR="00860E38" w:rsidRPr="00893A9A" w:rsidRDefault="00860E38" w:rsidP="00860E38">
      <w:pPr>
        <w:jc w:val="both"/>
        <w:rPr>
          <w:rFonts w:ascii="Tahoma" w:hAnsi="Tahoma" w:cs="Tahoma"/>
          <w:sz w:val="20"/>
          <w:szCs w:val="20"/>
        </w:rPr>
      </w:pPr>
      <w:r w:rsidRPr="00665B45">
        <w:rPr>
          <w:rFonts w:ascii="Tahoma" w:hAnsi="Tahoma" w:cs="Tahoma"/>
          <w:b/>
          <w:sz w:val="20"/>
          <w:szCs w:val="20"/>
        </w:rPr>
        <w:t>Doporučení:</w:t>
      </w:r>
      <w:r w:rsidRPr="00665B4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Vždy je nutné vědět, že doskok je čistý, bez naplavenin, s hloubkou minimálně dva metry. Při skoku z výšky nebo při šipce v ostrém úhlu je třeba být soustředěný a zpevnit celé tělo. </w:t>
      </w:r>
      <w:r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U</w:t>
      </w:r>
      <w:r w:rsidRPr="000C09B7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šipky může mít skokan ruce natažené, hlavu schovanou mezi pažemi </w:t>
      </w:r>
      <w:r w:rsidRPr="000C09B7">
        <w:rPr>
          <w:rFonts w:ascii="Tahoma" w:eastAsia="Tahoma" w:hAnsi="Tahoma" w:cs="Tahoma"/>
          <w:bCs/>
          <w:color w:val="CC9900"/>
          <w:sz w:val="21"/>
          <w:szCs w:val="21"/>
        </w:rPr>
        <w:t>a dolní končetiny propnuté až po špičku, ale bude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-li</w:t>
      </w:r>
      <w:r w:rsidRPr="000C09B7">
        <w:rPr>
          <w:rFonts w:ascii="Tahoma" w:eastAsia="Tahoma" w:hAnsi="Tahoma" w:cs="Tahoma"/>
          <w:bCs/>
          <w:color w:val="CC9900"/>
          <w:sz w:val="21"/>
          <w:szCs w:val="21"/>
        </w:rPr>
        <w:t xml:space="preserve"> mít jen lehce povolené břišní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Pr="00244EA0">
        <w:rPr>
          <w:rFonts w:ascii="Tahoma" w:eastAsia="Tahoma" w:hAnsi="Tahoma" w:cs="Tahoma"/>
          <w:bCs/>
          <w:color w:val="CC9900"/>
          <w:sz w:val="21"/>
          <w:szCs w:val="21"/>
        </w:rPr>
        <w:t xml:space="preserve">svalstvo (vědomě jej nezkoriguje) nebo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nechá-li </w:t>
      </w:r>
      <w:r w:rsidRPr="00244EA0">
        <w:rPr>
          <w:rFonts w:ascii="Tahoma" w:eastAsia="Tahoma" w:hAnsi="Tahoma" w:cs="Tahoma"/>
          <w:bCs/>
          <w:color w:val="CC9900"/>
          <w:sz w:val="21"/>
          <w:szCs w:val="21"/>
        </w:rPr>
        <w:t xml:space="preserve">po odrazu lehce ohnutá kolena, síla vody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dotyčného </w:t>
      </w:r>
      <w:r w:rsidRPr="00244EA0">
        <w:rPr>
          <w:rFonts w:ascii="Tahoma" w:eastAsia="Tahoma" w:hAnsi="Tahoma" w:cs="Tahoma"/>
          <w:bCs/>
          <w:color w:val="CC9900"/>
          <w:sz w:val="21"/>
          <w:szCs w:val="21"/>
        </w:rPr>
        <w:t xml:space="preserve">při vklouznutí pod hladinu prohne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v bederní páteři </w:t>
      </w:r>
      <w:r w:rsidRPr="00244EA0">
        <w:rPr>
          <w:rFonts w:ascii="Tahoma" w:eastAsia="Tahoma" w:hAnsi="Tahoma" w:cs="Tahoma"/>
          <w:bCs/>
          <w:color w:val="CC9900"/>
          <w:sz w:val="21"/>
          <w:szCs w:val="21"/>
        </w:rPr>
        <w:t>a může dojít k poškození meziobratlové ploténky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,“ </w:t>
      </w:r>
      <w:r w:rsidRPr="00696F6C">
        <w:rPr>
          <w:rFonts w:ascii="Tahoma" w:eastAsia="Tahoma" w:hAnsi="Tahoma" w:cs="Tahoma"/>
          <w:bCs/>
          <w:sz w:val="21"/>
          <w:szCs w:val="21"/>
        </w:rPr>
        <w:t xml:space="preserve">upozornila Iva Bílková. </w:t>
      </w:r>
    </w:p>
    <w:p w14:paraId="070C7E5A" w14:textId="77777777" w:rsidR="00860E38" w:rsidRDefault="00447A38" w:rsidP="00860E38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3. </w:t>
      </w:r>
      <w:r w:rsidR="00860E38" w:rsidRPr="000146B1">
        <w:rPr>
          <w:rFonts w:ascii="Tahoma" w:eastAsia="Tahoma" w:hAnsi="Tahoma" w:cs="Tahoma"/>
          <w:b/>
          <w:sz w:val="20"/>
          <w:szCs w:val="20"/>
        </w:rPr>
        <w:t>PŘEPLNĚNÉ TRAMPOLÍNY</w:t>
      </w:r>
    </w:p>
    <w:p w14:paraId="0557F101" w14:textId="77777777" w:rsidR="00860E38" w:rsidRPr="000146B1" w:rsidRDefault="00860E38" w:rsidP="00860E38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0146B1">
        <w:rPr>
          <w:rFonts w:ascii="Tahoma" w:eastAsia="Tahoma" w:hAnsi="Tahoma" w:cs="Tahoma"/>
          <w:bCs/>
          <w:sz w:val="20"/>
          <w:szCs w:val="20"/>
        </w:rPr>
        <w:t xml:space="preserve">V posledních letech se </w:t>
      </w:r>
      <w:r>
        <w:rPr>
          <w:rFonts w:ascii="Tahoma" w:eastAsia="Tahoma" w:hAnsi="Tahoma" w:cs="Tahoma"/>
          <w:bCs/>
          <w:sz w:val="20"/>
          <w:szCs w:val="20"/>
        </w:rPr>
        <w:t xml:space="preserve">staly hitem soukromých zahrad, restaurací i veřejných míst trampolíny. Před těmi velkými pro více osob však odborníci varují. </w:t>
      </w:r>
      <w:r w:rsidRPr="000146B1">
        <w:rPr>
          <w:rFonts w:ascii="Tahoma" w:eastAsia="Tahoma" w:hAnsi="Tahoma" w:cs="Tahoma"/>
          <w:bCs/>
          <w:color w:val="CC9900"/>
          <w:sz w:val="20"/>
          <w:szCs w:val="20"/>
        </w:rPr>
        <w:t>„Trampolíny a skákací</w:t>
      </w:r>
      <w:r>
        <w:rPr>
          <w:rFonts w:ascii="Tahoma" w:eastAsia="Tahoma" w:hAnsi="Tahoma" w:cs="Tahoma"/>
          <w:bCs/>
          <w:color w:val="CC9900"/>
          <w:sz w:val="20"/>
          <w:szCs w:val="20"/>
        </w:rPr>
        <w:t xml:space="preserve"> </w:t>
      </w:r>
      <w:r w:rsidRPr="000146B1">
        <w:rPr>
          <w:rFonts w:ascii="Tahoma" w:eastAsia="Tahoma" w:hAnsi="Tahoma" w:cs="Tahoma"/>
          <w:bCs/>
          <w:color w:val="CC9900"/>
          <w:sz w:val="20"/>
          <w:szCs w:val="20"/>
        </w:rPr>
        <w:t xml:space="preserve">hrady na různých společenských akcích nebo v arénách bývají přeplněné rozdováděnými dětmi, které do sebe vzájemně vráží a zkouší salta, aniž by je měly natrénovaná. Zábava pak nezřídka končí zlomeninou pažní kosti, vřetenní kosti a loketní kosti v blízkosti loketního kloubu nebo pohmožděním krční páteře,“ </w:t>
      </w:r>
      <w:r>
        <w:rPr>
          <w:rFonts w:ascii="Tahoma" w:eastAsia="Tahoma" w:hAnsi="Tahoma" w:cs="Tahoma"/>
          <w:bCs/>
          <w:sz w:val="20"/>
          <w:szCs w:val="20"/>
        </w:rPr>
        <w:t>podotkla</w:t>
      </w:r>
      <w:r w:rsidRPr="000146B1">
        <w:rPr>
          <w:rFonts w:ascii="Tahoma" w:eastAsia="Tahoma" w:hAnsi="Tahoma" w:cs="Tahoma"/>
          <w:bCs/>
          <w:sz w:val="20"/>
          <w:szCs w:val="20"/>
        </w:rPr>
        <w:t xml:space="preserve"> Iva Bílková.</w:t>
      </w:r>
    </w:p>
    <w:p w14:paraId="57DE07C2" w14:textId="7B401105" w:rsidR="00860E38" w:rsidRPr="00860E38" w:rsidRDefault="00860E38" w:rsidP="00860E38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32416A">
        <w:rPr>
          <w:rFonts w:ascii="Tahoma" w:eastAsia="Tahoma" w:hAnsi="Tahoma" w:cs="Tahoma"/>
          <w:b/>
          <w:sz w:val="20"/>
          <w:szCs w:val="20"/>
        </w:rPr>
        <w:t>Doporučení:</w:t>
      </w:r>
      <w:r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0146B1">
        <w:rPr>
          <w:rFonts w:ascii="Tahoma" w:eastAsia="Tahoma" w:hAnsi="Tahoma" w:cs="Tahoma"/>
          <w:bCs/>
          <w:sz w:val="20"/>
          <w:szCs w:val="20"/>
        </w:rPr>
        <w:t xml:space="preserve">Skákání obecně pomáhá zpevnit střed těla, ideálně by však dítě mělo na trampolíně skákat samo, aby se zamezilo nechtěným odmrštěním nebo střetům, ze kterých bývají úrazy nejhorší. </w:t>
      </w:r>
      <w:r w:rsidRPr="000146B1">
        <w:rPr>
          <w:rFonts w:ascii="Tahoma" w:eastAsia="Tahoma" w:hAnsi="Tahoma" w:cs="Tahoma"/>
          <w:bCs/>
          <w:color w:val="CC9900"/>
          <w:sz w:val="20"/>
          <w:szCs w:val="20"/>
        </w:rPr>
        <w:t xml:space="preserve">„Neumí-li dítě skákat po jedné noze panáka a v běhu či při lezení na prolézačkách působí nemotorně, není na trampolínu ještě zralé – ve skoku nezvládne zatnout správné svaly, zpevnit tělo, a když ho trampolína vymrští, chybí mu koordinace v letu a hrozí pád na rameno nebo krční páteř,“ </w:t>
      </w:r>
      <w:r>
        <w:rPr>
          <w:rFonts w:ascii="Tahoma" w:eastAsia="Tahoma" w:hAnsi="Tahoma" w:cs="Tahoma"/>
          <w:bCs/>
          <w:sz w:val="20"/>
          <w:szCs w:val="20"/>
        </w:rPr>
        <w:t>shrnula fyzioterapeutka</w:t>
      </w:r>
      <w:r w:rsidRPr="0032416A">
        <w:rPr>
          <w:rFonts w:ascii="Tahoma" w:eastAsia="Tahoma" w:hAnsi="Tahoma" w:cs="Tahoma"/>
          <w:bCs/>
          <w:sz w:val="20"/>
          <w:szCs w:val="20"/>
        </w:rPr>
        <w:t xml:space="preserve">. </w:t>
      </w:r>
    </w:p>
    <w:p w14:paraId="55E55752" w14:textId="77777777" w:rsidR="00860E38" w:rsidRDefault="00B973BF" w:rsidP="00860E38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4</w:t>
      </w:r>
      <w:r w:rsidR="000146B1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860E38" w:rsidRPr="000146B1">
        <w:rPr>
          <w:rFonts w:ascii="Tahoma" w:eastAsia="Tahoma" w:hAnsi="Tahoma" w:cs="Tahoma"/>
          <w:b/>
          <w:sz w:val="20"/>
          <w:szCs w:val="20"/>
        </w:rPr>
        <w:t>ZANEDBÁNÍ OCHRANNÉ VÝBAVY</w:t>
      </w:r>
    </w:p>
    <w:p w14:paraId="5A53C61F" w14:textId="032F0DC0" w:rsidR="00860E38" w:rsidRPr="003363D8" w:rsidRDefault="00860E38" w:rsidP="00860E38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t>Ú</w:t>
      </w:r>
      <w:r w:rsidRPr="008F2B3C">
        <w:rPr>
          <w:rFonts w:ascii="Tahoma" w:eastAsia="Tahoma" w:hAnsi="Tahoma" w:cs="Tahoma"/>
          <w:bCs/>
          <w:sz w:val="20"/>
          <w:szCs w:val="20"/>
        </w:rPr>
        <w:t>razy cyklistů patří v letních měsících k </w:t>
      </w:r>
      <w:r>
        <w:rPr>
          <w:rFonts w:ascii="Tahoma" w:eastAsia="Tahoma" w:hAnsi="Tahoma" w:cs="Tahoma"/>
          <w:bCs/>
          <w:sz w:val="20"/>
          <w:szCs w:val="20"/>
        </w:rPr>
        <w:t>těm</w:t>
      </w:r>
      <w:r w:rsidRPr="008F2B3C">
        <w:rPr>
          <w:rFonts w:ascii="Tahoma" w:eastAsia="Tahoma" w:hAnsi="Tahoma" w:cs="Tahoma"/>
          <w:bCs/>
          <w:sz w:val="20"/>
          <w:szCs w:val="20"/>
        </w:rPr>
        <w:t xml:space="preserve"> nejčastějším. </w:t>
      </w:r>
      <w:r w:rsidRPr="008F2B3C">
        <w:rPr>
          <w:rFonts w:ascii="Tahoma" w:eastAsia="Tahoma" w:hAnsi="Tahoma" w:cs="Tahoma"/>
          <w:color w:val="CC9900"/>
          <w:sz w:val="20"/>
          <w:szCs w:val="20"/>
        </w:rPr>
        <w:t xml:space="preserve">„Typické jsou pro cyklisty zlomeniny klíční kosti, zápěstí nebo </w:t>
      </w:r>
      <w:r w:rsidR="003363D8">
        <w:rPr>
          <w:rFonts w:ascii="Tahoma" w:eastAsia="Tahoma" w:hAnsi="Tahoma" w:cs="Tahoma"/>
          <w:color w:val="CC9900"/>
          <w:sz w:val="20"/>
          <w:szCs w:val="20"/>
        </w:rPr>
        <w:t>subluxace a luxace</w:t>
      </w:r>
      <w:r w:rsidRPr="008F2B3C">
        <w:rPr>
          <w:rFonts w:ascii="Tahoma" w:eastAsia="Tahoma" w:hAnsi="Tahoma" w:cs="Tahoma"/>
          <w:color w:val="CC9900"/>
          <w:sz w:val="20"/>
          <w:szCs w:val="20"/>
        </w:rPr>
        <w:t xml:space="preserve"> ramenního kloubu.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Běžné jsou také tzv. silniční lišeje a co je mnohem horší – úrazy hlavy. Bohužel, ve většině případů kvůli jízdě bez helmy. Tato ochranná pomůcka je ze zákona povinná na silnicích i mimo ně pouze pro děti a dospívající do 18 let, a tak ji řada dospělých stále pomíjí. Podobné je to na elektrokoloběžkách, přičemž sledujeme, že počty zranění z těchto dopravních prostředků rostou,“ </w:t>
      </w:r>
      <w:r w:rsidR="003363D8" w:rsidRPr="003363D8">
        <w:rPr>
          <w:rFonts w:ascii="Tahoma" w:eastAsia="Tahoma" w:hAnsi="Tahoma" w:cs="Tahoma"/>
          <w:sz w:val="20"/>
          <w:szCs w:val="20"/>
        </w:rPr>
        <w:t>poukázala Iva Bílková. Cyklisty také ohrožují bolesti krční a bederní páteře, zejména při nesprávném nastavení kola, kdy se přetěžuje daný segment.</w:t>
      </w:r>
    </w:p>
    <w:p w14:paraId="6BDA3D96" w14:textId="0F2E2930" w:rsidR="000146B1" w:rsidRPr="0032416A" w:rsidRDefault="00860E38" w:rsidP="00860E38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6431B8">
        <w:rPr>
          <w:rFonts w:ascii="Tahoma" w:eastAsia="Tahoma" w:hAnsi="Tahoma" w:cs="Tahoma"/>
          <w:b/>
          <w:sz w:val="20"/>
          <w:szCs w:val="20"/>
        </w:rPr>
        <w:t>Doporučení:</w:t>
      </w:r>
      <w:r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8F2B3C">
        <w:rPr>
          <w:rFonts w:ascii="Tahoma" w:eastAsia="Tahoma" w:hAnsi="Tahoma" w:cs="Tahoma"/>
          <w:bCs/>
          <w:sz w:val="20"/>
          <w:szCs w:val="20"/>
        </w:rPr>
        <w:t xml:space="preserve">Během cyklovýletu se vyplatí </w:t>
      </w:r>
      <w:r>
        <w:rPr>
          <w:rFonts w:ascii="Tahoma" w:eastAsia="Tahoma" w:hAnsi="Tahoma" w:cs="Tahoma"/>
          <w:bCs/>
          <w:sz w:val="20"/>
          <w:szCs w:val="20"/>
        </w:rPr>
        <w:t>ob</w:t>
      </w:r>
      <w:r w:rsidRPr="008F2B3C">
        <w:rPr>
          <w:rFonts w:ascii="Tahoma" w:eastAsia="Tahoma" w:hAnsi="Tahoma" w:cs="Tahoma"/>
          <w:bCs/>
          <w:sz w:val="20"/>
          <w:szCs w:val="20"/>
        </w:rPr>
        <w:t>čas</w:t>
      </w:r>
      <w:r>
        <w:rPr>
          <w:rFonts w:ascii="Tahoma" w:eastAsia="Tahoma" w:hAnsi="Tahoma" w:cs="Tahoma"/>
          <w:bCs/>
          <w:sz w:val="20"/>
          <w:szCs w:val="20"/>
        </w:rPr>
        <w:t>n</w:t>
      </w:r>
      <w:r w:rsidRPr="008F2B3C">
        <w:rPr>
          <w:rFonts w:ascii="Tahoma" w:eastAsia="Tahoma" w:hAnsi="Tahoma" w:cs="Tahoma"/>
          <w:bCs/>
          <w:sz w:val="20"/>
          <w:szCs w:val="20"/>
        </w:rPr>
        <w:t xml:space="preserve">á protažení – při zastávkách si zakroužit kotníky, rameny i celými pažemi a protáhnout zadní strany stehen (vstoje či vleže na zádech přitažením kolene k břichu). </w:t>
      </w:r>
      <w:r w:rsidRPr="008F2B3C">
        <w:rPr>
          <w:rFonts w:ascii="Tahoma" w:eastAsia="Tahoma" w:hAnsi="Tahoma" w:cs="Tahoma"/>
          <w:color w:val="CC9900"/>
          <w:sz w:val="20"/>
          <w:szCs w:val="20"/>
        </w:rPr>
        <w:t xml:space="preserve">„Při jízdě cyklisté často křečovitě zatínají ruce nehnutě na jednom místě řídítek. Je proto žádoucí předejít zánětům šlach a poruchám nervů občasným uvolněním a protřepáním ruky a obměňovat způsoby držení řídítek,“ </w:t>
      </w:r>
      <w:r>
        <w:rPr>
          <w:rFonts w:ascii="Tahoma" w:eastAsia="Tahoma" w:hAnsi="Tahoma" w:cs="Tahoma"/>
          <w:bCs/>
          <w:sz w:val="20"/>
          <w:szCs w:val="20"/>
        </w:rPr>
        <w:t>poradila fyzioterapeutka</w:t>
      </w:r>
      <w:r w:rsidRPr="008F2B3C">
        <w:rPr>
          <w:rFonts w:ascii="Tahoma" w:eastAsia="Tahoma" w:hAnsi="Tahoma" w:cs="Tahoma"/>
          <w:bCs/>
          <w:sz w:val="20"/>
          <w:szCs w:val="20"/>
        </w:rPr>
        <w:t>.</w:t>
      </w:r>
    </w:p>
    <w:p w14:paraId="7DCA7DC1" w14:textId="63D9D809" w:rsidR="00860E38" w:rsidRPr="00860E38" w:rsidRDefault="00B973BF" w:rsidP="00860E38">
      <w:pPr>
        <w:jc w:val="both"/>
        <w:rPr>
          <w:rFonts w:ascii="Tahoma" w:eastAsia="Tahoma" w:hAnsi="Tahoma" w:cs="Tahoma"/>
          <w:bCs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5. </w:t>
      </w:r>
      <w:r w:rsidR="00860E38">
        <w:rPr>
          <w:rFonts w:ascii="Tahoma" w:eastAsia="Tahoma" w:hAnsi="Tahoma" w:cs="Tahoma"/>
          <w:b/>
          <w:sz w:val="20"/>
          <w:szCs w:val="20"/>
        </w:rPr>
        <w:t>SPORTOVÁNÍ BEZ</w:t>
      </w:r>
      <w:r w:rsidR="00860E38" w:rsidRPr="00654667">
        <w:rPr>
          <w:rFonts w:ascii="Tahoma" w:eastAsia="Tahoma" w:hAnsi="Tahoma" w:cs="Tahoma"/>
          <w:b/>
          <w:sz w:val="20"/>
          <w:szCs w:val="20"/>
        </w:rPr>
        <w:t xml:space="preserve"> PROTAŽENÍ</w:t>
      </w:r>
    </w:p>
    <w:p w14:paraId="5C475C35" w14:textId="77777777" w:rsidR="00860E38" w:rsidRPr="00D00D56" w:rsidRDefault="00860E38" w:rsidP="00860E38">
      <w:pPr>
        <w:jc w:val="both"/>
        <w:rPr>
          <w:rFonts w:ascii="Tahoma" w:eastAsia="Tahoma" w:hAnsi="Tahoma" w:cs="Tahoma"/>
          <w:sz w:val="20"/>
          <w:szCs w:val="20"/>
        </w:rPr>
      </w:pPr>
      <w:r w:rsidRPr="006415E5">
        <w:rPr>
          <w:rFonts w:ascii="Tahoma" w:eastAsia="Tahoma" w:hAnsi="Tahoma" w:cs="Tahoma"/>
          <w:bCs/>
          <w:sz w:val="20"/>
          <w:szCs w:val="20"/>
        </w:rPr>
        <w:t xml:space="preserve">Protažení celého těla, nejenom nohou nebo paží, je stejně důležité před výkonem </w:t>
      </w:r>
      <w:r>
        <w:rPr>
          <w:rFonts w:ascii="Tahoma" w:eastAsia="Tahoma" w:hAnsi="Tahoma" w:cs="Tahoma"/>
          <w:bCs/>
          <w:sz w:val="20"/>
          <w:szCs w:val="20"/>
        </w:rPr>
        <w:t>i po něm</w:t>
      </w:r>
      <w:r w:rsidRPr="006415E5">
        <w:rPr>
          <w:rFonts w:ascii="Tahoma" w:eastAsia="Tahoma" w:hAnsi="Tahoma" w:cs="Tahoma"/>
          <w:bCs/>
          <w:sz w:val="20"/>
          <w:szCs w:val="20"/>
        </w:rPr>
        <w:t>.</w:t>
      </w:r>
      <w:r w:rsidRPr="006415E5">
        <w:rPr>
          <w:rFonts w:ascii="Tahoma" w:eastAsia="Tahoma" w:hAnsi="Tahoma" w:cs="Tahoma"/>
          <w:b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„</w:t>
      </w:r>
      <w:r w:rsidRPr="00665B45">
        <w:rPr>
          <w:rFonts w:ascii="Tahoma" w:eastAsia="Tahoma" w:hAnsi="Tahoma" w:cs="Tahoma"/>
          <w:color w:val="CC9900"/>
          <w:sz w:val="20"/>
          <w:szCs w:val="20"/>
        </w:rPr>
        <w:t xml:space="preserve">Na začátku se musí sval prohřát, protáhnout, aby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při zátěži </w:t>
      </w:r>
      <w:r w:rsidRPr="00665B45">
        <w:rPr>
          <w:rFonts w:ascii="Tahoma" w:eastAsia="Tahoma" w:hAnsi="Tahoma" w:cs="Tahoma"/>
          <w:color w:val="CC9900"/>
          <w:sz w:val="20"/>
          <w:szCs w:val="20"/>
        </w:rPr>
        <w:t xml:space="preserve">nedošlo k mikrotrhlinám ve svalu a šlaše, po </w:t>
      </w:r>
      <w:r>
        <w:rPr>
          <w:rFonts w:ascii="Tahoma" w:eastAsia="Tahoma" w:hAnsi="Tahoma" w:cs="Tahoma"/>
          <w:color w:val="CC9900"/>
          <w:sz w:val="20"/>
          <w:szCs w:val="20"/>
        </w:rPr>
        <w:t>sportování</w:t>
      </w:r>
      <w:r w:rsidRPr="00665B45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Pr="00665B45">
        <w:rPr>
          <w:rFonts w:ascii="Tahoma" w:eastAsia="Tahoma" w:hAnsi="Tahoma" w:cs="Tahoma"/>
          <w:color w:val="CC9900"/>
          <w:sz w:val="20"/>
          <w:szCs w:val="20"/>
        </w:rPr>
        <w:lastRenderedPageBreak/>
        <w:t xml:space="preserve">se uvolněním svalů zvýší odvod odpadních látek, aby mohl sval rychleji zregenerovat,“ </w:t>
      </w:r>
      <w:r w:rsidRPr="00665B45">
        <w:rPr>
          <w:rFonts w:ascii="Tahoma" w:eastAsia="Tahoma" w:hAnsi="Tahoma" w:cs="Tahoma"/>
          <w:sz w:val="20"/>
          <w:szCs w:val="20"/>
        </w:rPr>
        <w:t>vysvětlila Iva Bílková.</w:t>
      </w:r>
    </w:p>
    <w:p w14:paraId="714EF99A" w14:textId="72A66548" w:rsidR="00860E38" w:rsidRPr="00860E38" w:rsidRDefault="00860E38" w:rsidP="00E2330C">
      <w:pPr>
        <w:jc w:val="both"/>
        <w:rPr>
          <w:rFonts w:ascii="Tahoma" w:eastAsia="Tahoma" w:hAnsi="Tahoma" w:cs="Tahoma"/>
          <w:sz w:val="20"/>
          <w:szCs w:val="20"/>
        </w:rPr>
      </w:pPr>
      <w:r w:rsidRPr="00665B45">
        <w:rPr>
          <w:rFonts w:ascii="Tahoma" w:eastAsia="Tahoma" w:hAnsi="Tahoma" w:cs="Tahoma"/>
          <w:b/>
          <w:sz w:val="20"/>
          <w:szCs w:val="20"/>
        </w:rPr>
        <w:t>Doporučení:</w:t>
      </w:r>
      <w:r w:rsidRPr="00665B45">
        <w:rPr>
          <w:rFonts w:ascii="Tahoma" w:eastAsia="Tahoma" w:hAnsi="Tahoma" w:cs="Tahoma"/>
          <w:sz w:val="20"/>
          <w:szCs w:val="20"/>
        </w:rPr>
        <w:t xml:space="preserve"> Před sportovní aktivitou nastartuje metabolismus</w:t>
      </w:r>
      <w:r>
        <w:rPr>
          <w:rFonts w:ascii="Tahoma" w:eastAsia="Tahoma" w:hAnsi="Tahoma" w:cs="Tahoma"/>
          <w:sz w:val="20"/>
          <w:szCs w:val="20"/>
        </w:rPr>
        <w:t xml:space="preserve"> rychlá chůze,</w:t>
      </w:r>
      <w:r w:rsidRPr="00665B45">
        <w:rPr>
          <w:rFonts w:ascii="Tahoma" w:eastAsia="Tahoma" w:hAnsi="Tahoma" w:cs="Tahoma"/>
          <w:sz w:val="20"/>
          <w:szCs w:val="20"/>
        </w:rPr>
        <w:t xml:space="preserve"> tří</w:t>
      </w:r>
      <w:r>
        <w:rPr>
          <w:rFonts w:ascii="Tahoma" w:eastAsia="Tahoma" w:hAnsi="Tahoma" w:cs="Tahoma"/>
          <w:sz w:val="20"/>
          <w:szCs w:val="20"/>
        </w:rPr>
        <w:t>-</w:t>
      </w:r>
      <w:r w:rsidRPr="00665B45">
        <w:rPr>
          <w:rFonts w:ascii="Tahoma" w:eastAsia="Tahoma" w:hAnsi="Tahoma" w:cs="Tahoma"/>
          <w:sz w:val="20"/>
          <w:szCs w:val="20"/>
        </w:rPr>
        <w:t xml:space="preserve"> až pětiminutové skákání na místě</w:t>
      </w:r>
      <w:r>
        <w:rPr>
          <w:rFonts w:ascii="Tahoma" w:eastAsia="Tahoma" w:hAnsi="Tahoma" w:cs="Tahoma"/>
          <w:sz w:val="20"/>
          <w:szCs w:val="20"/>
        </w:rPr>
        <w:t xml:space="preserve"> nebo mírný poklus</w:t>
      </w:r>
      <w:r w:rsidRPr="00665B45">
        <w:rPr>
          <w:rFonts w:ascii="Tahoma" w:eastAsia="Tahoma" w:hAnsi="Tahoma" w:cs="Tahoma"/>
          <w:sz w:val="20"/>
          <w:szCs w:val="20"/>
        </w:rPr>
        <w:t>. Finální protahování by mělo být spíš statické, méně intenzivní, zato s delší výdrží v jednotlivých polohách.</w:t>
      </w:r>
    </w:p>
    <w:p w14:paraId="6B430929" w14:textId="6B04D789" w:rsidR="006431B8" w:rsidRPr="006431B8" w:rsidRDefault="006431B8" w:rsidP="006431B8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6. </w:t>
      </w:r>
      <w:r w:rsidR="00B973BF" w:rsidRPr="000146B1">
        <w:rPr>
          <w:rFonts w:ascii="Tahoma" w:eastAsia="Tahoma" w:hAnsi="Tahoma" w:cs="Tahoma"/>
          <w:b/>
          <w:sz w:val="20"/>
          <w:szCs w:val="20"/>
        </w:rPr>
        <w:t>NEDOSTATEČNÝ PITNÝ REŽI</w:t>
      </w:r>
      <w:r w:rsidR="001F03BE">
        <w:rPr>
          <w:rFonts w:ascii="Tahoma" w:eastAsia="Tahoma" w:hAnsi="Tahoma" w:cs="Tahoma"/>
          <w:b/>
          <w:sz w:val="20"/>
          <w:szCs w:val="20"/>
        </w:rPr>
        <w:t>M</w:t>
      </w:r>
    </w:p>
    <w:p w14:paraId="7A89A69D" w14:textId="77777777" w:rsidR="00C46E77" w:rsidRDefault="006431B8" w:rsidP="005B2F77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6431B8">
        <w:rPr>
          <w:rFonts w:ascii="Tahoma" w:eastAsia="Tahoma" w:hAnsi="Tahoma" w:cs="Tahoma"/>
          <w:bCs/>
          <w:sz w:val="20"/>
          <w:szCs w:val="20"/>
        </w:rPr>
        <w:t xml:space="preserve">Velká část sportovních úrazů v létě vzniká kvůli přehřátí. </w:t>
      </w:r>
      <w:r>
        <w:rPr>
          <w:rFonts w:ascii="Tahoma" w:eastAsia="Tahoma" w:hAnsi="Tahoma" w:cs="Tahoma"/>
          <w:bCs/>
          <w:sz w:val="20"/>
          <w:szCs w:val="20"/>
        </w:rPr>
        <w:t xml:space="preserve">Bez dostatku tekutin tělo ztrácí </w:t>
      </w:r>
      <w:r w:rsidR="001F03BE">
        <w:rPr>
          <w:rFonts w:ascii="Tahoma" w:eastAsia="Tahoma" w:hAnsi="Tahoma" w:cs="Tahoma"/>
          <w:bCs/>
          <w:sz w:val="20"/>
          <w:szCs w:val="20"/>
        </w:rPr>
        <w:t xml:space="preserve">energii a koordinace pohybu se zhoršuje. </w:t>
      </w:r>
      <w:r>
        <w:rPr>
          <w:rFonts w:ascii="Tahoma" w:eastAsia="Tahoma" w:hAnsi="Tahoma" w:cs="Tahoma"/>
          <w:sz w:val="20"/>
          <w:szCs w:val="20"/>
        </w:rPr>
        <w:t>Klíčová je hydratace. Optimálně by měl dospělý člověk denně přijmout dva až dva a půl litru tekutin, a to v jídle i pití. V parných dnech a při zvýšené fyzické námaze tělo potřebuje i čtyřikrát tolik.</w:t>
      </w:r>
      <w:bookmarkStart w:id="1" w:name="_Hlk137652608"/>
    </w:p>
    <w:p w14:paraId="6A09EA2A" w14:textId="355AE17F" w:rsidR="00F86A4B" w:rsidRPr="00C46E77" w:rsidRDefault="001F03BE" w:rsidP="005B2F77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1F03BE">
        <w:rPr>
          <w:rFonts w:ascii="Tahoma" w:eastAsia="Tahoma" w:hAnsi="Tahoma" w:cs="Tahoma"/>
          <w:b/>
          <w:bCs/>
          <w:sz w:val="20"/>
          <w:szCs w:val="20"/>
        </w:rPr>
        <w:t>Doporučení:</w:t>
      </w:r>
      <w:r w:rsidRPr="001F03BE">
        <w:rPr>
          <w:rFonts w:ascii="Tahoma" w:eastAsia="Tahoma" w:hAnsi="Tahoma" w:cs="Tahoma"/>
          <w:sz w:val="20"/>
          <w:szCs w:val="20"/>
        </w:rPr>
        <w:t xml:space="preserve"> </w:t>
      </w:r>
      <w:bookmarkEnd w:id="1"/>
      <w:r w:rsidRPr="001F03BE">
        <w:rPr>
          <w:rFonts w:ascii="Tahoma" w:eastAsia="Tahoma" w:hAnsi="Tahoma" w:cs="Tahoma"/>
          <w:sz w:val="20"/>
          <w:szCs w:val="20"/>
        </w:rPr>
        <w:t xml:space="preserve">V tropických dnech odborníci doporučují snížit sportovní výkony, případně je časovat do ranních či večerních hodin. Lidé by měli volit aktivity, které jsou méně namáhavé pro kardiovaskulární systém. </w:t>
      </w:r>
      <w:r>
        <w:rPr>
          <w:rFonts w:ascii="Tahoma" w:eastAsia="Tahoma" w:hAnsi="Tahoma" w:cs="Tahoma"/>
          <w:color w:val="CC9900"/>
          <w:sz w:val="20"/>
          <w:szCs w:val="20"/>
        </w:rPr>
        <w:t>„</w:t>
      </w:r>
      <w:r w:rsidR="006431B8">
        <w:rPr>
          <w:rFonts w:ascii="Tahoma" w:eastAsia="Tahoma" w:hAnsi="Tahoma" w:cs="Tahoma"/>
          <w:color w:val="CC9900"/>
          <w:sz w:val="20"/>
          <w:szCs w:val="20"/>
        </w:rPr>
        <w:t>Zásadní</w:t>
      </w:r>
      <w:r w:rsidR="006431B8" w:rsidRPr="00A76FED">
        <w:rPr>
          <w:rFonts w:ascii="Tahoma" w:eastAsia="Tahoma" w:hAnsi="Tahoma" w:cs="Tahoma"/>
          <w:color w:val="CC9900"/>
          <w:sz w:val="20"/>
          <w:szCs w:val="20"/>
        </w:rPr>
        <w:t xml:space="preserve"> je dostatek vody a př</w:t>
      </w:r>
      <w:r w:rsidR="006431B8">
        <w:rPr>
          <w:rFonts w:ascii="Tahoma" w:eastAsia="Tahoma" w:hAnsi="Tahoma" w:cs="Tahoma"/>
          <w:color w:val="CC9900"/>
          <w:sz w:val="20"/>
          <w:szCs w:val="20"/>
        </w:rPr>
        <w:t>íjem</w:t>
      </w:r>
      <w:r w:rsidR="006431B8" w:rsidRPr="00A76FED">
        <w:rPr>
          <w:rFonts w:ascii="Tahoma" w:eastAsia="Tahoma" w:hAnsi="Tahoma" w:cs="Tahoma"/>
          <w:color w:val="CC9900"/>
          <w:sz w:val="20"/>
          <w:szCs w:val="20"/>
        </w:rPr>
        <w:t xml:space="preserve"> elektrolyt</w:t>
      </w:r>
      <w:r w:rsidR="006431B8">
        <w:rPr>
          <w:rFonts w:ascii="Tahoma" w:eastAsia="Tahoma" w:hAnsi="Tahoma" w:cs="Tahoma"/>
          <w:color w:val="CC9900"/>
          <w:sz w:val="20"/>
          <w:szCs w:val="20"/>
        </w:rPr>
        <w:t>ů</w:t>
      </w:r>
      <w:r w:rsidR="006431B8" w:rsidRPr="00A76FED">
        <w:rPr>
          <w:rFonts w:ascii="Tahoma" w:eastAsia="Tahoma" w:hAnsi="Tahoma" w:cs="Tahoma"/>
          <w:color w:val="CC9900"/>
          <w:sz w:val="20"/>
          <w:szCs w:val="20"/>
        </w:rPr>
        <w:t xml:space="preserve"> (minerál</w:t>
      </w:r>
      <w:r w:rsidR="006431B8">
        <w:rPr>
          <w:rFonts w:ascii="Tahoma" w:eastAsia="Tahoma" w:hAnsi="Tahoma" w:cs="Tahoma"/>
          <w:color w:val="CC9900"/>
          <w:sz w:val="20"/>
          <w:szCs w:val="20"/>
        </w:rPr>
        <w:t>ů</w:t>
      </w:r>
      <w:r w:rsidR="006431B8" w:rsidRPr="00A76FED">
        <w:rPr>
          <w:rFonts w:ascii="Tahoma" w:eastAsia="Tahoma" w:hAnsi="Tahoma" w:cs="Tahoma"/>
          <w:color w:val="CC9900"/>
          <w:sz w:val="20"/>
          <w:szCs w:val="20"/>
        </w:rPr>
        <w:t>, hlavně Na, K, Ca) a vitamín</w:t>
      </w:r>
      <w:r w:rsidR="006431B8">
        <w:rPr>
          <w:rFonts w:ascii="Tahoma" w:eastAsia="Tahoma" w:hAnsi="Tahoma" w:cs="Tahoma"/>
          <w:color w:val="CC9900"/>
          <w:sz w:val="20"/>
          <w:szCs w:val="20"/>
        </w:rPr>
        <w:t>ů</w:t>
      </w:r>
      <w:r w:rsidR="006431B8" w:rsidRPr="00A76FED">
        <w:rPr>
          <w:rFonts w:ascii="Tahoma" w:eastAsia="Tahoma" w:hAnsi="Tahoma" w:cs="Tahoma"/>
          <w:color w:val="CC9900"/>
          <w:sz w:val="20"/>
          <w:szCs w:val="20"/>
        </w:rPr>
        <w:t>. Pokud člověk cítí slabost, závrať, nevolnost nebo horečku, měl by okamžitě zastavit, doplnit tekutiny a pokusit se tělo ochladit proudem vzduchu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nebo</w:t>
      </w:r>
      <w:r w:rsidR="006431B8" w:rsidRPr="00A76FED">
        <w:rPr>
          <w:rFonts w:ascii="Tahoma" w:eastAsia="Tahoma" w:hAnsi="Tahoma" w:cs="Tahoma"/>
          <w:color w:val="CC9900"/>
          <w:sz w:val="20"/>
          <w:szCs w:val="20"/>
        </w:rPr>
        <w:t xml:space="preserve"> studenými obklady,“ </w:t>
      </w:r>
      <w:r>
        <w:rPr>
          <w:rFonts w:ascii="Tahoma" w:eastAsia="Tahoma" w:hAnsi="Tahoma" w:cs="Tahoma"/>
          <w:sz w:val="20"/>
          <w:szCs w:val="20"/>
        </w:rPr>
        <w:t>řekla Iva Bílková</w:t>
      </w:r>
      <w:r w:rsidR="006431B8">
        <w:rPr>
          <w:rFonts w:ascii="Tahoma" w:eastAsia="Tahoma" w:hAnsi="Tahoma" w:cs="Tahoma"/>
          <w:sz w:val="20"/>
          <w:szCs w:val="20"/>
        </w:rPr>
        <w:t>.</w:t>
      </w:r>
      <w:r w:rsidR="006431B8" w:rsidRPr="00353376">
        <w:rPr>
          <w:rFonts w:ascii="Tahoma" w:eastAsia="Tahoma" w:hAnsi="Tahoma" w:cs="Tahoma"/>
          <w:sz w:val="20"/>
          <w:szCs w:val="20"/>
        </w:rPr>
        <w:t xml:space="preserve"> </w:t>
      </w:r>
    </w:p>
    <w:p w14:paraId="1465FB74" w14:textId="1F6DEFD8" w:rsidR="0021295B" w:rsidRDefault="00893D47" w:rsidP="005B2F77">
      <w:pPr>
        <w:pBdr>
          <w:top w:val="single" w:sz="4" w:space="1" w:color="auto"/>
        </w:pBd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28AA5738" w14:textId="21109662" w:rsidR="00893D47" w:rsidRDefault="00893D47" w:rsidP="005B2F77">
      <w:pPr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9E0C28E" w14:textId="77777777" w:rsidR="00893D47" w:rsidRDefault="00893D47" w:rsidP="00893D47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66529BC5" wp14:editId="0A2EBF31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9498CE" w14:textId="77777777" w:rsidR="00893D47" w:rsidRDefault="00893D47" w:rsidP="00893D47">
      <w:pPr>
        <w:pBdr>
          <w:bottom w:val="single" w:sz="4" w:space="1" w:color="000000"/>
        </w:pBdr>
        <w:spacing w:line="240" w:lineRule="auto"/>
        <w:jc w:val="both"/>
        <w:rPr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8">
        <w:r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eliska@pearmedia.cz</w:t>
        </w:r>
      </w:hyperlink>
    </w:p>
    <w:p w14:paraId="15B6DACC" w14:textId="77777777" w:rsidR="00893D47" w:rsidRDefault="00893D47" w:rsidP="00893D47">
      <w:pP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www.FYZIOklinika.cz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ACB4F98" w14:textId="0AF428A4" w:rsidR="00033515" w:rsidRDefault="00893D47" w:rsidP="00893D47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klienta, a koncept masáží FYZIOpress, který kombinuje hloubkové tlakové masáže, protahovací prvky a techniky inspirované fyzioterapií.</w:t>
      </w:r>
      <w:r>
        <w:rPr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1BE975A2" w14:textId="67BDE9C9" w:rsidR="00893D47" w:rsidRDefault="00893D47" w:rsidP="00893D47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Získala prestižní ocenění Firma roku 2017 v regionu Praha a umístila se na druhém místě v celostátní soutěži Ordinace roku 2017 v kategorii Rehabilitační ordinace.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jako jedna z mála Čechů získala tuto akreditaci.</w:t>
      </w:r>
    </w:p>
    <w:bookmarkEnd w:id="0"/>
    <w:p w14:paraId="15A10C89" w14:textId="77777777" w:rsidR="002B6832" w:rsidRDefault="002B6832"/>
    <w:sectPr w:rsidR="002B683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12031" w14:textId="77777777" w:rsidR="00647405" w:rsidRDefault="00647405">
      <w:pPr>
        <w:spacing w:after="0" w:line="240" w:lineRule="auto"/>
      </w:pPr>
      <w:r>
        <w:separator/>
      </w:r>
    </w:p>
  </w:endnote>
  <w:endnote w:type="continuationSeparator" w:id="0">
    <w:p w14:paraId="4DDD81F4" w14:textId="77777777" w:rsidR="00647405" w:rsidRDefault="0064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EEC0" w14:textId="77777777" w:rsidR="00893D47" w:rsidRDefault="00893D47">
    <w:pPr>
      <w:tabs>
        <w:tab w:val="center" w:pos="4536"/>
        <w:tab w:val="right" w:pos="9072"/>
      </w:tabs>
      <w:spacing w:after="0" w:line="240" w:lineRule="auto"/>
    </w:pPr>
  </w:p>
  <w:p w14:paraId="3474FF30" w14:textId="77777777" w:rsidR="00893D47" w:rsidRDefault="00893D47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5D864" w14:textId="77777777" w:rsidR="00647405" w:rsidRDefault="00647405">
      <w:pPr>
        <w:spacing w:after="0" w:line="240" w:lineRule="auto"/>
      </w:pPr>
      <w:r>
        <w:separator/>
      </w:r>
    </w:p>
  </w:footnote>
  <w:footnote w:type="continuationSeparator" w:id="0">
    <w:p w14:paraId="7D0315AB" w14:textId="77777777" w:rsidR="00647405" w:rsidRDefault="00647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807C" w14:textId="77777777" w:rsidR="00893D47" w:rsidRDefault="00893D47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7E2305E" wp14:editId="2B66569F">
          <wp:simplePos x="0" y="0"/>
          <wp:positionH relativeFrom="margin">
            <wp:align>left</wp:align>
          </wp:positionH>
          <wp:positionV relativeFrom="topMargin">
            <wp:posOffset>349250</wp:posOffset>
          </wp:positionV>
          <wp:extent cx="1898650" cy="520700"/>
          <wp:effectExtent l="0" t="0" r="635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865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72EC09" w14:textId="77777777" w:rsidR="00893D47" w:rsidRDefault="00893D47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b/>
        <w:sz w:val="36"/>
        <w:szCs w:val="36"/>
      </w:rPr>
      <w:tab/>
    </w:r>
    <w:r>
      <w:rPr>
        <w:b/>
        <w:sz w:val="28"/>
        <w:szCs w:val="28"/>
      </w:rPr>
      <w:t>TISKOVÁ ZPRÁVA</w:t>
    </w:r>
  </w:p>
  <w:p w14:paraId="03D6110E" w14:textId="77777777" w:rsidR="00893D47" w:rsidRDefault="00893D47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4658FC42" w14:textId="77777777" w:rsidR="00893D47" w:rsidRDefault="00893D47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5ED25654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646B300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14DE2B7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3FF468B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34227F3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C036CDF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A746772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B188B5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BD6712D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CC0BAFE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8D26E7A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BE50DBE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D4D208A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029DD"/>
    <w:multiLevelType w:val="multilevel"/>
    <w:tmpl w:val="70C6D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3CC9"/>
    <w:multiLevelType w:val="multilevel"/>
    <w:tmpl w:val="7020D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4F7962"/>
    <w:multiLevelType w:val="multilevel"/>
    <w:tmpl w:val="F36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D795D"/>
    <w:multiLevelType w:val="multilevel"/>
    <w:tmpl w:val="93F6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325453">
    <w:abstractNumId w:val="2"/>
  </w:num>
  <w:num w:numId="2" w16cid:durableId="634914480">
    <w:abstractNumId w:val="4"/>
  </w:num>
  <w:num w:numId="3" w16cid:durableId="1476022630">
    <w:abstractNumId w:val="1"/>
    <w:lvlOverride w:ilvl="0">
      <w:lvl w:ilvl="0">
        <w:numFmt w:val="decimal"/>
        <w:lvlText w:val="%1."/>
        <w:lvlJc w:val="left"/>
      </w:lvl>
    </w:lvlOverride>
  </w:num>
  <w:num w:numId="4" w16cid:durableId="80611171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634482160">
    <w:abstractNumId w:val="5"/>
  </w:num>
  <w:num w:numId="6" w16cid:durableId="501821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47"/>
    <w:rsid w:val="000056B0"/>
    <w:rsid w:val="000069FD"/>
    <w:rsid w:val="000146B1"/>
    <w:rsid w:val="00033515"/>
    <w:rsid w:val="0005392A"/>
    <w:rsid w:val="00070DCD"/>
    <w:rsid w:val="00091C54"/>
    <w:rsid w:val="000954FA"/>
    <w:rsid w:val="000963DD"/>
    <w:rsid w:val="000A3613"/>
    <w:rsid w:val="000C5A7E"/>
    <w:rsid w:val="000C698D"/>
    <w:rsid w:val="000D4A78"/>
    <w:rsid w:val="00100C66"/>
    <w:rsid w:val="00103130"/>
    <w:rsid w:val="00113B6D"/>
    <w:rsid w:val="00115014"/>
    <w:rsid w:val="00115115"/>
    <w:rsid w:val="00135B98"/>
    <w:rsid w:val="00140E6F"/>
    <w:rsid w:val="00153126"/>
    <w:rsid w:val="00153E79"/>
    <w:rsid w:val="00154331"/>
    <w:rsid w:val="00166022"/>
    <w:rsid w:val="00172E2E"/>
    <w:rsid w:val="0017552E"/>
    <w:rsid w:val="001843D7"/>
    <w:rsid w:val="001860E1"/>
    <w:rsid w:val="001A0372"/>
    <w:rsid w:val="001C02DD"/>
    <w:rsid w:val="001C3A56"/>
    <w:rsid w:val="001E56D6"/>
    <w:rsid w:val="001F03BE"/>
    <w:rsid w:val="00200E42"/>
    <w:rsid w:val="00204146"/>
    <w:rsid w:val="0021295B"/>
    <w:rsid w:val="002259F7"/>
    <w:rsid w:val="0022648E"/>
    <w:rsid w:val="002345FB"/>
    <w:rsid w:val="002A79FF"/>
    <w:rsid w:val="002B5132"/>
    <w:rsid w:val="002B6832"/>
    <w:rsid w:val="002C48F7"/>
    <w:rsid w:val="002D4199"/>
    <w:rsid w:val="002D4FA5"/>
    <w:rsid w:val="00300DB3"/>
    <w:rsid w:val="0032416A"/>
    <w:rsid w:val="00326798"/>
    <w:rsid w:val="00327B4F"/>
    <w:rsid w:val="003363D8"/>
    <w:rsid w:val="00340321"/>
    <w:rsid w:val="0034762D"/>
    <w:rsid w:val="003658B9"/>
    <w:rsid w:val="003C4715"/>
    <w:rsid w:val="003D5B1A"/>
    <w:rsid w:val="003E60CF"/>
    <w:rsid w:val="00401F2E"/>
    <w:rsid w:val="004075EE"/>
    <w:rsid w:val="0040798A"/>
    <w:rsid w:val="00415329"/>
    <w:rsid w:val="00423884"/>
    <w:rsid w:val="004259AC"/>
    <w:rsid w:val="0044758D"/>
    <w:rsid w:val="00447A38"/>
    <w:rsid w:val="004676FD"/>
    <w:rsid w:val="0047404C"/>
    <w:rsid w:val="00476BC5"/>
    <w:rsid w:val="00492F78"/>
    <w:rsid w:val="004A08E6"/>
    <w:rsid w:val="004B42F7"/>
    <w:rsid w:val="004C360F"/>
    <w:rsid w:val="004D70E7"/>
    <w:rsid w:val="004E1A7E"/>
    <w:rsid w:val="00500C73"/>
    <w:rsid w:val="00524D35"/>
    <w:rsid w:val="005277EC"/>
    <w:rsid w:val="0053266B"/>
    <w:rsid w:val="00534042"/>
    <w:rsid w:val="005515BC"/>
    <w:rsid w:val="00560487"/>
    <w:rsid w:val="005938EC"/>
    <w:rsid w:val="00593B16"/>
    <w:rsid w:val="005A24B4"/>
    <w:rsid w:val="005A7107"/>
    <w:rsid w:val="005A7D99"/>
    <w:rsid w:val="005B2F77"/>
    <w:rsid w:val="005C0082"/>
    <w:rsid w:val="005C056B"/>
    <w:rsid w:val="005D1FB4"/>
    <w:rsid w:val="005F182B"/>
    <w:rsid w:val="005F1E95"/>
    <w:rsid w:val="005F35C9"/>
    <w:rsid w:val="005F6573"/>
    <w:rsid w:val="00601FF2"/>
    <w:rsid w:val="00612BB6"/>
    <w:rsid w:val="00616D85"/>
    <w:rsid w:val="00624E75"/>
    <w:rsid w:val="00626D0F"/>
    <w:rsid w:val="00635752"/>
    <w:rsid w:val="006415E5"/>
    <w:rsid w:val="006431B8"/>
    <w:rsid w:val="00647405"/>
    <w:rsid w:val="00654667"/>
    <w:rsid w:val="00661B41"/>
    <w:rsid w:val="0069339E"/>
    <w:rsid w:val="006E20CF"/>
    <w:rsid w:val="006F729E"/>
    <w:rsid w:val="00703C4B"/>
    <w:rsid w:val="007064C2"/>
    <w:rsid w:val="0072110A"/>
    <w:rsid w:val="007314FA"/>
    <w:rsid w:val="007331F1"/>
    <w:rsid w:val="00737C40"/>
    <w:rsid w:val="00760A87"/>
    <w:rsid w:val="0077605C"/>
    <w:rsid w:val="00786D59"/>
    <w:rsid w:val="007A26AD"/>
    <w:rsid w:val="007A39AB"/>
    <w:rsid w:val="007C137A"/>
    <w:rsid w:val="007C610D"/>
    <w:rsid w:val="007D41EC"/>
    <w:rsid w:val="007D4344"/>
    <w:rsid w:val="007E2DC2"/>
    <w:rsid w:val="007F24EF"/>
    <w:rsid w:val="007F39F0"/>
    <w:rsid w:val="008416CA"/>
    <w:rsid w:val="0085541B"/>
    <w:rsid w:val="008565C6"/>
    <w:rsid w:val="00860E38"/>
    <w:rsid w:val="008651B3"/>
    <w:rsid w:val="00885082"/>
    <w:rsid w:val="00893A9A"/>
    <w:rsid w:val="00893D47"/>
    <w:rsid w:val="008B1071"/>
    <w:rsid w:val="008B35B7"/>
    <w:rsid w:val="008B63DE"/>
    <w:rsid w:val="008E2454"/>
    <w:rsid w:val="008E2765"/>
    <w:rsid w:val="008E6A46"/>
    <w:rsid w:val="008F2763"/>
    <w:rsid w:val="008F43AB"/>
    <w:rsid w:val="00925AB3"/>
    <w:rsid w:val="00935E0D"/>
    <w:rsid w:val="00936350"/>
    <w:rsid w:val="00937E94"/>
    <w:rsid w:val="00943605"/>
    <w:rsid w:val="00943651"/>
    <w:rsid w:val="0095149F"/>
    <w:rsid w:val="0095271B"/>
    <w:rsid w:val="00966918"/>
    <w:rsid w:val="009721D1"/>
    <w:rsid w:val="00975424"/>
    <w:rsid w:val="00982077"/>
    <w:rsid w:val="009829BE"/>
    <w:rsid w:val="009924CD"/>
    <w:rsid w:val="00996537"/>
    <w:rsid w:val="009973E9"/>
    <w:rsid w:val="009A2662"/>
    <w:rsid w:val="009C55CF"/>
    <w:rsid w:val="009D72BB"/>
    <w:rsid w:val="00A01820"/>
    <w:rsid w:val="00A22606"/>
    <w:rsid w:val="00A22DC0"/>
    <w:rsid w:val="00A26509"/>
    <w:rsid w:val="00A2719D"/>
    <w:rsid w:val="00A32B62"/>
    <w:rsid w:val="00A33343"/>
    <w:rsid w:val="00A62A89"/>
    <w:rsid w:val="00A655FC"/>
    <w:rsid w:val="00A819B2"/>
    <w:rsid w:val="00A82054"/>
    <w:rsid w:val="00A83238"/>
    <w:rsid w:val="00A86E72"/>
    <w:rsid w:val="00A90312"/>
    <w:rsid w:val="00A94B92"/>
    <w:rsid w:val="00AA5DE8"/>
    <w:rsid w:val="00AF151C"/>
    <w:rsid w:val="00AF1807"/>
    <w:rsid w:val="00AF5F98"/>
    <w:rsid w:val="00B00E6C"/>
    <w:rsid w:val="00B07828"/>
    <w:rsid w:val="00B10F27"/>
    <w:rsid w:val="00B3352E"/>
    <w:rsid w:val="00B662C0"/>
    <w:rsid w:val="00B709DA"/>
    <w:rsid w:val="00B72F1B"/>
    <w:rsid w:val="00B86115"/>
    <w:rsid w:val="00B90542"/>
    <w:rsid w:val="00B91F45"/>
    <w:rsid w:val="00B973BF"/>
    <w:rsid w:val="00BA2054"/>
    <w:rsid w:val="00BA5CBD"/>
    <w:rsid w:val="00BB6111"/>
    <w:rsid w:val="00BD2D72"/>
    <w:rsid w:val="00BE4FA7"/>
    <w:rsid w:val="00BF2268"/>
    <w:rsid w:val="00BF71B4"/>
    <w:rsid w:val="00C367E0"/>
    <w:rsid w:val="00C370FB"/>
    <w:rsid w:val="00C377D2"/>
    <w:rsid w:val="00C446E6"/>
    <w:rsid w:val="00C46E77"/>
    <w:rsid w:val="00C53670"/>
    <w:rsid w:val="00C57882"/>
    <w:rsid w:val="00C81263"/>
    <w:rsid w:val="00C822F1"/>
    <w:rsid w:val="00C92F96"/>
    <w:rsid w:val="00CA5A10"/>
    <w:rsid w:val="00CB4D14"/>
    <w:rsid w:val="00CC4EAF"/>
    <w:rsid w:val="00CF2A7E"/>
    <w:rsid w:val="00CF423C"/>
    <w:rsid w:val="00D00EB9"/>
    <w:rsid w:val="00D20E0A"/>
    <w:rsid w:val="00D35D75"/>
    <w:rsid w:val="00D362A2"/>
    <w:rsid w:val="00D4200A"/>
    <w:rsid w:val="00D60C2A"/>
    <w:rsid w:val="00D90EBE"/>
    <w:rsid w:val="00DB164B"/>
    <w:rsid w:val="00DB2752"/>
    <w:rsid w:val="00DC759A"/>
    <w:rsid w:val="00E06D1B"/>
    <w:rsid w:val="00E10C4A"/>
    <w:rsid w:val="00E2330C"/>
    <w:rsid w:val="00E37444"/>
    <w:rsid w:val="00E54B47"/>
    <w:rsid w:val="00E6054A"/>
    <w:rsid w:val="00E667A9"/>
    <w:rsid w:val="00E70A4F"/>
    <w:rsid w:val="00E87024"/>
    <w:rsid w:val="00E90D37"/>
    <w:rsid w:val="00EA3A19"/>
    <w:rsid w:val="00EB37BC"/>
    <w:rsid w:val="00EC4ABA"/>
    <w:rsid w:val="00EE14E3"/>
    <w:rsid w:val="00EE473D"/>
    <w:rsid w:val="00F024C1"/>
    <w:rsid w:val="00F3490F"/>
    <w:rsid w:val="00F43191"/>
    <w:rsid w:val="00F60060"/>
    <w:rsid w:val="00F67872"/>
    <w:rsid w:val="00F75438"/>
    <w:rsid w:val="00F86A4B"/>
    <w:rsid w:val="00F91FB5"/>
    <w:rsid w:val="00F93CB5"/>
    <w:rsid w:val="00F97E67"/>
    <w:rsid w:val="00FB7516"/>
    <w:rsid w:val="00FC32E1"/>
    <w:rsid w:val="00FC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4C4A"/>
  <w15:chartTrackingRefBased/>
  <w15:docId w15:val="{5C0C76DC-F85E-4D75-AC59-42BB1B74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3D47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3D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3D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3D4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3D4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3D4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3D4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3D4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3D4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3D4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3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3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3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3D4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3D4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3D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3D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3D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3D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3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93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3D4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93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3D4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93D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3D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93D4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3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3D4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3D47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1A03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03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0372"/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03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0372"/>
    <w:rPr>
      <w:rFonts w:ascii="Calibri" w:eastAsia="Calibri" w:hAnsi="Calibri" w:cs="Calibri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A20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205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F2763"/>
    <w:pPr>
      <w:spacing w:after="0" w:line="240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table" w:styleId="Mkatabulky">
    <w:name w:val="Table Grid"/>
    <w:basedOn w:val="Normlntabulka"/>
    <w:uiPriority w:val="59"/>
    <w:rsid w:val="005B2F7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yzioklini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1325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eliska</dc:creator>
  <cp:keywords/>
  <dc:description/>
  <cp:lastModifiedBy>eliska</cp:lastModifiedBy>
  <cp:revision>2</cp:revision>
  <dcterms:created xsi:type="dcterms:W3CDTF">2026-06-17T06:47:00Z</dcterms:created>
  <dcterms:modified xsi:type="dcterms:W3CDTF">2026-06-17T06:47:00Z</dcterms:modified>
</cp:coreProperties>
</file>