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00" w:rsidRPr="00062C5A" w:rsidRDefault="000B1D00" w:rsidP="000B1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sz w:val="44"/>
          <w:szCs w:val="44"/>
        </w:rPr>
      </w:pPr>
      <w:r w:rsidRPr="00062C5A">
        <w:rPr>
          <w:rFonts w:ascii="Tahoma" w:hAnsi="Tahoma" w:cs="Tahoma"/>
          <w:b/>
          <w:sz w:val="44"/>
          <w:szCs w:val="44"/>
        </w:rPr>
        <w:t>Chaotická rozhodnutí vlády vedou k nízké kvalifikaci budoucích řemeslníků</w:t>
      </w:r>
    </w:p>
    <w:p w:rsidR="00F02376" w:rsidRPr="00CD420B" w:rsidRDefault="000B1D00" w:rsidP="000B1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b/>
          <w:sz w:val="19"/>
          <w:szCs w:val="19"/>
        </w:rPr>
      </w:pPr>
      <w:r w:rsidRPr="00CD420B">
        <w:rPr>
          <w:rFonts w:ascii="Tahoma" w:hAnsi="Tahoma" w:cs="Tahoma"/>
          <w:b/>
          <w:sz w:val="19"/>
          <w:szCs w:val="19"/>
        </w:rPr>
        <w:t xml:space="preserve">PRAHA, 21. DUBNA 2021 – </w:t>
      </w:r>
      <w:r w:rsidR="0022206C" w:rsidRPr="00CD420B">
        <w:rPr>
          <w:rFonts w:ascii="Tahoma" w:hAnsi="Tahoma" w:cs="Tahoma"/>
          <w:b/>
          <w:sz w:val="19"/>
          <w:szCs w:val="19"/>
        </w:rPr>
        <w:t>Praktická výuka by měla na středních odborných školách odstartovat 26. dubna. Podle ř</w:t>
      </w:r>
      <w:bookmarkStart w:id="0" w:name="_GoBack"/>
      <w:bookmarkEnd w:id="0"/>
      <w:r w:rsidR="0022206C" w:rsidRPr="00CD420B">
        <w:rPr>
          <w:rFonts w:ascii="Tahoma" w:hAnsi="Tahoma" w:cs="Tahoma"/>
          <w:b/>
          <w:sz w:val="19"/>
          <w:szCs w:val="19"/>
        </w:rPr>
        <w:t>editelů škol ale vláda rozhodla o návratu žáků do školních dílen zbytečně pozdě. Problém vidí zejména u žáků</w:t>
      </w:r>
      <w:r w:rsidRPr="00CD420B">
        <w:rPr>
          <w:rFonts w:ascii="Tahoma" w:hAnsi="Tahoma" w:cs="Tahoma"/>
          <w:b/>
          <w:sz w:val="19"/>
          <w:szCs w:val="19"/>
        </w:rPr>
        <w:t xml:space="preserve"> třetích, tedy závěrečných ročníků </w:t>
      </w:r>
      <w:r w:rsidR="00F02376" w:rsidRPr="00CD420B">
        <w:rPr>
          <w:rFonts w:ascii="Tahoma" w:hAnsi="Tahoma" w:cs="Tahoma"/>
          <w:b/>
          <w:sz w:val="19"/>
          <w:szCs w:val="19"/>
        </w:rPr>
        <w:t>učebních oborů</w:t>
      </w:r>
      <w:r w:rsidR="0022206C" w:rsidRPr="00CD420B">
        <w:rPr>
          <w:rFonts w:ascii="Tahoma" w:hAnsi="Tahoma" w:cs="Tahoma"/>
          <w:b/>
          <w:sz w:val="19"/>
          <w:szCs w:val="19"/>
        </w:rPr>
        <w:t>, kteří</w:t>
      </w:r>
      <w:r w:rsidRPr="00CD420B">
        <w:rPr>
          <w:rFonts w:ascii="Tahoma" w:hAnsi="Tahoma" w:cs="Tahoma"/>
          <w:b/>
          <w:sz w:val="19"/>
          <w:szCs w:val="19"/>
        </w:rPr>
        <w:t xml:space="preserve"> přišli o stovky hodin </w:t>
      </w:r>
      <w:r w:rsidR="0022206C" w:rsidRPr="00CD420B">
        <w:rPr>
          <w:rFonts w:ascii="Tahoma" w:hAnsi="Tahoma" w:cs="Tahoma"/>
          <w:b/>
          <w:sz w:val="19"/>
          <w:szCs w:val="19"/>
        </w:rPr>
        <w:t xml:space="preserve">odborného výcviku </w:t>
      </w:r>
      <w:r w:rsidRPr="00CD420B">
        <w:rPr>
          <w:rFonts w:ascii="Tahoma" w:hAnsi="Tahoma" w:cs="Tahoma"/>
          <w:b/>
          <w:sz w:val="19"/>
          <w:szCs w:val="19"/>
        </w:rPr>
        <w:t>a chybí jim potřebná praxe</w:t>
      </w:r>
      <w:r w:rsidR="00F02376" w:rsidRPr="00CD420B">
        <w:rPr>
          <w:rFonts w:ascii="Tahoma" w:hAnsi="Tahoma" w:cs="Tahoma"/>
          <w:b/>
          <w:sz w:val="19"/>
          <w:szCs w:val="19"/>
        </w:rPr>
        <w:t>.</w:t>
      </w:r>
      <w:r w:rsidRPr="00CD420B">
        <w:rPr>
          <w:rFonts w:ascii="Tahoma" w:hAnsi="Tahoma" w:cs="Tahoma"/>
          <w:b/>
          <w:sz w:val="19"/>
          <w:szCs w:val="19"/>
        </w:rPr>
        <w:t xml:space="preserve"> </w:t>
      </w:r>
    </w:p>
    <w:p w:rsidR="000B1D00" w:rsidRPr="002D3A3E" w:rsidRDefault="000B1D00" w:rsidP="000B1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2D3A3E">
        <w:rPr>
          <w:rFonts w:ascii="Tahoma" w:hAnsi="Tahoma" w:cs="Tahoma"/>
          <w:b/>
          <w:color w:val="000000" w:themeColor="text1"/>
          <w:sz w:val="19"/>
          <w:szCs w:val="19"/>
        </w:rPr>
        <w:t>OPOMÍJENÍ ŘEMESLNÍCI</w:t>
      </w:r>
    </w:p>
    <w:p w:rsidR="000B1D00" w:rsidRPr="002D3A3E" w:rsidRDefault="000B1D00" w:rsidP="000B1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2D3A3E">
        <w:rPr>
          <w:rFonts w:ascii="Tahoma" w:hAnsi="Tahoma" w:cs="Tahoma"/>
          <w:color w:val="000000" w:themeColor="text1"/>
          <w:sz w:val="19"/>
          <w:szCs w:val="19"/>
        </w:rPr>
        <w:t xml:space="preserve">Podle ředitelů odborných škol </w:t>
      </w:r>
      <w:r>
        <w:rPr>
          <w:rFonts w:ascii="Tahoma" w:hAnsi="Tahoma" w:cs="Tahoma"/>
          <w:color w:val="000000" w:themeColor="text1"/>
          <w:sz w:val="19"/>
          <w:szCs w:val="19"/>
        </w:rPr>
        <w:t>nad</w:t>
      </w:r>
      <w:r w:rsidRPr="002D3A3E">
        <w:rPr>
          <w:rFonts w:ascii="Tahoma" w:hAnsi="Tahoma" w:cs="Tahoma"/>
          <w:color w:val="000000" w:themeColor="text1"/>
          <w:sz w:val="19"/>
          <w:szCs w:val="19"/>
        </w:rPr>
        <w:t xml:space="preserve"> vzdělávání</w:t>
      </w:r>
      <w:r>
        <w:rPr>
          <w:rFonts w:ascii="Tahoma" w:hAnsi="Tahoma" w:cs="Tahoma"/>
          <w:color w:val="000000" w:themeColor="text1"/>
          <w:sz w:val="19"/>
          <w:szCs w:val="19"/>
        </w:rPr>
        <w:t>m</w:t>
      </w:r>
      <w:r w:rsidRPr="002D3A3E">
        <w:rPr>
          <w:rFonts w:ascii="Tahoma" w:hAnsi="Tahoma" w:cs="Tahoma"/>
          <w:color w:val="000000" w:themeColor="text1"/>
          <w:sz w:val="19"/>
          <w:szCs w:val="19"/>
        </w:rPr>
        <w:t xml:space="preserve"> učňů od samého začátku zavádění </w:t>
      </w:r>
      <w:proofErr w:type="spellStart"/>
      <w:r w:rsidRPr="002D3A3E">
        <w:rPr>
          <w:rFonts w:ascii="Tahoma" w:hAnsi="Tahoma" w:cs="Tahoma"/>
          <w:color w:val="000000" w:themeColor="text1"/>
          <w:sz w:val="19"/>
          <w:szCs w:val="19"/>
        </w:rPr>
        <w:t>protipandemických</w:t>
      </w:r>
      <w:proofErr w:type="spellEnd"/>
      <w:r w:rsidRPr="002D3A3E">
        <w:rPr>
          <w:rFonts w:ascii="Tahoma" w:hAnsi="Tahoma" w:cs="Tahoma"/>
          <w:color w:val="000000" w:themeColor="text1"/>
          <w:sz w:val="19"/>
          <w:szCs w:val="19"/>
        </w:rPr>
        <w:t xml:space="preserve"> opatření </w:t>
      </w:r>
      <w:r>
        <w:rPr>
          <w:rFonts w:ascii="Tahoma" w:hAnsi="Tahoma" w:cs="Tahoma"/>
          <w:color w:val="000000" w:themeColor="text1"/>
          <w:sz w:val="19"/>
          <w:szCs w:val="19"/>
        </w:rPr>
        <w:t>nikdo moc nepřemýšlí</w:t>
      </w:r>
      <w:r w:rsidRPr="002D3A3E">
        <w:rPr>
          <w:rFonts w:ascii="Tahoma" w:hAnsi="Tahoma" w:cs="Tahoma"/>
          <w:color w:val="000000" w:themeColor="text1"/>
          <w:sz w:val="19"/>
          <w:szCs w:val="19"/>
        </w:rPr>
        <w:t>.</w:t>
      </w:r>
      <w:r w:rsidRPr="002D3A3E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„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Přesto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že politici stále opakují fráze o tom, že školství je prioritou, tak učňovské školství je absolutně nezajímá. V průběhu celé korona krize se v souvislosti se školstvím většinou mluvilo pouze o maturantech a prvních třídách. Specifický problém odborného výcviku u učebních oborů prakticky nikdo z politiků nezmínil. U většiny učebních oborů tvoří odborný výcvik více jak polovinu celého jejich studia, což bylo nyní zcela narušeno.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Navíc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řada žáků získáním výučních listů končí své školní vzdělávání. Nemají před sebou řadu let další školní docházky, tak jako žáci v nižších ročnících základních škol nebo žáci maturitních oborů,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kteří ve většině pokračují alespoň pokusy o vyšší vzdělávání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,“</w:t>
      </w:r>
      <w:r w:rsidRPr="002D3A3E">
        <w:rPr>
          <w:rFonts w:ascii="Tahoma" w:hAnsi="Tahoma" w:cs="Tahoma"/>
          <w:bCs/>
          <w:noProof/>
          <w:sz w:val="19"/>
          <w:szCs w:val="19"/>
        </w:rPr>
        <w:t xml:space="preserve"> uvedl Miloslav Janeček, </w:t>
      </w:r>
      <w:r w:rsidRPr="002D3A3E">
        <w:rPr>
          <w:rFonts w:ascii="Tahoma" w:hAnsi="Tahoma" w:cs="Tahoma"/>
          <w:sz w:val="19"/>
          <w:szCs w:val="19"/>
        </w:rPr>
        <w:t>ředitel Střední odborné školy Jarov (</w:t>
      </w:r>
      <w:hyperlink r:id="rId7" w:history="1">
        <w:r w:rsidRPr="002D3A3E">
          <w:rPr>
            <w:rStyle w:val="Hypertextovodkaz"/>
            <w:rFonts w:ascii="Tahoma" w:hAnsi="Tahoma" w:cs="Tahoma"/>
            <w:color w:val="auto"/>
            <w:sz w:val="19"/>
            <w:szCs w:val="19"/>
          </w:rPr>
          <w:t>SOŠJ</w:t>
        </w:r>
      </w:hyperlink>
      <w:r w:rsidRPr="002D3A3E">
        <w:rPr>
          <w:rFonts w:ascii="Tahoma" w:hAnsi="Tahoma" w:cs="Tahoma"/>
          <w:sz w:val="19"/>
          <w:szCs w:val="19"/>
        </w:rPr>
        <w:t>)</w:t>
      </w:r>
      <w:r w:rsidRPr="002D3A3E">
        <w:rPr>
          <w:rFonts w:ascii="Tahoma" w:hAnsi="Tahoma" w:cs="Tahoma"/>
          <w:bCs/>
          <w:noProof/>
          <w:sz w:val="19"/>
          <w:szCs w:val="19"/>
        </w:rPr>
        <w:t xml:space="preserve">. </w:t>
      </w:r>
    </w:p>
    <w:p w:rsidR="000B1D00" w:rsidRPr="002D3A3E" w:rsidRDefault="000B1D00" w:rsidP="000B1D00">
      <w:pPr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2D3A3E">
        <w:rPr>
          <w:rFonts w:ascii="Tahoma" w:hAnsi="Tahoma" w:cs="Tahoma"/>
          <w:b/>
          <w:color w:val="000000" w:themeColor="text1"/>
          <w:sz w:val="19"/>
          <w:szCs w:val="19"/>
        </w:rPr>
        <w:t>DÁLKOVĚ SE ŘEMESLO UČIT NEDÁ</w:t>
      </w:r>
    </w:p>
    <w:p w:rsidR="000B1D00" w:rsidRPr="002D3A3E" w:rsidRDefault="000B1D00" w:rsidP="000B1D00">
      <w:pPr>
        <w:jc w:val="both"/>
        <w:rPr>
          <w:rFonts w:ascii="Tahoma" w:hAnsi="Tahoma" w:cs="Tahoma"/>
          <w:bCs/>
          <w:noProof/>
          <w:sz w:val="19"/>
          <w:szCs w:val="19"/>
        </w:rPr>
      </w:pPr>
      <w:r w:rsidRPr="002D3A3E">
        <w:rPr>
          <w:rFonts w:ascii="Tahoma" w:hAnsi="Tahoma" w:cs="Tahoma"/>
          <w:color w:val="000000" w:themeColor="text1"/>
          <w:sz w:val="19"/>
          <w:szCs w:val="19"/>
        </w:rPr>
        <w:t xml:space="preserve">Zatímco teoretická výuka se vcelku úspěšně dá naučit přes počítač, řemeslo se z videa naučit nedá. Přestože ředitelé škol na tento problém </w:t>
      </w:r>
      <w:r>
        <w:rPr>
          <w:rFonts w:ascii="Tahoma" w:hAnsi="Tahoma" w:cs="Tahoma"/>
          <w:color w:val="000000" w:themeColor="text1"/>
          <w:sz w:val="19"/>
          <w:szCs w:val="19"/>
        </w:rPr>
        <w:t xml:space="preserve">dlouhodobě </w:t>
      </w:r>
      <w:r w:rsidRPr="002D3A3E">
        <w:rPr>
          <w:rFonts w:ascii="Tahoma" w:hAnsi="Tahoma" w:cs="Tahoma"/>
          <w:color w:val="000000" w:themeColor="text1"/>
          <w:sz w:val="19"/>
          <w:szCs w:val="19"/>
        </w:rPr>
        <w:t>upozorňují, jako</w:t>
      </w:r>
      <w:r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2D3A3E">
        <w:rPr>
          <w:rFonts w:ascii="Tahoma" w:hAnsi="Tahoma" w:cs="Tahoma"/>
          <w:color w:val="000000" w:themeColor="text1"/>
          <w:sz w:val="19"/>
          <w:szCs w:val="19"/>
        </w:rPr>
        <w:t>by je nikdo neslyšel.</w:t>
      </w:r>
      <w:r w:rsidRPr="002D3A3E">
        <w:rPr>
          <w:rFonts w:ascii="Tahoma" w:hAnsi="Tahoma" w:cs="Tahoma"/>
          <w:sz w:val="19"/>
          <w:szCs w:val="19"/>
        </w:rPr>
        <w:t xml:space="preserve">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„Samozřejmě i teoretická výuka vyučovaná na dálku má své slabiny – neexistuje například žádná povinnost pro žáky mít zapnutý mikrofon nebo kameru, žák se tak přihlásí do systému a ve výuce je formálně přítomen, co se ale děje za počítačem, zda třeba žák nespí, nesleduje film nebo zda tam vůbec je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,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lze kontrolovat jen velmi obtížně. Myslím ale, že přes všechny nevýhody, které distanční teoretická výuka má,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ji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naši žáci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zvládají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dobř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 xml:space="preserve">e. Opačná situace je v odborném výcviku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– nikdo, i ten nejlepší a nejp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i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lnější žák – se jednoduše řemeslu přes počítač naučit nemůže. Nikdo se nenaučí z videa postavit zeď, vyčistit komín nebo opravit rozb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i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tý kotel. To je věc, na kterou upozorňujeme už rok, nikdo na t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o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ale nereaguje,“ </w:t>
      </w:r>
      <w:r w:rsidRPr="002D3A3E">
        <w:rPr>
          <w:rFonts w:ascii="Tahoma" w:hAnsi="Tahoma" w:cs="Tahoma"/>
          <w:bCs/>
          <w:noProof/>
          <w:sz w:val="19"/>
          <w:szCs w:val="19"/>
        </w:rPr>
        <w:t>řekl Miloslav Janeček.</w:t>
      </w:r>
    </w:p>
    <w:p w:rsidR="000B1D00" w:rsidRPr="002D3A3E" w:rsidRDefault="000B1D00" w:rsidP="000B1D00">
      <w:pPr>
        <w:jc w:val="both"/>
        <w:rPr>
          <w:rFonts w:ascii="Tahoma" w:hAnsi="Tahoma" w:cs="Tahoma"/>
          <w:b/>
          <w:bCs/>
          <w:noProof/>
          <w:sz w:val="19"/>
          <w:szCs w:val="19"/>
        </w:rPr>
      </w:pPr>
      <w:r w:rsidRPr="002D3A3E">
        <w:rPr>
          <w:rFonts w:ascii="Tahoma" w:hAnsi="Tahoma" w:cs="Tahoma"/>
          <w:b/>
          <w:bCs/>
          <w:noProof/>
          <w:sz w:val="19"/>
          <w:szCs w:val="19"/>
        </w:rPr>
        <w:t>BEZPEČÍ ŽÁKŮ NENÍ TĚŽKÉ ZAJISTIT</w:t>
      </w:r>
    </w:p>
    <w:p w:rsidR="000B1D00" w:rsidRPr="002D3A3E" w:rsidRDefault="000B1D00" w:rsidP="000B1D00">
      <w:pPr>
        <w:jc w:val="both"/>
        <w:rPr>
          <w:rFonts w:ascii="Tahoma" w:hAnsi="Tahoma" w:cs="Tahoma"/>
          <w:bCs/>
          <w:noProof/>
          <w:sz w:val="19"/>
          <w:szCs w:val="19"/>
        </w:rPr>
      </w:pPr>
      <w:r w:rsidRPr="002D3A3E">
        <w:rPr>
          <w:rFonts w:ascii="Tahoma" w:hAnsi="Tahoma" w:cs="Tahoma"/>
          <w:bCs/>
          <w:noProof/>
          <w:sz w:val="19"/>
          <w:szCs w:val="19"/>
        </w:rPr>
        <w:t xml:space="preserve">S dodržením všech bezpečnostních opatření </w:t>
      </w:r>
      <w:r w:rsidR="0022206C">
        <w:rPr>
          <w:rFonts w:ascii="Tahoma" w:hAnsi="Tahoma" w:cs="Tahoma"/>
          <w:bCs/>
          <w:noProof/>
          <w:sz w:val="19"/>
          <w:szCs w:val="19"/>
        </w:rPr>
        <w:t>nemají</w:t>
      </w:r>
      <w:r w:rsidRPr="002D3A3E">
        <w:rPr>
          <w:rFonts w:ascii="Tahoma" w:hAnsi="Tahoma" w:cs="Tahoma"/>
          <w:bCs/>
          <w:noProof/>
          <w:sz w:val="19"/>
          <w:szCs w:val="19"/>
        </w:rPr>
        <w:t xml:space="preserve"> ředitelé odborných škol problém, </w:t>
      </w:r>
      <w:r>
        <w:rPr>
          <w:rFonts w:ascii="Tahoma" w:hAnsi="Tahoma" w:cs="Tahoma"/>
          <w:bCs/>
          <w:noProof/>
          <w:sz w:val="19"/>
          <w:szCs w:val="19"/>
        </w:rPr>
        <w:t>nevidí důvod</w:t>
      </w:r>
      <w:r w:rsidRPr="002D3A3E">
        <w:rPr>
          <w:rFonts w:ascii="Tahoma" w:hAnsi="Tahoma" w:cs="Tahoma"/>
          <w:bCs/>
          <w:noProof/>
          <w:sz w:val="19"/>
          <w:szCs w:val="19"/>
        </w:rPr>
        <w:t xml:space="preserve">, proč politici </w:t>
      </w:r>
      <w:r w:rsidR="0022206C">
        <w:rPr>
          <w:rFonts w:ascii="Tahoma" w:hAnsi="Tahoma" w:cs="Tahoma"/>
          <w:bCs/>
          <w:noProof/>
          <w:sz w:val="19"/>
          <w:szCs w:val="19"/>
        </w:rPr>
        <w:t>nechtěli</w:t>
      </w:r>
      <w:r w:rsidRPr="002D3A3E">
        <w:rPr>
          <w:rFonts w:ascii="Tahoma" w:hAnsi="Tahoma" w:cs="Tahoma"/>
          <w:bCs/>
          <w:noProof/>
          <w:sz w:val="19"/>
          <w:szCs w:val="19"/>
        </w:rPr>
        <w:t xml:space="preserve"> jejich žáky do dílen</w:t>
      </w:r>
      <w:r w:rsidR="0022206C">
        <w:rPr>
          <w:rFonts w:ascii="Tahoma" w:hAnsi="Tahoma" w:cs="Tahoma"/>
          <w:bCs/>
          <w:noProof/>
          <w:sz w:val="19"/>
          <w:szCs w:val="19"/>
        </w:rPr>
        <w:t xml:space="preserve"> tak dlouho</w:t>
      </w:r>
      <w:r w:rsidRPr="002D3A3E">
        <w:rPr>
          <w:rFonts w:ascii="Tahoma" w:hAnsi="Tahoma" w:cs="Tahoma"/>
          <w:bCs/>
          <w:noProof/>
          <w:sz w:val="19"/>
          <w:szCs w:val="19"/>
        </w:rPr>
        <w:t xml:space="preserve"> pustit.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„V porovnání se stovkami tisíc žáků z prvního stupně základních ško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 xml:space="preserve">l je počet žáků třetích ročníků učebních oborů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zanedbatelný. Zvláště když si uvědomíme, že v učebních oborech funguje systém „týden škola/týden praxe“, což znamená, že by vlastně fungovali tolik požadovaným „rotačním“ způsobem výuky. Navíc odborný výcvik většinou probíhá v prostorách, ve kterých není problém s dodržováním všech epidemiologických opatření, u řady oborů probíhá ve venkovních prostorách. Umíme rozdělit žáky do menších skupin a zajistit jim dostatečné rozestupy. U většiny učebních oborů je nejvyšší počet na jednoho uč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itele odborného výcviku 12 žáků</w:t>
      </w:r>
      <w:r>
        <w:rPr>
          <w:rFonts w:ascii="Tahoma" w:hAnsi="Tahoma" w:cs="Tahoma"/>
          <w:bCs/>
          <w:noProof/>
          <w:color w:val="FF0000"/>
          <w:sz w:val="19"/>
          <w:szCs w:val="19"/>
        </w:rPr>
        <w:t>,“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</w:t>
      </w:r>
      <w:r w:rsidRPr="002D3A3E">
        <w:rPr>
          <w:rFonts w:ascii="Tahoma" w:hAnsi="Tahoma" w:cs="Tahoma"/>
          <w:bCs/>
          <w:noProof/>
          <w:sz w:val="19"/>
          <w:szCs w:val="19"/>
        </w:rPr>
        <w:t xml:space="preserve">řekl </w:t>
      </w:r>
      <w:r w:rsidRPr="002D3A3E">
        <w:rPr>
          <w:rFonts w:ascii="Tahoma" w:hAnsi="Tahoma" w:cs="Tahoma"/>
          <w:sz w:val="19"/>
          <w:szCs w:val="19"/>
        </w:rPr>
        <w:t>Miloslav Janeček</w:t>
      </w:r>
      <w:r w:rsidRPr="002D3A3E">
        <w:rPr>
          <w:rFonts w:ascii="Tahoma" w:hAnsi="Tahoma" w:cs="Tahoma"/>
          <w:bCs/>
          <w:noProof/>
          <w:sz w:val="19"/>
          <w:szCs w:val="19"/>
        </w:rPr>
        <w:t>.</w:t>
      </w:r>
    </w:p>
    <w:p w:rsidR="000B1D00" w:rsidRPr="002D3A3E" w:rsidRDefault="000B1D00" w:rsidP="000B1D00">
      <w:pPr>
        <w:jc w:val="both"/>
        <w:rPr>
          <w:rFonts w:ascii="Tahoma" w:hAnsi="Tahoma" w:cs="Tahoma"/>
          <w:b/>
          <w:bCs/>
          <w:noProof/>
          <w:sz w:val="19"/>
          <w:szCs w:val="19"/>
        </w:rPr>
      </w:pPr>
      <w:r w:rsidRPr="002D3A3E">
        <w:rPr>
          <w:rFonts w:ascii="Tahoma" w:hAnsi="Tahoma" w:cs="Tahoma"/>
          <w:b/>
          <w:bCs/>
          <w:noProof/>
          <w:sz w:val="19"/>
          <w:szCs w:val="19"/>
        </w:rPr>
        <w:t>ŽÁKŮM CHYBÍ STOVKY HODIN</w:t>
      </w:r>
    </w:p>
    <w:p w:rsidR="000B1D00" w:rsidRPr="002D3A3E" w:rsidRDefault="000B1D00" w:rsidP="000B1D00">
      <w:pPr>
        <w:jc w:val="both"/>
        <w:rPr>
          <w:rFonts w:ascii="Tahoma" w:hAnsi="Tahoma" w:cs="Tahoma"/>
          <w:b/>
          <w:bCs/>
          <w:noProof/>
          <w:color w:val="FF0000"/>
          <w:sz w:val="19"/>
          <w:szCs w:val="19"/>
        </w:rPr>
      </w:pPr>
      <w:r w:rsidRPr="002D3A3E">
        <w:rPr>
          <w:rFonts w:ascii="Tahoma" w:hAnsi="Tahoma" w:cs="Tahoma"/>
          <w:bCs/>
          <w:noProof/>
          <w:sz w:val="19"/>
          <w:szCs w:val="19"/>
        </w:rPr>
        <w:t xml:space="preserve">V celém Česku studuje ve třetích, tedy závěrečných ročnících učebních oborů 25 tisíc žáků, kteří by na konci tohoto školního roku měli získat výuční list. Všichni ale přišli o stovky hodin odborného výcviku.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„Průměrný počet hodin odborného výcviku za školní rok v učebních oborech se pohybuje mezi 500 až 600 hodin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 xml:space="preserve">ami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lastRenderedPageBreak/>
        <w:t xml:space="preserve">podle oboru a podle ročníku </w:t>
      </w:r>
      <w:r w:rsidRPr="00A233E5">
        <w:rPr>
          <w:rFonts w:ascii="Tahoma" w:hAnsi="Tahoma" w:cs="Tahoma"/>
          <w:bCs/>
          <w:noProof/>
          <w:color w:val="CC9900"/>
          <w:sz w:val="19"/>
          <w:szCs w:val="19"/>
        </w:rPr>
        <w:t xml:space="preserve">a téměř o všechny letos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žáci přišli. K nim je navíc třeba přičíst zhruba 130 nerealizovaných hodin z loňského školního roku.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Mám pocit, že si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vláda,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 a dokonce snad ani Ministerstvo školství stále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neuvědomují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, že odborný výcvik učňů se skutečně online vyučovat nedá. O uvedené počty hodin odborného výcviku žáci v učebních oborech opravdu přišli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,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a nespln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 xml:space="preserve">í tedy Rámcové vzdělávací </w:t>
      </w:r>
      <w:r w:rsidRPr="00A233E5">
        <w:rPr>
          <w:rFonts w:ascii="Tahoma" w:hAnsi="Tahoma" w:cs="Tahoma"/>
          <w:bCs/>
          <w:noProof/>
          <w:color w:val="CC9900"/>
          <w:sz w:val="19"/>
          <w:szCs w:val="19"/>
        </w:rPr>
        <w:t>programy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. Správně by vlastně kvůli takové absenci ani neměli výuční list získat, to samozřejmě nehrozí, protože se jedná o mimořádnou situaci, nicméně t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o zásadní dopad na skládání závěrečných zkoušek a samozřejmě i na jejich kvalifikaci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 xml:space="preserve"> mít bude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,“ </w:t>
      </w:r>
      <w:r>
        <w:rPr>
          <w:rFonts w:ascii="Tahoma" w:hAnsi="Tahoma" w:cs="Tahoma"/>
          <w:bCs/>
          <w:noProof/>
          <w:sz w:val="19"/>
          <w:szCs w:val="19"/>
        </w:rPr>
        <w:t>upozornil</w:t>
      </w:r>
      <w:r w:rsidRPr="002D3A3E">
        <w:rPr>
          <w:rFonts w:ascii="Tahoma" w:hAnsi="Tahoma" w:cs="Tahoma"/>
          <w:bCs/>
          <w:noProof/>
          <w:sz w:val="19"/>
          <w:szCs w:val="19"/>
        </w:rPr>
        <w:t xml:space="preserve"> Miloslav Janeček.</w:t>
      </w:r>
      <w:r w:rsidRPr="002D3A3E">
        <w:rPr>
          <w:rFonts w:ascii="Tahoma" w:hAnsi="Tahoma" w:cs="Tahoma"/>
          <w:bCs/>
          <w:noProof/>
          <w:color w:val="FF0000"/>
          <w:sz w:val="19"/>
          <w:szCs w:val="19"/>
        </w:rPr>
        <w:t xml:space="preserve"> </w:t>
      </w:r>
    </w:p>
    <w:p w:rsidR="000B1D00" w:rsidRPr="002D3A3E" w:rsidRDefault="000B1D00" w:rsidP="000B1D00">
      <w:pPr>
        <w:jc w:val="both"/>
        <w:rPr>
          <w:rFonts w:ascii="Tahoma" w:hAnsi="Tahoma" w:cs="Tahoma"/>
          <w:b/>
          <w:bCs/>
          <w:noProof/>
          <w:sz w:val="19"/>
          <w:szCs w:val="19"/>
        </w:rPr>
      </w:pPr>
      <w:r w:rsidRPr="002D3A3E">
        <w:rPr>
          <w:rFonts w:ascii="Tahoma" w:hAnsi="Tahoma" w:cs="Tahoma"/>
          <w:b/>
          <w:bCs/>
          <w:noProof/>
          <w:sz w:val="19"/>
          <w:szCs w:val="19"/>
        </w:rPr>
        <w:t>LETNÍ ŠKOLA</w:t>
      </w:r>
    </w:p>
    <w:p w:rsidR="000B1D00" w:rsidRPr="002D3A3E" w:rsidRDefault="000B1D00" w:rsidP="000B1D00">
      <w:pPr>
        <w:jc w:val="both"/>
        <w:rPr>
          <w:rFonts w:ascii="Tahoma" w:hAnsi="Tahoma" w:cs="Tahoma"/>
          <w:bCs/>
          <w:noProof/>
          <w:sz w:val="19"/>
          <w:szCs w:val="19"/>
        </w:rPr>
      </w:pPr>
      <w:r w:rsidRPr="002D3A3E">
        <w:rPr>
          <w:rFonts w:ascii="Tahoma" w:hAnsi="Tahoma" w:cs="Tahoma"/>
          <w:bCs/>
          <w:noProof/>
          <w:sz w:val="19"/>
          <w:szCs w:val="19"/>
        </w:rPr>
        <w:t xml:space="preserve">Některé školy plánují svým žákům praktickou výuku alespoň částečně nahradit během letních prázdnin.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„Pokud situace dovolí, otevřeme školní dílny pro naše žáky </w:t>
      </w:r>
      <w:r w:rsidR="00F02376">
        <w:rPr>
          <w:rFonts w:ascii="Tahoma" w:hAnsi="Tahoma" w:cs="Tahoma"/>
          <w:bCs/>
          <w:noProof/>
          <w:color w:val="FF0000"/>
          <w:sz w:val="19"/>
          <w:szCs w:val="19"/>
        </w:rPr>
        <w:t xml:space="preserve">i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během července, kdy se budeme intenzivně věnovat tomu, co zameškali. Není ale v našich silách a myslím, že v silách nikoho, vmáčknout zameškaný školní rok do jednoho měsíce. Důrazně apelujeme na vládu, aby se konečně začala věnovat problematice učňovského školství a umožnila, hned jak to bude možné, alespoň odborný výcvik žáků závěrečných ročníků učebních oborů,“ </w:t>
      </w:r>
      <w:r w:rsidRPr="002D3A3E">
        <w:rPr>
          <w:rFonts w:ascii="Tahoma" w:hAnsi="Tahoma" w:cs="Tahoma"/>
          <w:bCs/>
          <w:noProof/>
          <w:sz w:val="19"/>
          <w:szCs w:val="19"/>
        </w:rPr>
        <w:t xml:space="preserve">řekl </w:t>
      </w:r>
      <w:r w:rsidRPr="002D3A3E">
        <w:rPr>
          <w:rFonts w:ascii="Tahoma" w:hAnsi="Tahoma" w:cs="Tahoma"/>
          <w:sz w:val="19"/>
          <w:szCs w:val="19"/>
        </w:rPr>
        <w:t>Miloslav Janeček</w:t>
      </w:r>
      <w:r w:rsidRPr="002D3A3E">
        <w:rPr>
          <w:rFonts w:ascii="Tahoma" w:hAnsi="Tahoma" w:cs="Tahoma"/>
          <w:bCs/>
          <w:noProof/>
          <w:sz w:val="19"/>
          <w:szCs w:val="19"/>
        </w:rPr>
        <w:t>.</w:t>
      </w:r>
    </w:p>
    <w:p w:rsidR="000B1D00" w:rsidRPr="002D3A3E" w:rsidRDefault="000B1D00" w:rsidP="000B1D00">
      <w:pPr>
        <w:jc w:val="both"/>
        <w:rPr>
          <w:rFonts w:ascii="Tahoma" w:hAnsi="Tahoma" w:cs="Tahoma"/>
          <w:b/>
          <w:bCs/>
          <w:noProof/>
          <w:sz w:val="19"/>
          <w:szCs w:val="19"/>
        </w:rPr>
      </w:pPr>
      <w:r w:rsidRPr="002D3A3E">
        <w:rPr>
          <w:rFonts w:ascii="Tahoma" w:hAnsi="Tahoma" w:cs="Tahoma"/>
          <w:b/>
          <w:bCs/>
          <w:noProof/>
          <w:sz w:val="19"/>
          <w:szCs w:val="19"/>
        </w:rPr>
        <w:t>ZKOUŠKY O PRÁZDNINÁCH</w:t>
      </w:r>
    </w:p>
    <w:p w:rsidR="000B1D00" w:rsidRPr="002D3A3E" w:rsidRDefault="000B1D00" w:rsidP="000B1D00">
      <w:pPr>
        <w:jc w:val="both"/>
        <w:rPr>
          <w:rFonts w:ascii="Tahoma" w:hAnsi="Tahoma" w:cs="Tahoma"/>
          <w:bCs/>
          <w:noProof/>
          <w:sz w:val="19"/>
          <w:szCs w:val="19"/>
        </w:rPr>
      </w:pPr>
      <w:r w:rsidRPr="002D3A3E">
        <w:rPr>
          <w:rFonts w:ascii="Tahoma" w:hAnsi="Tahoma" w:cs="Tahoma"/>
          <w:bCs/>
          <w:noProof/>
          <w:sz w:val="19"/>
          <w:szCs w:val="19"/>
        </w:rPr>
        <w:t xml:space="preserve">Letošní závěrečné zkoušky učňů se budou konat v menším rozsahu. Navíc o prázdninách.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„Závěrečné zkoušky budou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letos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tvořeny pouze ústní zkoušk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o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u, která se musí konat v červnu, a praktickou zkouškou, kterou mohou školy posunout až do konce srpna. To je ovšem zcela nereálné, protože školy se musí v průběhu prázdnin připravit na nový školní rok a učitelé odborného výcviku si musí v období prázdnin vybrat osm týdnů dovolené. V naší škole jsme naplánovali jako nejzazší termín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 xml:space="preserve"> konání praktické části učňovské </w:t>
      </w:r>
      <w:r w:rsidRPr="00A233E5">
        <w:rPr>
          <w:rFonts w:ascii="Tahoma" w:hAnsi="Tahoma" w:cs="Tahoma"/>
          <w:bCs/>
          <w:noProof/>
          <w:color w:val="CC9900"/>
          <w:sz w:val="19"/>
          <w:szCs w:val="19"/>
        </w:rPr>
        <w:t>závěrečné</w:t>
      </w:r>
      <w:r w:rsidRPr="00A233E5">
        <w:rPr>
          <w:rFonts w:ascii="Tahoma" w:hAnsi="Tahoma" w:cs="Tahoma"/>
          <w:bCs/>
          <w:noProof/>
          <w:color w:val="FF0000"/>
          <w:sz w:val="19"/>
          <w:szCs w:val="19"/>
        </w:rPr>
        <w:t xml:space="preserve">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zkoušky téměř na konec července, i když i s tím budeme mít pochopitelně řadu problémů. Dokonce jsme již zaznamenali zatím neoficiální výhrady rodičů, že s tím nesouhlasí z důvodu naplánované zahraniční dovolené,“ </w:t>
      </w:r>
      <w:r w:rsidRPr="002D3A3E">
        <w:rPr>
          <w:rFonts w:ascii="Tahoma" w:hAnsi="Tahoma" w:cs="Tahoma"/>
          <w:bCs/>
          <w:noProof/>
          <w:sz w:val="19"/>
          <w:szCs w:val="19"/>
        </w:rPr>
        <w:t>řekl Miloslav Janeček.</w:t>
      </w:r>
    </w:p>
    <w:p w:rsidR="000B1D00" w:rsidRPr="002D3A3E" w:rsidRDefault="000B1D00" w:rsidP="000B1D00">
      <w:pPr>
        <w:jc w:val="both"/>
        <w:rPr>
          <w:rFonts w:ascii="Tahoma" w:hAnsi="Tahoma" w:cs="Tahoma"/>
          <w:b/>
          <w:bCs/>
          <w:noProof/>
          <w:sz w:val="19"/>
          <w:szCs w:val="19"/>
        </w:rPr>
      </w:pPr>
      <w:r w:rsidRPr="002D3A3E">
        <w:rPr>
          <w:rFonts w:ascii="Tahoma" w:hAnsi="Tahoma" w:cs="Tahoma"/>
          <w:b/>
          <w:bCs/>
          <w:noProof/>
          <w:sz w:val="19"/>
          <w:szCs w:val="19"/>
        </w:rPr>
        <w:t>ŽÁDOSTI O OPAKOVÁNÍ ROČNÍKŮ</w:t>
      </w:r>
    </w:p>
    <w:p w:rsidR="000B1D00" w:rsidRPr="002D3A3E" w:rsidRDefault="000B1D00" w:rsidP="000B1D00">
      <w:pPr>
        <w:jc w:val="both"/>
        <w:rPr>
          <w:rFonts w:ascii="Tahoma" w:hAnsi="Tahoma" w:cs="Tahoma"/>
          <w:bCs/>
          <w:noProof/>
          <w:sz w:val="19"/>
          <w:szCs w:val="19"/>
        </w:rPr>
      </w:pPr>
      <w:r w:rsidRPr="002D3A3E">
        <w:rPr>
          <w:rFonts w:ascii="Tahoma" w:hAnsi="Tahoma" w:cs="Tahoma"/>
          <w:bCs/>
          <w:noProof/>
          <w:sz w:val="19"/>
          <w:szCs w:val="19"/>
        </w:rPr>
        <w:t>Protože i budoucí řemeslníci si uvědomují, že jim chybí dostatečná kvalifikace, poroste počet žádostí o opakování ročníku. Všem ale vyhovět</w:t>
      </w:r>
      <w:r>
        <w:rPr>
          <w:rFonts w:ascii="Tahoma" w:hAnsi="Tahoma" w:cs="Tahoma"/>
          <w:bCs/>
          <w:noProof/>
          <w:sz w:val="19"/>
          <w:szCs w:val="19"/>
        </w:rPr>
        <w:t xml:space="preserve"> nepůjde</w:t>
      </w:r>
      <w:r w:rsidRPr="002D3A3E">
        <w:rPr>
          <w:rFonts w:ascii="Tahoma" w:hAnsi="Tahoma" w:cs="Tahoma"/>
          <w:bCs/>
          <w:noProof/>
          <w:sz w:val="19"/>
          <w:szCs w:val="19"/>
        </w:rPr>
        <w:t xml:space="preserve">.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„Zcela jistě se dá očekávat, že žádostí o opakování závěrečného ročníku bude výrazně více než v letech minulých. Již nyní se na tuto možnost řada žáků i jejich rodičů informuje. Každá škola jistě ráda vyhoví, ale pouze do výše svých kapacitních možností. Školy s učebními obory již zdaleka nejsou polo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 xml:space="preserve">prázdné, jako tomu bylo před 10 </w:t>
      </w:r>
      <w:r w:rsidRPr="00A233E5">
        <w:rPr>
          <w:rFonts w:ascii="Tahoma" w:hAnsi="Tahoma" w:cs="Tahoma"/>
          <w:bCs/>
          <w:noProof/>
          <w:color w:val="CC9900"/>
          <w:sz w:val="19"/>
          <w:szCs w:val="19"/>
        </w:rPr>
        <w:t xml:space="preserve">až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>15 lety. Bude to různé u jednotlivých oborů, ale zcela jistě nebude možno všem žádostem o opakování ročníku vyhovět – právě z kapacitních důvodů,“</w:t>
      </w:r>
      <w:r w:rsidRPr="002D3A3E">
        <w:rPr>
          <w:rFonts w:ascii="Tahoma" w:hAnsi="Tahoma" w:cs="Tahoma"/>
          <w:bCs/>
          <w:noProof/>
          <w:color w:val="FF0000"/>
          <w:sz w:val="19"/>
          <w:szCs w:val="19"/>
        </w:rPr>
        <w:t xml:space="preserve"> </w:t>
      </w:r>
      <w:r w:rsidRPr="002D3A3E">
        <w:rPr>
          <w:rFonts w:ascii="Tahoma" w:hAnsi="Tahoma" w:cs="Tahoma"/>
          <w:bCs/>
          <w:noProof/>
          <w:sz w:val="19"/>
          <w:szCs w:val="19"/>
        </w:rPr>
        <w:t>vysvětlil Miloslav Janeček.</w:t>
      </w:r>
    </w:p>
    <w:p w:rsidR="000B1D00" w:rsidRPr="002D3A3E" w:rsidRDefault="000B1D00" w:rsidP="000B1D00">
      <w:pPr>
        <w:jc w:val="both"/>
        <w:rPr>
          <w:rFonts w:ascii="Tahoma" w:hAnsi="Tahoma" w:cs="Tahoma"/>
          <w:b/>
          <w:bCs/>
          <w:noProof/>
          <w:sz w:val="19"/>
          <w:szCs w:val="19"/>
        </w:rPr>
      </w:pPr>
      <w:r w:rsidRPr="002D3A3E">
        <w:rPr>
          <w:rFonts w:ascii="Tahoma" w:hAnsi="Tahoma" w:cs="Tahoma"/>
          <w:b/>
          <w:bCs/>
          <w:noProof/>
          <w:sz w:val="19"/>
          <w:szCs w:val="19"/>
        </w:rPr>
        <w:t>ŘEMESLNÍKŮ V ČESKU UBUDE</w:t>
      </w:r>
    </w:p>
    <w:p w:rsidR="000B1D00" w:rsidRPr="002D3A3E" w:rsidRDefault="000B1D00" w:rsidP="000B1D00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sz w:val="19"/>
          <w:szCs w:val="19"/>
        </w:rPr>
      </w:pPr>
      <w:r w:rsidRPr="002D3A3E">
        <w:rPr>
          <w:rFonts w:ascii="Tahoma" w:hAnsi="Tahoma" w:cs="Tahoma"/>
          <w:bCs/>
          <w:noProof/>
          <w:sz w:val="19"/>
          <w:szCs w:val="19"/>
        </w:rPr>
        <w:t xml:space="preserve">Už nyní chybí v Česku kolem 300 tisíc řemeslníků a jejich nedostatek se bude prohlubovat. Na jejich úbytek bude mít vliv právě nedostatečná kvalifikace. 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„Je bohužel nevyhnutelné, že se výpadek odborného výcviku neblaze projeví nejen na úspěšnosti žáků učebních oborů u závěrečných zkoušek, ale především při jejich dalším uplatnění na trhu práce, neboť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‚dohnat'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manuální zručnost a odbornost budou tito absolventi muset až při svém působení ve firmách, respektive v praxi. Jsem přesvědčen, že většina své pracovní uplatnění najde, ale firmy je výrazně déle nebudou moci nechat pracovat samostatně. To pochopitelně povede k tomu, že si tito absolventi méně vydělají a daleko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snáz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 než v jiných letech </w:t>
      </w:r>
      <w:r>
        <w:rPr>
          <w:rFonts w:ascii="Tahoma" w:hAnsi="Tahoma" w:cs="Tahoma"/>
          <w:bCs/>
          <w:noProof/>
          <w:color w:val="CC9900"/>
          <w:sz w:val="19"/>
          <w:szCs w:val="19"/>
        </w:rPr>
        <w:t>je může zlákat uplatnění v jiném oboru. Pro konečného zákazníka to znamená, že na kvalitního řemeslníka bude čekat klidně rok, velmi často se bude stávat i to, že ho prostě nesežene vůbec</w:t>
      </w:r>
      <w:r w:rsidRPr="002D3A3E">
        <w:rPr>
          <w:rFonts w:ascii="Tahoma" w:hAnsi="Tahoma" w:cs="Tahoma"/>
          <w:bCs/>
          <w:noProof/>
          <w:color w:val="CC9900"/>
          <w:sz w:val="19"/>
          <w:szCs w:val="19"/>
        </w:rPr>
        <w:t xml:space="preserve">,“ </w:t>
      </w:r>
      <w:r w:rsidRPr="002D3A3E">
        <w:rPr>
          <w:rFonts w:ascii="Tahoma" w:hAnsi="Tahoma" w:cs="Tahoma"/>
          <w:bCs/>
          <w:noProof/>
          <w:sz w:val="19"/>
          <w:szCs w:val="19"/>
        </w:rPr>
        <w:t>uzavřel Miloslav Janeček.</w:t>
      </w:r>
    </w:p>
    <w:p w:rsidR="000B1D00" w:rsidRPr="002D3A3E" w:rsidRDefault="000B1D00" w:rsidP="000B1D00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2D3A3E">
        <w:rPr>
          <w:rFonts w:ascii="Tahoma" w:hAnsi="Tahoma" w:cs="Tahoma"/>
          <w:b/>
          <w:sz w:val="20"/>
          <w:szCs w:val="20"/>
        </w:rPr>
        <w:lastRenderedPageBreak/>
        <w:t>KONTAKT PRO MÉDIA:</w:t>
      </w:r>
    </w:p>
    <w:p w:rsidR="000B1D00" w:rsidRPr="002D3A3E" w:rsidRDefault="000B1D00" w:rsidP="000B1D00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2D3A3E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2D3A3E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0B1D00" w:rsidRPr="002D3A3E" w:rsidRDefault="000B1D00" w:rsidP="000B1D00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2D3A3E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76C06386" wp14:editId="4DB70969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D00" w:rsidRPr="002D3A3E" w:rsidRDefault="000B1D00" w:rsidP="000B1D00">
      <w:pPr>
        <w:spacing w:line="240" w:lineRule="auto"/>
        <w:rPr>
          <w:rFonts w:ascii="Tahoma" w:hAnsi="Tahoma" w:cs="Tahoma"/>
          <w:sz w:val="20"/>
          <w:szCs w:val="20"/>
        </w:rPr>
      </w:pPr>
      <w:r w:rsidRPr="002D3A3E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9" w:history="1">
        <w:r w:rsidRPr="002D3A3E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:rsidR="000B1D00" w:rsidRPr="002D3A3E" w:rsidRDefault="00FD1551" w:rsidP="000B1D00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10" w:history="1">
        <w:r w:rsidR="000B1D00" w:rsidRPr="002D3A3E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:rsidR="000B1D00" w:rsidRPr="002D3A3E" w:rsidRDefault="000B1D00" w:rsidP="000B1D00">
      <w:pPr>
        <w:jc w:val="both"/>
        <w:rPr>
          <w:rFonts w:ascii="Tahoma" w:hAnsi="Tahoma" w:cs="Tahoma"/>
          <w:b/>
          <w:sz w:val="20"/>
          <w:szCs w:val="20"/>
        </w:rPr>
      </w:pPr>
      <w:r w:rsidRPr="002D3A3E"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11" w:history="1">
        <w:r w:rsidRPr="002D3A3E">
          <w:rPr>
            <w:rStyle w:val="Hypertextovodkaz"/>
            <w:rFonts w:ascii="Tahoma" w:hAnsi="Tahoma" w:cs="Tahoma"/>
            <w:b/>
            <w:sz w:val="20"/>
            <w:szCs w:val="20"/>
          </w:rPr>
          <w:t>www.skolajarov.cz</w:t>
        </w:r>
      </w:hyperlink>
    </w:p>
    <w:p w:rsidR="000B1D00" w:rsidRPr="002D3A3E" w:rsidRDefault="000B1D00" w:rsidP="000B1D00">
      <w:pPr>
        <w:jc w:val="both"/>
        <w:rPr>
          <w:rFonts w:ascii="Tahoma" w:hAnsi="Tahoma" w:cs="Tahoma"/>
          <w:sz w:val="18"/>
          <w:szCs w:val="18"/>
        </w:rPr>
      </w:pPr>
      <w:r w:rsidRPr="002D3A3E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</w:t>
      </w:r>
    </w:p>
    <w:p w:rsidR="000B1D00" w:rsidRPr="002D3A3E" w:rsidRDefault="000B1D00" w:rsidP="000B1D00">
      <w:pPr>
        <w:jc w:val="both"/>
        <w:rPr>
          <w:rFonts w:ascii="Tahoma" w:hAnsi="Tahoma" w:cs="Tahoma"/>
          <w:sz w:val="18"/>
          <w:szCs w:val="18"/>
        </w:rPr>
      </w:pPr>
      <w:r w:rsidRPr="002D3A3E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0B1D00" w:rsidRPr="002D3A3E" w:rsidRDefault="000B1D00" w:rsidP="000B1D00">
      <w:pPr>
        <w:rPr>
          <w:rFonts w:ascii="Tahoma" w:hAnsi="Tahoma" w:cs="Tahoma"/>
        </w:rPr>
      </w:pPr>
    </w:p>
    <w:p w:rsidR="000B1D00" w:rsidRPr="002D3A3E" w:rsidRDefault="000B1D00" w:rsidP="000B1D00">
      <w:pPr>
        <w:rPr>
          <w:rFonts w:ascii="Tahoma" w:hAnsi="Tahoma" w:cs="Tahoma"/>
        </w:rPr>
      </w:pPr>
    </w:p>
    <w:p w:rsidR="000B1D00" w:rsidRPr="002D3A3E" w:rsidRDefault="000B1D00" w:rsidP="000B1D00">
      <w:pPr>
        <w:rPr>
          <w:rFonts w:ascii="Tahoma" w:hAnsi="Tahoma" w:cs="Tahoma"/>
        </w:rPr>
      </w:pPr>
    </w:p>
    <w:p w:rsidR="000B1D00" w:rsidRPr="002D3A3E" w:rsidRDefault="000B1D00" w:rsidP="000B1D00">
      <w:pPr>
        <w:rPr>
          <w:rFonts w:ascii="Tahoma" w:hAnsi="Tahoma" w:cs="Tahoma"/>
        </w:rPr>
      </w:pPr>
    </w:p>
    <w:p w:rsidR="000B1D00" w:rsidRPr="002D3A3E" w:rsidRDefault="000B1D00" w:rsidP="000B1D00">
      <w:pPr>
        <w:rPr>
          <w:rFonts w:ascii="Tahoma" w:hAnsi="Tahoma" w:cs="Tahoma"/>
        </w:rPr>
      </w:pPr>
    </w:p>
    <w:p w:rsidR="000B1D00" w:rsidRPr="002D3A3E" w:rsidRDefault="000B1D00" w:rsidP="000B1D00">
      <w:pPr>
        <w:rPr>
          <w:rFonts w:ascii="Tahoma" w:hAnsi="Tahoma" w:cs="Tahoma"/>
        </w:rPr>
      </w:pPr>
    </w:p>
    <w:p w:rsidR="000B1D00" w:rsidRPr="002D3A3E" w:rsidRDefault="000B1D00" w:rsidP="000B1D00">
      <w:pPr>
        <w:rPr>
          <w:rFonts w:ascii="Tahoma" w:hAnsi="Tahoma" w:cs="Tahoma"/>
        </w:rPr>
      </w:pPr>
    </w:p>
    <w:p w:rsidR="000B1D00" w:rsidRDefault="000B1D00" w:rsidP="000B1D00"/>
    <w:p w:rsidR="00E373B8" w:rsidRDefault="00E373B8"/>
    <w:sectPr w:rsidR="00E373B8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51" w:rsidRDefault="00FD1551">
      <w:pPr>
        <w:spacing w:after="0" w:line="240" w:lineRule="auto"/>
      </w:pPr>
      <w:r>
        <w:separator/>
      </w:r>
    </w:p>
  </w:endnote>
  <w:endnote w:type="continuationSeparator" w:id="0">
    <w:p w:rsidR="00FD1551" w:rsidRDefault="00FD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B31" w:rsidRDefault="000B1D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9095602" wp14:editId="7635714D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FD15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51" w:rsidRDefault="00FD1551">
      <w:pPr>
        <w:spacing w:after="0" w:line="240" w:lineRule="auto"/>
      </w:pPr>
      <w:r>
        <w:separator/>
      </w:r>
    </w:p>
  </w:footnote>
  <w:footnote w:type="continuationSeparator" w:id="0">
    <w:p w:rsidR="00FD1551" w:rsidRDefault="00FD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6B" w:rsidRDefault="000B1D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35002D" wp14:editId="4F54889A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FD1551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FD1551" w:rsidP="004F235A">
    <w:pPr>
      <w:pStyle w:val="Zhlav"/>
      <w:ind w:firstLine="1416"/>
      <w:jc w:val="right"/>
      <w:rPr>
        <w:b/>
        <w:sz w:val="36"/>
        <w:szCs w:val="36"/>
      </w:rPr>
    </w:pPr>
  </w:p>
  <w:p w:rsidR="00EA444C" w:rsidRDefault="000B1D00" w:rsidP="008E4A65">
    <w:pPr>
      <w:pStyle w:val="Zhlav"/>
      <w:rPr>
        <w:b/>
        <w:sz w:val="2"/>
        <w:szCs w:val="2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:rsidR="00F454ED" w:rsidRDefault="00FD1551" w:rsidP="008E4A65">
    <w:pPr>
      <w:pStyle w:val="Zhlav"/>
      <w:rPr>
        <w:b/>
        <w:sz w:val="2"/>
        <w:szCs w:val="2"/>
      </w:rPr>
    </w:pPr>
  </w:p>
  <w:p w:rsidR="00962B73" w:rsidRDefault="00FD1551" w:rsidP="008E4A65">
    <w:pPr>
      <w:pStyle w:val="Zhlav"/>
      <w:rPr>
        <w:b/>
        <w:sz w:val="2"/>
        <w:szCs w:val="2"/>
      </w:rPr>
    </w:pPr>
  </w:p>
  <w:p w:rsidR="00962B73" w:rsidRDefault="00FD1551" w:rsidP="008E4A65">
    <w:pPr>
      <w:pStyle w:val="Zhlav"/>
      <w:rPr>
        <w:b/>
        <w:sz w:val="2"/>
        <w:szCs w:val="2"/>
      </w:rPr>
    </w:pPr>
  </w:p>
  <w:p w:rsidR="00962B73" w:rsidRDefault="00FD1551" w:rsidP="008E4A65">
    <w:pPr>
      <w:pStyle w:val="Zhlav"/>
      <w:rPr>
        <w:b/>
        <w:sz w:val="2"/>
        <w:szCs w:val="2"/>
      </w:rPr>
    </w:pPr>
  </w:p>
  <w:p w:rsidR="00962B73" w:rsidRDefault="00FD1551" w:rsidP="008E4A65">
    <w:pPr>
      <w:pStyle w:val="Zhlav"/>
      <w:rPr>
        <w:b/>
        <w:sz w:val="2"/>
        <w:szCs w:val="2"/>
      </w:rPr>
    </w:pPr>
  </w:p>
  <w:p w:rsidR="00962B73" w:rsidRDefault="00FD1551" w:rsidP="008E4A65">
    <w:pPr>
      <w:pStyle w:val="Zhlav"/>
      <w:rPr>
        <w:b/>
        <w:sz w:val="2"/>
        <w:szCs w:val="2"/>
      </w:rPr>
    </w:pPr>
  </w:p>
  <w:p w:rsidR="00962B73" w:rsidRDefault="00FD1551" w:rsidP="008E4A65">
    <w:pPr>
      <w:pStyle w:val="Zhlav"/>
      <w:rPr>
        <w:b/>
        <w:sz w:val="2"/>
        <w:szCs w:val="2"/>
      </w:rPr>
    </w:pPr>
  </w:p>
  <w:p w:rsidR="00962B73" w:rsidRDefault="00FD1551" w:rsidP="008E4A65">
    <w:pPr>
      <w:pStyle w:val="Zhlav"/>
      <w:rPr>
        <w:b/>
        <w:sz w:val="2"/>
        <w:szCs w:val="2"/>
      </w:rPr>
    </w:pPr>
  </w:p>
  <w:p w:rsidR="00962B73" w:rsidRDefault="00FD1551" w:rsidP="008E4A65">
    <w:pPr>
      <w:pStyle w:val="Zhlav"/>
      <w:rPr>
        <w:b/>
        <w:sz w:val="2"/>
        <w:szCs w:val="2"/>
      </w:rPr>
    </w:pPr>
  </w:p>
  <w:p w:rsidR="00640FEA" w:rsidRDefault="00FD1551" w:rsidP="008E4A65">
    <w:pPr>
      <w:pStyle w:val="Zhlav"/>
      <w:rPr>
        <w:b/>
        <w:sz w:val="2"/>
        <w:szCs w:val="2"/>
      </w:rPr>
    </w:pPr>
  </w:p>
  <w:p w:rsidR="0022206C" w:rsidRPr="00640FEA" w:rsidRDefault="0022206C" w:rsidP="008E4A65">
    <w:pPr>
      <w:pStyle w:val="Zhlav"/>
      <w:rPr>
        <w:b/>
        <w:sz w:val="2"/>
        <w:szCs w:val="2"/>
      </w:rPr>
    </w:pPr>
  </w:p>
  <w:p w:rsidR="00640FEA" w:rsidRPr="008E4A65" w:rsidRDefault="00FD1551" w:rsidP="008E4A65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00"/>
    <w:rsid w:val="000339F7"/>
    <w:rsid w:val="000B1D00"/>
    <w:rsid w:val="0022206C"/>
    <w:rsid w:val="005258ED"/>
    <w:rsid w:val="00CD420B"/>
    <w:rsid w:val="00E373B8"/>
    <w:rsid w:val="00F02376"/>
    <w:rsid w:val="00FD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D00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1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D00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1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D00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1D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D0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D00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1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D00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1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D00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1D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D0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kolajarov.cz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kolajarov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earmedi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2021-04-20T16:35:00Z</dcterms:created>
  <dcterms:modified xsi:type="dcterms:W3CDTF">2021-04-20T16:35:00Z</dcterms:modified>
</cp:coreProperties>
</file>