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EA" w:rsidRPr="00D26237" w:rsidRDefault="003211EA" w:rsidP="003211EA">
      <w:pPr>
        <w:jc w:val="center"/>
        <w:rPr>
          <w:rFonts w:ascii="Tahoma" w:hAnsi="Tahoma" w:cs="Tahoma"/>
          <w:b/>
          <w:sz w:val="52"/>
          <w:szCs w:val="52"/>
        </w:rPr>
      </w:pPr>
      <w:r w:rsidRPr="00D26237">
        <w:rPr>
          <w:rFonts w:ascii="Tahoma" w:hAnsi="Tahoma" w:cs="Tahoma"/>
          <w:b/>
          <w:sz w:val="52"/>
          <w:szCs w:val="52"/>
        </w:rPr>
        <w:t xml:space="preserve">Českým farmářům chybí podpora politiků. Vzor </w:t>
      </w:r>
      <w:r>
        <w:rPr>
          <w:rFonts w:ascii="Tahoma" w:hAnsi="Tahoma" w:cs="Tahoma"/>
          <w:b/>
          <w:sz w:val="52"/>
          <w:szCs w:val="52"/>
        </w:rPr>
        <w:t>hledají</w:t>
      </w:r>
      <w:r w:rsidRPr="00D26237">
        <w:rPr>
          <w:rFonts w:ascii="Tahoma" w:hAnsi="Tahoma" w:cs="Tahoma"/>
          <w:b/>
          <w:sz w:val="52"/>
          <w:szCs w:val="52"/>
        </w:rPr>
        <w:t xml:space="preserve"> v Německu</w:t>
      </w:r>
    </w:p>
    <w:p w:rsidR="003211EA" w:rsidRPr="00162FF2" w:rsidRDefault="003211EA" w:rsidP="003211E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PRAHA, 21</w:t>
      </w:r>
      <w:r w:rsidRPr="00162FF2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ŘÍJNA</w:t>
      </w:r>
      <w:r w:rsidRPr="00162FF2">
        <w:rPr>
          <w:rFonts w:ascii="Tahoma" w:hAnsi="Tahoma" w:cs="Tahoma"/>
          <w:b/>
          <w:sz w:val="20"/>
          <w:szCs w:val="20"/>
        </w:rPr>
        <w:t xml:space="preserve"> 2021 – </w:t>
      </w:r>
      <w:r>
        <w:rPr>
          <w:rFonts w:ascii="Tahoma" w:hAnsi="Tahoma" w:cs="Tahoma"/>
          <w:b/>
          <w:sz w:val="20"/>
          <w:szCs w:val="20"/>
        </w:rPr>
        <w:t xml:space="preserve">Přínosy farmářských trhů, důraz na prodej lokálních potravin, absence zájmu českých politiků nebo </w:t>
      </w:r>
      <w:r w:rsidRPr="000D1775">
        <w:rPr>
          <w:rFonts w:ascii="Tahoma" w:hAnsi="Tahoma" w:cs="Tahoma"/>
          <w:b/>
          <w:sz w:val="20"/>
          <w:szCs w:val="20"/>
        </w:rPr>
        <w:t xml:space="preserve">podpora místních výrobců a pěstitelů </w:t>
      </w:r>
      <w:r>
        <w:rPr>
          <w:rFonts w:ascii="Tahoma" w:hAnsi="Tahoma" w:cs="Tahoma"/>
          <w:b/>
          <w:sz w:val="20"/>
          <w:szCs w:val="20"/>
        </w:rPr>
        <w:t xml:space="preserve">– to byla hlavní témata Česko-německé konference, kterou 15. října pořádala Asociace farmářských tržišť České republiky v Praze 7 </w:t>
      </w:r>
      <w:r w:rsidRPr="00DF6127">
        <w:rPr>
          <w:rFonts w:ascii="Tahoma" w:hAnsi="Tahoma" w:cs="Tahoma"/>
          <w:b/>
          <w:sz w:val="20"/>
          <w:szCs w:val="20"/>
        </w:rPr>
        <w:t xml:space="preserve">v holešovickém </w:t>
      </w:r>
      <w:proofErr w:type="spellStart"/>
      <w:r w:rsidRPr="00DF6127">
        <w:rPr>
          <w:rFonts w:ascii="Tahoma" w:hAnsi="Tahoma" w:cs="Tahoma"/>
          <w:b/>
          <w:sz w:val="20"/>
          <w:szCs w:val="20"/>
        </w:rPr>
        <w:t>Vnitroblocku</w:t>
      </w:r>
      <w:proofErr w:type="spellEnd"/>
      <w:r w:rsidRPr="00DF6127">
        <w:rPr>
          <w:rFonts w:ascii="Tahoma" w:hAnsi="Tahoma" w:cs="Tahoma"/>
          <w:b/>
          <w:sz w:val="20"/>
          <w:szCs w:val="20"/>
        </w:rPr>
        <w:t xml:space="preserve"> za podpory Česko</w:t>
      </w:r>
      <w:r>
        <w:rPr>
          <w:rFonts w:ascii="Tahoma" w:hAnsi="Tahoma" w:cs="Tahoma"/>
          <w:b/>
          <w:sz w:val="20"/>
          <w:szCs w:val="20"/>
        </w:rPr>
        <w:t>-</w:t>
      </w:r>
      <w:r w:rsidRPr="00DF6127">
        <w:rPr>
          <w:rFonts w:ascii="Tahoma" w:hAnsi="Tahoma" w:cs="Tahoma"/>
          <w:b/>
          <w:sz w:val="20"/>
          <w:szCs w:val="20"/>
        </w:rPr>
        <w:t>německého fondu budoucnosti.</w:t>
      </w:r>
    </w:p>
    <w:p w:rsidR="003211EA" w:rsidRPr="00D26237" w:rsidRDefault="003211EA" w:rsidP="003211EA">
      <w:pPr>
        <w:jc w:val="both"/>
        <w:rPr>
          <w:rFonts w:ascii="Tahoma" w:hAnsi="Tahoma" w:cs="Tahoma"/>
          <w:color w:val="CC9900"/>
          <w:sz w:val="20"/>
          <w:szCs w:val="20"/>
        </w:rPr>
      </w:pPr>
      <w:r w:rsidRPr="00581386">
        <w:rPr>
          <w:rFonts w:ascii="Tahoma" w:hAnsi="Tahoma" w:cs="Tahoma"/>
          <w:sz w:val="20"/>
          <w:szCs w:val="20"/>
        </w:rPr>
        <w:t xml:space="preserve">David Kolman, z Kozí farmy </w:t>
      </w:r>
      <w:proofErr w:type="spellStart"/>
      <w:r w:rsidRPr="00581386">
        <w:rPr>
          <w:rFonts w:ascii="Tahoma" w:hAnsi="Tahoma" w:cs="Tahoma"/>
          <w:sz w:val="20"/>
          <w:szCs w:val="20"/>
        </w:rPr>
        <w:t>Krasolesí</w:t>
      </w:r>
      <w:proofErr w:type="spellEnd"/>
      <w:r w:rsidRPr="0058138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je pravidelným účastníkem farmářských trhů 12 let. Na konferenci představil svůj příběh, pozitiva trhů pro jeho podnikání i problémy posledních měsíců</w:t>
      </w:r>
      <w:r w:rsidRPr="0058138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>
        <w:rPr>
          <w:rFonts w:ascii="Tahoma" w:hAnsi="Tahoma" w:cs="Tahoma"/>
          <w:color w:val="CC9900"/>
          <w:sz w:val="20"/>
          <w:szCs w:val="20"/>
        </w:rPr>
        <w:t>Od chvíle našeho vzniku v roce 2007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 jsme prodávali ze dvora a spolu se vzrůstající produkcí jsme zvažovali, jak dál. V roce 2010 jsme se setkali s lidmi, kteří tenkrát rozjížděli farmářské trhy, připojil jsem se na zkoušku a dnes jsme již dvanáctý rok součástí farmářského trhu na Náplavce.  Ukázalo se, že je to ideální platforma, jak nabízet naši produkci. Důležitý je osobní kontakt se zákazníky</w:t>
      </w:r>
      <w:r>
        <w:rPr>
          <w:rFonts w:ascii="Tahoma" w:hAnsi="Tahoma" w:cs="Tahoma"/>
          <w:color w:val="CC9900"/>
          <w:sz w:val="20"/>
          <w:szCs w:val="20"/>
        </w:rPr>
        <w:t xml:space="preserve">, zboží přestalo být anonymní. 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V současnosti prodáváme i do restaurací včetně jedné </w:t>
      </w:r>
      <w:proofErr w:type="spellStart"/>
      <w:r w:rsidRPr="00581386">
        <w:rPr>
          <w:rFonts w:ascii="Tahoma" w:hAnsi="Tahoma" w:cs="Tahoma"/>
          <w:color w:val="CC9900"/>
          <w:sz w:val="20"/>
          <w:szCs w:val="20"/>
        </w:rPr>
        <w:t>michelinské</w:t>
      </w:r>
      <w:proofErr w:type="spellEnd"/>
      <w:r w:rsidRPr="00581386">
        <w:rPr>
          <w:rFonts w:ascii="Tahoma" w:hAnsi="Tahoma" w:cs="Tahoma"/>
          <w:color w:val="CC9900"/>
          <w:sz w:val="20"/>
          <w:szCs w:val="20"/>
        </w:rPr>
        <w:t>. Všechno díky tomu, že byla možnost př</w:t>
      </w:r>
      <w:r>
        <w:rPr>
          <w:rFonts w:ascii="Tahoma" w:hAnsi="Tahoma" w:cs="Tahoma"/>
          <w:color w:val="CC9900"/>
          <w:sz w:val="20"/>
          <w:szCs w:val="20"/>
        </w:rPr>
        <w:t>edstavit zboží přímo na ulici</w:t>
      </w:r>
      <w:r w:rsidRPr="00162FF2">
        <w:rPr>
          <w:rFonts w:ascii="Tahoma" w:hAnsi="Tahoma" w:cs="Tahoma"/>
          <w:color w:val="CC9900"/>
          <w:sz w:val="20"/>
          <w:szCs w:val="20"/>
        </w:rPr>
        <w:t>,“</w:t>
      </w:r>
      <w:r w:rsidRPr="00162FF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popsal. Zároveň upozornil, že v Česku chybí dostatečná politická podpora farmářů. </w:t>
      </w:r>
      <w:r>
        <w:rPr>
          <w:rFonts w:ascii="Tahoma" w:hAnsi="Tahoma" w:cs="Tahoma"/>
          <w:color w:val="CC9900"/>
          <w:sz w:val="20"/>
          <w:szCs w:val="20"/>
        </w:rPr>
        <w:t>„F</w:t>
      </w:r>
      <w:r w:rsidRPr="00D26237">
        <w:rPr>
          <w:rFonts w:ascii="Tahoma" w:hAnsi="Tahoma" w:cs="Tahoma"/>
          <w:color w:val="CC9900"/>
          <w:sz w:val="20"/>
          <w:szCs w:val="20"/>
        </w:rPr>
        <w:t xml:space="preserve">armářské trhy jsou velice důležitou platformou pro </w:t>
      </w:r>
      <w:r>
        <w:rPr>
          <w:rFonts w:ascii="Tahoma" w:hAnsi="Tahoma" w:cs="Tahoma"/>
          <w:color w:val="CC9900"/>
          <w:sz w:val="20"/>
          <w:szCs w:val="20"/>
        </w:rPr>
        <w:t>malovýrobce,</w:t>
      </w:r>
      <w:r w:rsidRPr="00D26237">
        <w:rPr>
          <w:rFonts w:ascii="Tahoma" w:hAnsi="Tahoma" w:cs="Tahoma"/>
          <w:color w:val="CC9900"/>
          <w:sz w:val="20"/>
          <w:szCs w:val="20"/>
        </w:rPr>
        <w:t xml:space="preserve"> a města by měla podporovat jejich existenci pro udržení malovýrobců. V okolních státech je tradice trhů úplně na jiné úrovni. V Praze není politická vůle věnovat </w:t>
      </w:r>
      <w:r>
        <w:rPr>
          <w:rFonts w:ascii="Tahoma" w:hAnsi="Tahoma" w:cs="Tahoma"/>
          <w:color w:val="CC9900"/>
          <w:sz w:val="20"/>
          <w:szCs w:val="20"/>
        </w:rPr>
        <w:t xml:space="preserve">pozornost speciálně farmářům. </w:t>
      </w:r>
      <w:r w:rsidRPr="000D5606">
        <w:rPr>
          <w:rFonts w:ascii="Tahoma" w:hAnsi="Tahoma" w:cs="Tahoma"/>
          <w:color w:val="CC9900"/>
          <w:sz w:val="20"/>
          <w:szCs w:val="20"/>
        </w:rPr>
        <w:t>Farmářské trhy jsou v Praze bohužel často v jakémsi provizoriu veřejného prostranství, farmářský trh ale potřebuje kontinuální prodej</w:t>
      </w:r>
      <w:r>
        <w:rPr>
          <w:rFonts w:ascii="Tahoma" w:hAnsi="Tahoma" w:cs="Tahoma"/>
          <w:color w:val="CC9900"/>
          <w:sz w:val="20"/>
          <w:szCs w:val="20"/>
        </w:rPr>
        <w:t xml:space="preserve"> a podporu města</w:t>
      </w:r>
      <w:r w:rsidRPr="000D5606">
        <w:rPr>
          <w:rFonts w:ascii="Tahoma" w:hAnsi="Tahoma" w:cs="Tahoma"/>
          <w:color w:val="CC9900"/>
          <w:sz w:val="20"/>
          <w:szCs w:val="20"/>
        </w:rPr>
        <w:t>. S</w:t>
      </w:r>
      <w:r>
        <w:rPr>
          <w:rFonts w:ascii="Tahoma" w:hAnsi="Tahoma" w:cs="Tahoma"/>
          <w:color w:val="CC9900"/>
          <w:sz w:val="20"/>
          <w:szCs w:val="20"/>
        </w:rPr>
        <w:t> </w:t>
      </w:r>
      <w:r w:rsidRPr="000D5606">
        <w:rPr>
          <w:rFonts w:ascii="Tahoma" w:hAnsi="Tahoma" w:cs="Tahoma"/>
          <w:color w:val="CC9900"/>
          <w:sz w:val="20"/>
          <w:szCs w:val="20"/>
        </w:rPr>
        <w:t xml:space="preserve">účastí se </w:t>
      </w:r>
      <w:r>
        <w:rPr>
          <w:rFonts w:ascii="Tahoma" w:hAnsi="Tahoma" w:cs="Tahoma"/>
          <w:color w:val="CC9900"/>
          <w:sz w:val="20"/>
          <w:szCs w:val="20"/>
        </w:rPr>
        <w:t xml:space="preserve">totiž </w:t>
      </w:r>
      <w:r w:rsidRPr="000D5606">
        <w:rPr>
          <w:rFonts w:ascii="Tahoma" w:hAnsi="Tahoma" w:cs="Tahoma"/>
          <w:color w:val="CC9900"/>
          <w:sz w:val="20"/>
          <w:szCs w:val="20"/>
        </w:rPr>
        <w:t xml:space="preserve">pojí i další náklady, například </w:t>
      </w:r>
      <w:r>
        <w:rPr>
          <w:rFonts w:ascii="Tahoma" w:hAnsi="Tahoma" w:cs="Tahoma"/>
          <w:color w:val="CC9900"/>
          <w:sz w:val="20"/>
          <w:szCs w:val="20"/>
        </w:rPr>
        <w:t>stoupající náklady na dopravu</w:t>
      </w:r>
      <w:r w:rsidRPr="000D5606">
        <w:rPr>
          <w:rFonts w:ascii="Tahoma" w:hAnsi="Tahoma" w:cs="Tahoma"/>
          <w:color w:val="CC9900"/>
          <w:sz w:val="20"/>
          <w:szCs w:val="20"/>
        </w:rPr>
        <w:t xml:space="preserve">. Někteří farmáři musí vstávat i ve 3 ráno a ujet desítky až stovky kilometrů na cestě z jiných krajů, aby do Prahy </w:t>
      </w:r>
      <w:r>
        <w:rPr>
          <w:rFonts w:ascii="Tahoma" w:hAnsi="Tahoma" w:cs="Tahoma"/>
          <w:color w:val="CC9900"/>
          <w:sz w:val="20"/>
          <w:szCs w:val="20"/>
        </w:rPr>
        <w:t xml:space="preserve">pravidelně </w:t>
      </w:r>
      <w:r w:rsidRPr="000D5606">
        <w:rPr>
          <w:rFonts w:ascii="Tahoma" w:hAnsi="Tahoma" w:cs="Tahoma"/>
          <w:color w:val="CC9900"/>
          <w:sz w:val="20"/>
          <w:szCs w:val="20"/>
        </w:rPr>
        <w:t>přiv</w:t>
      </w:r>
      <w:r>
        <w:rPr>
          <w:rFonts w:ascii="Tahoma" w:hAnsi="Tahoma" w:cs="Tahoma"/>
          <w:color w:val="CC9900"/>
          <w:sz w:val="20"/>
          <w:szCs w:val="20"/>
        </w:rPr>
        <w:t xml:space="preserve">áželi </w:t>
      </w:r>
      <w:r w:rsidRPr="000D5606">
        <w:rPr>
          <w:rFonts w:ascii="Tahoma" w:hAnsi="Tahoma" w:cs="Tahoma"/>
          <w:color w:val="CC9900"/>
          <w:sz w:val="20"/>
          <w:szCs w:val="20"/>
        </w:rPr>
        <w:t>čerstvou zeleninu, květiny, maso, mléko, ovoce</w:t>
      </w:r>
      <w:r>
        <w:rPr>
          <w:rFonts w:ascii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hAnsi="Tahoma" w:cs="Tahoma"/>
          <w:sz w:val="20"/>
          <w:szCs w:val="20"/>
        </w:rPr>
        <w:t>zdůraznil.</w:t>
      </w:r>
    </w:p>
    <w:p w:rsidR="003211EA" w:rsidRPr="000D1775" w:rsidRDefault="003211EA" w:rsidP="003211EA">
      <w:pPr>
        <w:jc w:val="both"/>
        <w:rPr>
          <w:rFonts w:ascii="Tahoma" w:hAnsi="Tahoma" w:cs="Tahoma"/>
          <w:color w:val="CC9900"/>
          <w:sz w:val="20"/>
          <w:szCs w:val="20"/>
        </w:rPr>
      </w:pPr>
      <w:r w:rsidRPr="000D1775">
        <w:rPr>
          <w:rFonts w:ascii="Tahoma" w:hAnsi="Tahoma" w:cs="Tahoma"/>
          <w:sz w:val="20"/>
          <w:szCs w:val="20"/>
        </w:rPr>
        <w:t xml:space="preserve">Na konferenci </w:t>
      </w:r>
      <w:r>
        <w:rPr>
          <w:rFonts w:ascii="Tahoma" w:hAnsi="Tahoma" w:cs="Tahoma"/>
          <w:sz w:val="20"/>
          <w:szCs w:val="20"/>
        </w:rPr>
        <w:t>vystoupili</w:t>
      </w:r>
      <w:r w:rsidRPr="000D1775">
        <w:rPr>
          <w:rFonts w:ascii="Tahoma" w:hAnsi="Tahoma" w:cs="Tahoma"/>
          <w:sz w:val="20"/>
          <w:szCs w:val="20"/>
        </w:rPr>
        <w:t xml:space="preserve"> vedle samotných farmářů a organizátorů farmářských trhů také politici</w:t>
      </w:r>
      <w:r>
        <w:rPr>
          <w:rFonts w:ascii="Tahoma" w:hAnsi="Tahoma" w:cs="Tahoma"/>
          <w:sz w:val="20"/>
          <w:szCs w:val="20"/>
        </w:rPr>
        <w:t>, jejichž podpora</w:t>
      </w:r>
      <w:r w:rsidRPr="001A0C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je pro provoz </w:t>
      </w:r>
      <w:r w:rsidRPr="001A0CA0">
        <w:rPr>
          <w:rFonts w:ascii="Tahoma" w:hAnsi="Tahoma" w:cs="Tahoma"/>
          <w:sz w:val="20"/>
          <w:szCs w:val="20"/>
        </w:rPr>
        <w:t>trhů ve městech</w:t>
      </w:r>
      <w:r>
        <w:rPr>
          <w:rFonts w:ascii="Tahoma" w:hAnsi="Tahoma" w:cs="Tahoma"/>
          <w:sz w:val="20"/>
          <w:szCs w:val="20"/>
        </w:rPr>
        <w:t xml:space="preserve"> nepostradatelná</w:t>
      </w:r>
      <w:r w:rsidRPr="00162FF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Mezi účinkujícími </w:t>
      </w:r>
      <w:proofErr w:type="gramStart"/>
      <w:r>
        <w:rPr>
          <w:rFonts w:ascii="Tahoma" w:hAnsi="Tahoma" w:cs="Tahoma"/>
          <w:sz w:val="20"/>
          <w:szCs w:val="20"/>
        </w:rPr>
        <w:t>nechyběla</w:t>
      </w:r>
      <w:proofErr w:type="gramEnd"/>
      <w:r>
        <w:rPr>
          <w:rFonts w:ascii="Tahoma" w:hAnsi="Tahoma" w:cs="Tahoma"/>
          <w:sz w:val="20"/>
          <w:szCs w:val="20"/>
        </w:rPr>
        <w:t xml:space="preserve"> ani </w:t>
      </w:r>
      <w:proofErr w:type="gramStart"/>
      <w:r w:rsidRPr="000D1775">
        <w:rPr>
          <w:rFonts w:ascii="Tahoma" w:hAnsi="Tahoma" w:cs="Tahoma"/>
          <w:sz w:val="20"/>
          <w:szCs w:val="20"/>
        </w:rPr>
        <w:t>Christiane</w:t>
      </w:r>
      <w:proofErr w:type="gramEnd"/>
      <w:r w:rsidRPr="000D17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D1775">
        <w:rPr>
          <w:rFonts w:ascii="Tahoma" w:hAnsi="Tahoma" w:cs="Tahoma"/>
          <w:sz w:val="20"/>
          <w:szCs w:val="20"/>
        </w:rPr>
        <w:t>Heiss</w:t>
      </w:r>
      <w:r>
        <w:rPr>
          <w:rFonts w:ascii="Tahoma" w:hAnsi="Tahoma" w:cs="Tahoma"/>
          <w:sz w:val="20"/>
          <w:szCs w:val="20"/>
        </w:rPr>
        <w:t>ová</w:t>
      </w:r>
      <w:proofErr w:type="spellEnd"/>
      <w:r w:rsidRPr="000D1775">
        <w:rPr>
          <w:rFonts w:ascii="Tahoma" w:hAnsi="Tahoma" w:cs="Tahoma"/>
          <w:sz w:val="20"/>
          <w:szCs w:val="20"/>
        </w:rPr>
        <w:t xml:space="preserve">, radní městské části Berlína, </w:t>
      </w:r>
      <w:r>
        <w:rPr>
          <w:rFonts w:ascii="Tahoma" w:hAnsi="Tahoma" w:cs="Tahoma"/>
          <w:sz w:val="20"/>
          <w:szCs w:val="20"/>
        </w:rPr>
        <w:t>která se v</w:t>
      </w:r>
      <w:r w:rsidRPr="000D1775">
        <w:rPr>
          <w:rFonts w:ascii="Tahoma" w:hAnsi="Tahoma" w:cs="Tahoma"/>
          <w:sz w:val="20"/>
          <w:szCs w:val="20"/>
        </w:rPr>
        <w:t xml:space="preserve"> době </w:t>
      </w:r>
      <w:proofErr w:type="spellStart"/>
      <w:r w:rsidRPr="000D1775">
        <w:rPr>
          <w:rFonts w:ascii="Tahoma" w:hAnsi="Tahoma" w:cs="Tahoma"/>
          <w:sz w:val="20"/>
          <w:szCs w:val="20"/>
        </w:rPr>
        <w:t>covidu</w:t>
      </w:r>
      <w:proofErr w:type="spellEnd"/>
      <w:r w:rsidRPr="000D1775">
        <w:rPr>
          <w:rFonts w:ascii="Tahoma" w:hAnsi="Tahoma" w:cs="Tahoma"/>
          <w:sz w:val="20"/>
          <w:szCs w:val="20"/>
        </w:rPr>
        <w:t xml:space="preserve"> v Berlíně </w:t>
      </w:r>
      <w:r>
        <w:rPr>
          <w:rFonts w:ascii="Tahoma" w:hAnsi="Tahoma" w:cs="Tahoma"/>
          <w:sz w:val="20"/>
          <w:szCs w:val="20"/>
        </w:rPr>
        <w:t xml:space="preserve">zasadila o </w:t>
      </w:r>
      <w:r w:rsidRPr="000D1775">
        <w:rPr>
          <w:rFonts w:ascii="Tahoma" w:hAnsi="Tahoma" w:cs="Tahoma"/>
          <w:sz w:val="20"/>
          <w:szCs w:val="20"/>
        </w:rPr>
        <w:t xml:space="preserve">to, že </w:t>
      </w:r>
      <w:r>
        <w:rPr>
          <w:rFonts w:ascii="Tahoma" w:hAnsi="Tahoma" w:cs="Tahoma"/>
          <w:sz w:val="20"/>
          <w:szCs w:val="20"/>
        </w:rPr>
        <w:t xml:space="preserve">se </w:t>
      </w:r>
      <w:r w:rsidRPr="000D1775">
        <w:rPr>
          <w:rFonts w:ascii="Tahoma" w:hAnsi="Tahoma" w:cs="Tahoma"/>
          <w:sz w:val="20"/>
          <w:szCs w:val="20"/>
        </w:rPr>
        <w:t xml:space="preserve">žádné trhy neuzavřely, ale </w:t>
      </w:r>
      <w:r>
        <w:rPr>
          <w:rFonts w:ascii="Tahoma" w:hAnsi="Tahoma" w:cs="Tahoma"/>
          <w:sz w:val="20"/>
          <w:szCs w:val="20"/>
        </w:rPr>
        <w:t xml:space="preserve">mohly se </w:t>
      </w:r>
      <w:r w:rsidRPr="000D1775">
        <w:rPr>
          <w:rFonts w:ascii="Tahoma" w:hAnsi="Tahoma" w:cs="Tahoma"/>
          <w:sz w:val="20"/>
          <w:szCs w:val="20"/>
        </w:rPr>
        <w:t>přizpůsobi</w:t>
      </w:r>
      <w:r>
        <w:rPr>
          <w:rFonts w:ascii="Tahoma" w:hAnsi="Tahoma" w:cs="Tahoma"/>
          <w:sz w:val="20"/>
          <w:szCs w:val="20"/>
        </w:rPr>
        <w:t>t</w:t>
      </w:r>
      <w:r w:rsidRPr="000D177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novým hygienickým podmínkám.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 w:rsidRPr="000D1775">
        <w:rPr>
          <w:rFonts w:ascii="Tahoma" w:hAnsi="Tahoma" w:cs="Tahoma"/>
          <w:color w:val="CC9900"/>
          <w:sz w:val="20"/>
          <w:szCs w:val="20"/>
        </w:rPr>
        <w:t>Umožnili jsme pořadatelům bezplatné rozšíření plochy tak, aby mohly být dodrženy větší vzdálenosti mezi stánky, ale trhy jsme plošně n</w:t>
      </w:r>
      <w:r>
        <w:rPr>
          <w:rFonts w:ascii="Tahoma" w:hAnsi="Tahoma" w:cs="Tahoma"/>
          <w:color w:val="CC9900"/>
          <w:sz w:val="20"/>
          <w:szCs w:val="20"/>
        </w:rPr>
        <w:t xml:space="preserve">erušili. </w:t>
      </w:r>
      <w:r w:rsidRPr="000D1775">
        <w:rPr>
          <w:rFonts w:ascii="Tahoma" w:hAnsi="Tahoma" w:cs="Tahoma"/>
          <w:color w:val="CC9900"/>
          <w:sz w:val="20"/>
          <w:szCs w:val="20"/>
        </w:rPr>
        <w:t>Chceme, aby trhy fungovaly na dopravních uzlech, byly dostupné pěš</w:t>
      </w:r>
      <w:r>
        <w:rPr>
          <w:rFonts w:ascii="Tahoma" w:hAnsi="Tahoma" w:cs="Tahoma"/>
          <w:color w:val="CC9900"/>
          <w:sz w:val="20"/>
          <w:szCs w:val="20"/>
        </w:rPr>
        <w:t xml:space="preserve">ky, na kole, veřejnou dopravou. </w:t>
      </w:r>
      <w:r w:rsidRPr="000D1775">
        <w:rPr>
          <w:rFonts w:ascii="Tahoma" w:hAnsi="Tahoma" w:cs="Tahoma"/>
          <w:color w:val="CC9900"/>
          <w:sz w:val="20"/>
          <w:szCs w:val="20"/>
        </w:rPr>
        <w:t>Jde nám hlavně o to, abychom trhy udrželi, nemusíme na nich vydělávat jako město. Jde nám o to udržet pestrost, na trzích v naší části Berlína se prodává například 80 druhů rajčat. Pořádání trhů je náročné na řízení i udržení pořádku. Naším největším problémem je parkování</w:t>
      </w:r>
      <w:r>
        <w:rPr>
          <w:rFonts w:ascii="Tahoma" w:hAnsi="Tahoma" w:cs="Tahoma"/>
          <w:color w:val="CC9900"/>
          <w:sz w:val="20"/>
          <w:szCs w:val="20"/>
        </w:rPr>
        <w:t xml:space="preserve">,“ </w:t>
      </w:r>
      <w:proofErr w:type="gramStart"/>
      <w:r>
        <w:rPr>
          <w:rFonts w:ascii="Tahoma" w:hAnsi="Tahoma" w:cs="Tahoma"/>
          <w:sz w:val="20"/>
          <w:szCs w:val="20"/>
        </w:rPr>
        <w:t>uvedla</w:t>
      </w:r>
      <w:r w:rsidRPr="00162FF2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 w:rsidRPr="000D1775">
        <w:rPr>
          <w:rFonts w:ascii="Tahoma" w:hAnsi="Tahoma" w:cs="Tahoma"/>
          <w:sz w:val="20"/>
          <w:szCs w:val="20"/>
        </w:rPr>
        <w:t>Christiane</w:t>
      </w:r>
      <w:proofErr w:type="gramEnd"/>
      <w:r w:rsidRPr="000D17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D1775">
        <w:rPr>
          <w:rFonts w:ascii="Tahoma" w:hAnsi="Tahoma" w:cs="Tahoma"/>
          <w:sz w:val="20"/>
          <w:szCs w:val="20"/>
        </w:rPr>
        <w:t>Heiss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3211EA" w:rsidRDefault="003211EA" w:rsidP="003211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českou stranu na konferenci promluvila </w:t>
      </w:r>
      <w:r w:rsidRPr="000D1775">
        <w:rPr>
          <w:rFonts w:ascii="Tahoma" w:hAnsi="Tahoma" w:cs="Tahoma"/>
          <w:sz w:val="20"/>
          <w:szCs w:val="20"/>
        </w:rPr>
        <w:t>Hana Třeštíková, místostarostka Prahy 7 pro kulturu, sport</w:t>
      </w:r>
      <w:r>
        <w:rPr>
          <w:rFonts w:ascii="Tahoma" w:hAnsi="Tahoma" w:cs="Tahoma"/>
          <w:sz w:val="20"/>
          <w:szCs w:val="20"/>
        </w:rPr>
        <w:t xml:space="preserve"> a sousedské vztahy a radní hlavního města Prahy. Ta</w:t>
      </w:r>
      <w:r w:rsidRPr="000D1775">
        <w:rPr>
          <w:rFonts w:ascii="Tahoma" w:hAnsi="Tahoma" w:cs="Tahoma"/>
          <w:sz w:val="20"/>
          <w:szCs w:val="20"/>
        </w:rPr>
        <w:t xml:space="preserve"> představila dlouhodobý plán podpor</w:t>
      </w:r>
      <w:r>
        <w:rPr>
          <w:rFonts w:ascii="Tahoma" w:hAnsi="Tahoma" w:cs="Tahoma"/>
          <w:sz w:val="20"/>
          <w:szCs w:val="20"/>
        </w:rPr>
        <w:t>y kreativity obyvatel Prahy 7, do kterého patří projekt</w:t>
      </w:r>
      <w:r w:rsidRPr="00D2623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Art </w:t>
      </w:r>
      <w:proofErr w:type="spellStart"/>
      <w:r>
        <w:rPr>
          <w:rFonts w:ascii="Tahoma" w:hAnsi="Tahoma" w:cs="Tahoma"/>
          <w:sz w:val="20"/>
          <w:szCs w:val="20"/>
        </w:rPr>
        <w:t>District</w:t>
      </w:r>
      <w:proofErr w:type="spellEnd"/>
      <w:r w:rsidRPr="00D26237">
        <w:rPr>
          <w:rFonts w:ascii="Tahoma" w:hAnsi="Tahoma" w:cs="Tahoma"/>
          <w:sz w:val="20"/>
          <w:szCs w:val="20"/>
        </w:rPr>
        <w:t xml:space="preserve"> 7</w:t>
      </w:r>
      <w:r w:rsidRPr="00162FF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Jeho cílem je mimo jiné </w:t>
      </w:r>
      <w:r w:rsidRPr="003E64A8">
        <w:rPr>
          <w:rFonts w:ascii="Tahoma" w:hAnsi="Tahoma" w:cs="Tahoma"/>
          <w:sz w:val="20"/>
          <w:szCs w:val="20"/>
        </w:rPr>
        <w:t>propojení ziskových i neziskových kulturních a uměleckých subjektů, poskytovat</w:t>
      </w:r>
      <w:r>
        <w:rPr>
          <w:rFonts w:ascii="Tahoma" w:hAnsi="Tahoma" w:cs="Tahoma"/>
          <w:sz w:val="20"/>
          <w:szCs w:val="20"/>
        </w:rPr>
        <w:t xml:space="preserve">elů služeb, firem nebo </w:t>
      </w:r>
      <w:r w:rsidRPr="003E64A8">
        <w:rPr>
          <w:rFonts w:ascii="Tahoma" w:hAnsi="Tahoma" w:cs="Tahoma"/>
          <w:sz w:val="20"/>
          <w:szCs w:val="20"/>
        </w:rPr>
        <w:t>škol</w:t>
      </w:r>
      <w:r>
        <w:rPr>
          <w:rFonts w:ascii="Tahoma" w:hAnsi="Tahoma" w:cs="Tahoma"/>
          <w:sz w:val="20"/>
          <w:szCs w:val="20"/>
        </w:rPr>
        <w:t xml:space="preserve">. Mezi aktivity projektu patří i podpora místního farmářského trhu </w:t>
      </w:r>
      <w:proofErr w:type="spellStart"/>
      <w:r w:rsidRPr="003E64A8">
        <w:rPr>
          <w:rFonts w:ascii="Tahoma" w:hAnsi="Tahoma" w:cs="Tahoma"/>
          <w:sz w:val="20"/>
          <w:szCs w:val="20"/>
        </w:rPr>
        <w:t>Heřmaňák</w:t>
      </w:r>
      <w:proofErr w:type="spellEnd"/>
      <w:r w:rsidRPr="003E64A8">
        <w:rPr>
          <w:rFonts w:ascii="Tahoma" w:hAnsi="Tahoma" w:cs="Tahoma"/>
          <w:sz w:val="20"/>
          <w:szCs w:val="20"/>
        </w:rPr>
        <w:t xml:space="preserve"> na Ře</w:t>
      </w:r>
      <w:r>
        <w:rPr>
          <w:rFonts w:ascii="Tahoma" w:hAnsi="Tahoma" w:cs="Tahoma"/>
          <w:sz w:val="20"/>
          <w:szCs w:val="20"/>
        </w:rPr>
        <w:t>záčově náměstí v Holešovicích. Ten b</w:t>
      </w:r>
      <w:r w:rsidRPr="003E64A8">
        <w:rPr>
          <w:rFonts w:ascii="Tahoma" w:hAnsi="Tahoma" w:cs="Tahoma"/>
          <w:sz w:val="20"/>
          <w:szCs w:val="20"/>
        </w:rPr>
        <w:t>yl první</w:t>
      </w:r>
      <w:r>
        <w:rPr>
          <w:rFonts w:ascii="Tahoma" w:hAnsi="Tahoma" w:cs="Tahoma"/>
          <w:sz w:val="20"/>
          <w:szCs w:val="20"/>
        </w:rPr>
        <w:t>m</w:t>
      </w:r>
      <w:r w:rsidRPr="003E64A8">
        <w:rPr>
          <w:rFonts w:ascii="Tahoma" w:hAnsi="Tahoma" w:cs="Tahoma"/>
          <w:sz w:val="20"/>
          <w:szCs w:val="20"/>
        </w:rPr>
        <w:t xml:space="preserve"> trh</w:t>
      </w:r>
      <w:r>
        <w:rPr>
          <w:rFonts w:ascii="Tahoma" w:hAnsi="Tahoma" w:cs="Tahoma"/>
          <w:sz w:val="20"/>
          <w:szCs w:val="20"/>
        </w:rPr>
        <w:t>em</w:t>
      </w:r>
      <w:r w:rsidRPr="003E64A8">
        <w:rPr>
          <w:rFonts w:ascii="Tahoma" w:hAnsi="Tahoma" w:cs="Tahoma"/>
          <w:sz w:val="20"/>
          <w:szCs w:val="20"/>
        </w:rPr>
        <w:t xml:space="preserve"> v Praze, jehož or</w:t>
      </w:r>
      <w:r>
        <w:rPr>
          <w:rFonts w:ascii="Tahoma" w:hAnsi="Tahoma" w:cs="Tahoma"/>
          <w:sz w:val="20"/>
          <w:szCs w:val="20"/>
        </w:rPr>
        <w:t xml:space="preserve">ganizátoři od začátku kladli důraz na </w:t>
      </w:r>
      <w:r w:rsidRPr="003E64A8">
        <w:rPr>
          <w:rFonts w:ascii="Tahoma" w:hAnsi="Tahoma" w:cs="Tahoma"/>
          <w:sz w:val="20"/>
          <w:szCs w:val="20"/>
        </w:rPr>
        <w:t>ekologické chování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lastRenderedPageBreak/>
        <w:t>zákazníků</w:t>
      </w:r>
      <w:r w:rsidRPr="003E64A8">
        <w:rPr>
          <w:rFonts w:ascii="Tahoma" w:hAnsi="Tahoma" w:cs="Tahoma"/>
          <w:sz w:val="20"/>
          <w:szCs w:val="20"/>
        </w:rPr>
        <w:t>: kupující jsou motivováni nosit své vlastní obaly, donést sedlákovi zpět su</w:t>
      </w:r>
      <w:r>
        <w:rPr>
          <w:rFonts w:ascii="Tahoma" w:hAnsi="Tahoma" w:cs="Tahoma"/>
          <w:sz w:val="20"/>
          <w:szCs w:val="20"/>
        </w:rPr>
        <w:t>ché skořápky od vajec nebo recyklovat prázdné nádoby</w:t>
      </w:r>
      <w:r w:rsidRPr="003E64A8">
        <w:rPr>
          <w:rFonts w:ascii="Tahoma" w:hAnsi="Tahoma" w:cs="Tahoma"/>
          <w:sz w:val="20"/>
          <w:szCs w:val="20"/>
        </w:rPr>
        <w:t xml:space="preserve">. Na trhu </w:t>
      </w:r>
      <w:r>
        <w:rPr>
          <w:rFonts w:ascii="Tahoma" w:hAnsi="Tahoma" w:cs="Tahoma"/>
          <w:sz w:val="20"/>
          <w:szCs w:val="20"/>
        </w:rPr>
        <w:t xml:space="preserve">se často </w:t>
      </w:r>
      <w:r w:rsidRPr="003E64A8">
        <w:rPr>
          <w:rFonts w:ascii="Tahoma" w:hAnsi="Tahoma" w:cs="Tahoma"/>
          <w:sz w:val="20"/>
          <w:szCs w:val="20"/>
        </w:rPr>
        <w:t xml:space="preserve">kromě farmářů prezentují také místní </w:t>
      </w:r>
      <w:r>
        <w:rPr>
          <w:rFonts w:ascii="Tahoma" w:hAnsi="Tahoma" w:cs="Tahoma"/>
          <w:sz w:val="20"/>
          <w:szCs w:val="20"/>
        </w:rPr>
        <w:t>umělci,</w:t>
      </w:r>
      <w:r w:rsidRPr="003E64A8">
        <w:rPr>
          <w:rFonts w:ascii="Tahoma" w:hAnsi="Tahoma" w:cs="Tahoma"/>
          <w:sz w:val="20"/>
          <w:szCs w:val="20"/>
        </w:rPr>
        <w:t xml:space="preserve"> podnikatelé</w:t>
      </w:r>
      <w:r>
        <w:rPr>
          <w:rFonts w:ascii="Tahoma" w:hAnsi="Tahoma" w:cs="Tahoma"/>
          <w:sz w:val="20"/>
          <w:szCs w:val="20"/>
        </w:rPr>
        <w:t xml:space="preserve"> a</w:t>
      </w:r>
      <w:r w:rsidRPr="003E64A8">
        <w:rPr>
          <w:rFonts w:ascii="Tahoma" w:hAnsi="Tahoma" w:cs="Tahoma"/>
          <w:sz w:val="20"/>
          <w:szCs w:val="20"/>
        </w:rPr>
        <w:t xml:space="preserve"> tvůrci</w:t>
      </w:r>
      <w:r>
        <w:rPr>
          <w:rFonts w:ascii="Tahoma" w:hAnsi="Tahoma" w:cs="Tahoma"/>
          <w:sz w:val="20"/>
          <w:szCs w:val="20"/>
        </w:rPr>
        <w:t>.</w:t>
      </w:r>
      <w:r w:rsidRPr="00162FF2">
        <w:rPr>
          <w:rFonts w:ascii="Tahoma" w:hAnsi="Tahoma" w:cs="Tahoma"/>
          <w:sz w:val="20"/>
          <w:szCs w:val="20"/>
        </w:rPr>
        <w:t xml:space="preserve">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 w:rsidRPr="00581386">
        <w:rPr>
          <w:rFonts w:ascii="Tahoma" w:hAnsi="Tahoma" w:cs="Tahoma"/>
          <w:color w:val="CC9900"/>
          <w:sz w:val="20"/>
          <w:szCs w:val="20"/>
        </w:rPr>
        <w:t>Jednoduše dáváme aktivním místním lidem prostor a neházíme jim klacky pod nohy. Berlín je pro nás velká inspirace, jak se snoubí kultura a spolupráce s městskou částí</w:t>
      </w:r>
      <w:r w:rsidRPr="00162FF2">
        <w:rPr>
          <w:rFonts w:ascii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hAnsi="Tahoma" w:cs="Tahoma"/>
          <w:sz w:val="20"/>
          <w:szCs w:val="20"/>
        </w:rPr>
        <w:t xml:space="preserve">řekla </w:t>
      </w:r>
      <w:r w:rsidRPr="000D1775">
        <w:rPr>
          <w:rFonts w:ascii="Tahoma" w:hAnsi="Tahoma" w:cs="Tahoma"/>
          <w:sz w:val="20"/>
          <w:szCs w:val="20"/>
        </w:rPr>
        <w:t>Hana Třeštíková</w:t>
      </w:r>
      <w:r w:rsidRPr="00162FF2">
        <w:rPr>
          <w:rFonts w:ascii="Tahoma" w:hAnsi="Tahoma" w:cs="Tahoma"/>
          <w:sz w:val="20"/>
          <w:szCs w:val="20"/>
        </w:rPr>
        <w:t>.</w:t>
      </w:r>
    </w:p>
    <w:p w:rsidR="003211EA" w:rsidRPr="00581386" w:rsidRDefault="003211EA" w:rsidP="003211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konferenci dorazili i organizátoři farmářských trhů z celého Česka. Mezi nimi také </w:t>
      </w:r>
      <w:r w:rsidRPr="00581386">
        <w:rPr>
          <w:rFonts w:ascii="Tahoma" w:hAnsi="Tahoma" w:cs="Tahoma"/>
          <w:sz w:val="20"/>
          <w:szCs w:val="20"/>
        </w:rPr>
        <w:t xml:space="preserve">Tomáš Popp, místopředseda Asociace farmářských </w:t>
      </w:r>
      <w:r>
        <w:rPr>
          <w:rFonts w:ascii="Tahoma" w:hAnsi="Tahoma" w:cs="Tahoma"/>
          <w:sz w:val="20"/>
          <w:szCs w:val="20"/>
        </w:rPr>
        <w:t>trhů a</w:t>
      </w:r>
      <w:r w:rsidRPr="00581386">
        <w:rPr>
          <w:rFonts w:ascii="Tahoma" w:hAnsi="Tahoma" w:cs="Tahoma"/>
          <w:sz w:val="20"/>
          <w:szCs w:val="20"/>
        </w:rPr>
        <w:t xml:space="preserve"> pořadatel farmářských trhů v Plzni, </w:t>
      </w:r>
      <w:r>
        <w:rPr>
          <w:rFonts w:ascii="Tahoma" w:hAnsi="Tahoma" w:cs="Tahoma"/>
          <w:sz w:val="20"/>
          <w:szCs w:val="20"/>
        </w:rPr>
        <w:t xml:space="preserve">který </w:t>
      </w:r>
      <w:r w:rsidRPr="00581386">
        <w:rPr>
          <w:rFonts w:ascii="Tahoma" w:hAnsi="Tahoma" w:cs="Tahoma"/>
          <w:sz w:val="20"/>
          <w:szCs w:val="20"/>
        </w:rPr>
        <w:t xml:space="preserve">představil fungování plzeňských trhů.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 w:rsidRPr="00581386">
        <w:rPr>
          <w:rFonts w:ascii="Tahoma" w:hAnsi="Tahoma" w:cs="Tahoma"/>
          <w:color w:val="CC9900"/>
          <w:sz w:val="20"/>
          <w:szCs w:val="20"/>
        </w:rPr>
        <w:t>Na úplném počátku se farmáři báli, že nebudou mít dostatek zá</w:t>
      </w:r>
      <w:r>
        <w:rPr>
          <w:rFonts w:ascii="Tahoma" w:hAnsi="Tahoma" w:cs="Tahoma"/>
          <w:color w:val="CC9900"/>
          <w:sz w:val="20"/>
          <w:szCs w:val="20"/>
        </w:rPr>
        <w:t>kazníků. Nebyla to ale pravda. Plzeňské t</w:t>
      </w:r>
      <w:r w:rsidRPr="00581386">
        <w:rPr>
          <w:rFonts w:ascii="Tahoma" w:hAnsi="Tahoma" w:cs="Tahoma"/>
          <w:color w:val="CC9900"/>
          <w:sz w:val="20"/>
          <w:szCs w:val="20"/>
        </w:rPr>
        <w:t>rhy jsou</w:t>
      </w:r>
      <w:r>
        <w:rPr>
          <w:rFonts w:ascii="Tahoma" w:hAnsi="Tahoma" w:cs="Tahoma"/>
          <w:color w:val="CC9900"/>
          <w:sz w:val="20"/>
          <w:szCs w:val="20"/>
        </w:rPr>
        <w:t xml:space="preserve"> v současnosti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 nezastupitelnou součástí odběru pro místní farmáře a pěstitele.</w:t>
      </w:r>
      <w:r>
        <w:rPr>
          <w:rFonts w:ascii="Tahoma" w:hAnsi="Tahoma" w:cs="Tahoma"/>
          <w:color w:val="CC9900"/>
          <w:sz w:val="20"/>
          <w:szCs w:val="20"/>
        </w:rPr>
        <w:t xml:space="preserve"> 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Farmářské trhy nejsou jen víkendová zábava. Pro farmáře jsou podle jejich vyjádření nejlepším odbytovým místem, protože </w:t>
      </w:r>
      <w:r>
        <w:rPr>
          <w:rFonts w:ascii="Tahoma" w:hAnsi="Tahoma" w:cs="Tahoma"/>
          <w:color w:val="CC9900"/>
          <w:sz w:val="20"/>
          <w:szCs w:val="20"/>
        </w:rPr>
        <w:t xml:space="preserve">jim 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umožní prodat své výrobky přímo a bez ztráty na maržích pro obchodníka. Pro začínající </w:t>
      </w:r>
      <w:r>
        <w:rPr>
          <w:rFonts w:ascii="Tahoma" w:hAnsi="Tahoma" w:cs="Tahoma"/>
          <w:color w:val="CC9900"/>
          <w:sz w:val="20"/>
          <w:szCs w:val="20"/>
        </w:rPr>
        <w:t xml:space="preserve">prodejce 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fungují jako inkubátory: vyzkouší si, jestli to, co nabízejí, bude mít úspěch. Proto je důležitá spolupráce </w:t>
      </w:r>
      <w:r>
        <w:rPr>
          <w:rFonts w:ascii="Tahoma" w:hAnsi="Tahoma" w:cs="Tahoma"/>
          <w:color w:val="CC9900"/>
          <w:sz w:val="20"/>
          <w:szCs w:val="20"/>
        </w:rPr>
        <w:t>se</w:t>
      </w:r>
      <w:r w:rsidRPr="00581386">
        <w:rPr>
          <w:rFonts w:ascii="Tahoma" w:hAnsi="Tahoma" w:cs="Tahoma"/>
          <w:color w:val="CC9900"/>
          <w:sz w:val="20"/>
          <w:szCs w:val="20"/>
        </w:rPr>
        <w:t xml:space="preserve"> zastupiteli. V Plzni to chápou, máme výbornou spolupráci s</w:t>
      </w:r>
      <w:r>
        <w:rPr>
          <w:rFonts w:ascii="Tahoma" w:hAnsi="Tahoma" w:cs="Tahoma"/>
          <w:color w:val="CC9900"/>
          <w:sz w:val="20"/>
          <w:szCs w:val="20"/>
        </w:rPr>
        <w:t> </w:t>
      </w:r>
      <w:r w:rsidRPr="00581386">
        <w:rPr>
          <w:rFonts w:ascii="Tahoma" w:hAnsi="Tahoma" w:cs="Tahoma"/>
          <w:color w:val="CC9900"/>
          <w:sz w:val="20"/>
          <w:szCs w:val="20"/>
        </w:rPr>
        <w:t>městem</w:t>
      </w:r>
      <w:r>
        <w:rPr>
          <w:rFonts w:ascii="Tahoma" w:hAnsi="Tahoma" w:cs="Tahoma"/>
          <w:color w:val="CC9900"/>
          <w:sz w:val="20"/>
          <w:szCs w:val="20"/>
        </w:rPr>
        <w:t>, které našim prodejcům poskytlo stánky, i Plzeňským krajem</w:t>
      </w:r>
      <w:r w:rsidRPr="00162FF2">
        <w:rPr>
          <w:rFonts w:ascii="Tahoma" w:hAnsi="Tahoma" w:cs="Tahoma"/>
          <w:color w:val="CC9900"/>
          <w:sz w:val="20"/>
          <w:szCs w:val="20"/>
        </w:rPr>
        <w:t>,“</w:t>
      </w:r>
      <w:r>
        <w:rPr>
          <w:rFonts w:ascii="Tahoma" w:hAnsi="Tahoma" w:cs="Tahoma"/>
          <w:color w:val="CC99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uvedl.</w:t>
      </w:r>
    </w:p>
    <w:p w:rsidR="003211EA" w:rsidRPr="00162FF2" w:rsidRDefault="003211EA" w:rsidP="003211EA">
      <w:pPr>
        <w:jc w:val="both"/>
        <w:rPr>
          <w:rFonts w:ascii="Tahoma" w:hAnsi="Tahoma" w:cs="Tahoma"/>
          <w:color w:val="CC99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581386">
        <w:rPr>
          <w:rFonts w:ascii="Tahoma" w:hAnsi="Tahoma" w:cs="Tahoma"/>
          <w:sz w:val="20"/>
          <w:szCs w:val="20"/>
        </w:rPr>
        <w:t>kologický přínos farmářských trhů</w:t>
      </w:r>
      <w:r>
        <w:rPr>
          <w:rFonts w:ascii="Tahoma" w:hAnsi="Tahoma" w:cs="Tahoma"/>
          <w:sz w:val="20"/>
          <w:szCs w:val="20"/>
        </w:rPr>
        <w:t xml:space="preserve"> ve svém projevu zdůraznil </w:t>
      </w:r>
      <w:r w:rsidRPr="00581386">
        <w:rPr>
          <w:rFonts w:ascii="Tahoma" w:hAnsi="Tahoma" w:cs="Tahoma"/>
          <w:sz w:val="20"/>
          <w:szCs w:val="20"/>
        </w:rPr>
        <w:t xml:space="preserve">Jiří Sedláček, předseda Asociace farmářských trhů, předseda spolku </w:t>
      </w:r>
      <w:r>
        <w:rPr>
          <w:rFonts w:ascii="Tahoma" w:hAnsi="Tahoma" w:cs="Tahoma"/>
          <w:sz w:val="20"/>
          <w:szCs w:val="20"/>
        </w:rPr>
        <w:t>Archetyp a</w:t>
      </w:r>
      <w:r w:rsidRPr="00581386">
        <w:rPr>
          <w:rFonts w:ascii="Tahoma" w:hAnsi="Tahoma" w:cs="Tahoma"/>
          <w:sz w:val="20"/>
          <w:szCs w:val="20"/>
        </w:rPr>
        <w:t xml:space="preserve"> pořadatel farmářských trhů Náplavka, </w:t>
      </w:r>
      <w:proofErr w:type="spellStart"/>
      <w:r w:rsidRPr="00581386">
        <w:rPr>
          <w:rFonts w:ascii="Tahoma" w:hAnsi="Tahoma" w:cs="Tahoma"/>
          <w:sz w:val="20"/>
          <w:szCs w:val="20"/>
        </w:rPr>
        <w:t>Heřmaňák</w:t>
      </w:r>
      <w:proofErr w:type="spellEnd"/>
      <w:r w:rsidRPr="00581386">
        <w:rPr>
          <w:rFonts w:ascii="Tahoma" w:hAnsi="Tahoma" w:cs="Tahoma"/>
          <w:sz w:val="20"/>
          <w:szCs w:val="20"/>
        </w:rPr>
        <w:t xml:space="preserve"> a Kubáň</w:t>
      </w:r>
      <w:r>
        <w:rPr>
          <w:rFonts w:ascii="Tahoma" w:hAnsi="Tahoma" w:cs="Tahoma"/>
          <w:sz w:val="20"/>
          <w:szCs w:val="20"/>
        </w:rPr>
        <w:t xml:space="preserve">.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 w:rsidRPr="00581386">
        <w:rPr>
          <w:rFonts w:ascii="Tahoma" w:hAnsi="Tahoma" w:cs="Tahoma"/>
          <w:color w:val="CC9900"/>
          <w:sz w:val="20"/>
          <w:szCs w:val="20"/>
        </w:rPr>
        <w:t>Díky farmářským trhům podporujeme lokální zemědělce, potraviny se nepřeváží z dalekých krajin. Také náš organismus mnohem lépe rozumí plodinám sklízen</w:t>
      </w:r>
      <w:r>
        <w:rPr>
          <w:rFonts w:ascii="Tahoma" w:hAnsi="Tahoma" w:cs="Tahoma"/>
          <w:color w:val="CC9900"/>
          <w:sz w:val="20"/>
          <w:szCs w:val="20"/>
        </w:rPr>
        <w:t>ým v sezoně a v plné zralosti</w:t>
      </w:r>
      <w:r w:rsidRPr="00162FF2">
        <w:rPr>
          <w:rFonts w:ascii="Tahoma" w:hAnsi="Tahoma" w:cs="Tahoma"/>
          <w:color w:val="CC9900"/>
          <w:sz w:val="20"/>
          <w:szCs w:val="20"/>
        </w:rPr>
        <w:t>,“</w:t>
      </w:r>
      <w:r w:rsidRPr="00162FF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vysvětlil</w:t>
      </w:r>
      <w:r w:rsidRPr="00162FF2">
        <w:rPr>
          <w:rFonts w:ascii="Tahoma" w:hAnsi="Tahoma" w:cs="Tahoma"/>
          <w:sz w:val="20"/>
          <w:szCs w:val="20"/>
        </w:rPr>
        <w:t>.</w:t>
      </w:r>
    </w:p>
    <w:p w:rsidR="003211EA" w:rsidRPr="00D26237" w:rsidRDefault="003211EA" w:rsidP="003211EA">
      <w:pPr>
        <w:pBdr>
          <w:bottom w:val="single" w:sz="4" w:space="1" w:color="auto"/>
        </w:pBdr>
        <w:jc w:val="both"/>
        <w:rPr>
          <w:rFonts w:ascii="Tahoma" w:hAnsi="Tahoma" w:cs="Tahoma"/>
          <w:color w:val="CC99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inspiraci do budoucna dodali českým organizátorům </w:t>
      </w:r>
      <w:proofErr w:type="spellStart"/>
      <w:r w:rsidRPr="00D26237">
        <w:rPr>
          <w:rFonts w:ascii="Tahoma" w:hAnsi="Tahoma" w:cs="Tahoma"/>
          <w:sz w:val="20"/>
          <w:szCs w:val="20"/>
        </w:rPr>
        <w:t>Dirk</w:t>
      </w:r>
      <w:proofErr w:type="spellEnd"/>
      <w:r w:rsidRPr="00D26237">
        <w:rPr>
          <w:rFonts w:ascii="Tahoma" w:hAnsi="Tahoma" w:cs="Tahoma"/>
          <w:sz w:val="20"/>
          <w:szCs w:val="20"/>
        </w:rPr>
        <w:t xml:space="preserve"> Dieter a </w:t>
      </w:r>
      <w:proofErr w:type="gramStart"/>
      <w:r w:rsidRPr="00D26237">
        <w:rPr>
          <w:rFonts w:ascii="Tahoma" w:hAnsi="Tahoma" w:cs="Tahoma"/>
          <w:sz w:val="20"/>
          <w:szCs w:val="20"/>
        </w:rPr>
        <w:t>Ingo</w:t>
      </w:r>
      <w:proofErr w:type="gramEnd"/>
      <w:r w:rsidRPr="00D26237">
        <w:rPr>
          <w:rFonts w:ascii="Tahoma" w:hAnsi="Tahoma" w:cs="Tahoma"/>
          <w:sz w:val="20"/>
          <w:szCs w:val="20"/>
        </w:rPr>
        <w:t xml:space="preserve"> Johnson z </w:t>
      </w:r>
      <w:proofErr w:type="spellStart"/>
      <w:r w:rsidRPr="00D26237">
        <w:rPr>
          <w:rFonts w:ascii="Tahoma" w:hAnsi="Tahoma" w:cs="Tahoma"/>
          <w:sz w:val="20"/>
          <w:szCs w:val="20"/>
        </w:rPr>
        <w:t>Deutsche</w:t>
      </w:r>
      <w:proofErr w:type="spellEnd"/>
      <w:r w:rsidRPr="00D26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26237">
        <w:rPr>
          <w:rFonts w:ascii="Tahoma" w:hAnsi="Tahoma" w:cs="Tahoma"/>
          <w:sz w:val="20"/>
          <w:szCs w:val="20"/>
        </w:rPr>
        <w:t>Marktgilde</w:t>
      </w:r>
      <w:proofErr w:type="spellEnd"/>
      <w:r>
        <w:rPr>
          <w:rFonts w:ascii="Tahoma" w:hAnsi="Tahoma" w:cs="Tahoma"/>
          <w:sz w:val="20"/>
          <w:szCs w:val="20"/>
        </w:rPr>
        <w:t>. Ti ve své prezentaci</w:t>
      </w:r>
      <w:r w:rsidRPr="00D26237">
        <w:rPr>
          <w:rFonts w:ascii="Tahoma" w:hAnsi="Tahoma" w:cs="Tahoma"/>
          <w:sz w:val="20"/>
          <w:szCs w:val="20"/>
        </w:rPr>
        <w:t xml:space="preserve"> představili společnost, která org</w:t>
      </w:r>
      <w:r>
        <w:rPr>
          <w:rFonts w:ascii="Tahoma" w:hAnsi="Tahoma" w:cs="Tahoma"/>
          <w:sz w:val="20"/>
          <w:szCs w:val="20"/>
        </w:rPr>
        <w:t xml:space="preserve">anizuje trhy po celém </w:t>
      </w:r>
      <w:bookmarkStart w:id="0" w:name="_GoBack"/>
      <w:bookmarkEnd w:id="0"/>
      <w:r w:rsidR="00AD4F2D">
        <w:rPr>
          <w:rFonts w:ascii="Tahoma" w:hAnsi="Tahoma" w:cs="Tahoma"/>
          <w:sz w:val="20"/>
          <w:szCs w:val="20"/>
        </w:rPr>
        <w:t>Německu s cílem</w:t>
      </w:r>
      <w:r w:rsidRPr="00D26237">
        <w:rPr>
          <w:rFonts w:ascii="Tahoma" w:hAnsi="Tahoma" w:cs="Tahoma"/>
          <w:sz w:val="20"/>
          <w:szCs w:val="20"/>
        </w:rPr>
        <w:t xml:space="preserve"> vytvořit alternativu k supermarketům nebo diskontním řetězcům, poskytnout regionální zboží</w:t>
      </w:r>
      <w:r>
        <w:rPr>
          <w:rFonts w:ascii="Tahoma" w:hAnsi="Tahoma" w:cs="Tahoma"/>
          <w:sz w:val="20"/>
          <w:szCs w:val="20"/>
        </w:rPr>
        <w:t xml:space="preserve"> a</w:t>
      </w:r>
      <w:r w:rsidRPr="00D2623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nakupování v příjemné atmosféře.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 w:rsidRPr="00D26237">
        <w:rPr>
          <w:rFonts w:ascii="Tahoma" w:hAnsi="Tahoma" w:cs="Tahoma"/>
          <w:color w:val="CC9900"/>
          <w:sz w:val="20"/>
          <w:szCs w:val="20"/>
        </w:rPr>
        <w:t xml:space="preserve">K tomu, aby se lidé zdrželi déle, máme </w:t>
      </w:r>
      <w:r>
        <w:rPr>
          <w:rFonts w:ascii="Tahoma" w:hAnsi="Tahoma" w:cs="Tahoma"/>
          <w:color w:val="CC9900"/>
          <w:sz w:val="20"/>
          <w:szCs w:val="20"/>
        </w:rPr>
        <w:t>připraveno</w:t>
      </w:r>
      <w:r w:rsidRPr="00D26237">
        <w:rPr>
          <w:rFonts w:ascii="Tahoma" w:hAnsi="Tahoma" w:cs="Tahoma"/>
          <w:color w:val="CC9900"/>
          <w:sz w:val="20"/>
          <w:szCs w:val="20"/>
        </w:rPr>
        <w:t xml:space="preserve"> občerstvení, hotová jídla. Na trhu můžete všechno cítit, ochutnat, uvidět, je </w:t>
      </w:r>
      <w:r>
        <w:rPr>
          <w:rFonts w:ascii="Tahoma" w:hAnsi="Tahoma" w:cs="Tahoma"/>
          <w:color w:val="CC9900"/>
          <w:sz w:val="20"/>
          <w:szCs w:val="20"/>
        </w:rPr>
        <w:t xml:space="preserve">zde čerstvé, regionální zboží. </w:t>
      </w:r>
      <w:r w:rsidRPr="00D26237">
        <w:rPr>
          <w:rFonts w:ascii="Tahoma" w:hAnsi="Tahoma" w:cs="Tahoma"/>
          <w:color w:val="CC9900"/>
          <w:sz w:val="20"/>
          <w:szCs w:val="20"/>
        </w:rPr>
        <w:t xml:space="preserve">V Německu je jasný trend, že se lidé zajímají </w:t>
      </w:r>
      <w:r>
        <w:rPr>
          <w:rFonts w:ascii="Tahoma" w:hAnsi="Tahoma" w:cs="Tahoma"/>
          <w:color w:val="CC9900"/>
          <w:sz w:val="20"/>
          <w:szCs w:val="20"/>
        </w:rPr>
        <w:t xml:space="preserve">o původ, </w:t>
      </w:r>
      <w:proofErr w:type="spellStart"/>
      <w:r>
        <w:rPr>
          <w:rFonts w:ascii="Tahoma" w:hAnsi="Tahoma" w:cs="Tahoma"/>
          <w:color w:val="CC9900"/>
          <w:sz w:val="20"/>
          <w:szCs w:val="20"/>
        </w:rPr>
        <w:t>regionalitu</w:t>
      </w:r>
      <w:proofErr w:type="spellEnd"/>
      <w:r>
        <w:rPr>
          <w:rFonts w:ascii="Tahoma" w:hAnsi="Tahoma" w:cs="Tahoma"/>
          <w:color w:val="CC9900"/>
          <w:sz w:val="20"/>
          <w:szCs w:val="20"/>
        </w:rPr>
        <w:t xml:space="preserve"> potravin. Až 80 procent</w:t>
      </w:r>
      <w:r w:rsidRPr="00D26237">
        <w:rPr>
          <w:rFonts w:ascii="Tahoma" w:hAnsi="Tahoma" w:cs="Tahoma"/>
          <w:color w:val="CC9900"/>
          <w:sz w:val="20"/>
          <w:szCs w:val="20"/>
        </w:rPr>
        <w:t xml:space="preserve"> spotřebitelů upřednostňuje regionálnost. Neméně důležité jsou sociální kontakty během nakupování, lidskost oproti odcizeným supermarketům</w:t>
      </w:r>
      <w:r w:rsidRPr="00162FF2">
        <w:rPr>
          <w:rFonts w:ascii="Tahoma" w:hAnsi="Tahoma" w:cs="Tahoma"/>
          <w:color w:val="CC9900"/>
          <w:sz w:val="20"/>
          <w:szCs w:val="20"/>
        </w:rPr>
        <w:t>,“</w:t>
      </w:r>
      <w:r w:rsidRPr="00162FF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řekli v závěru konference</w:t>
      </w:r>
      <w:r w:rsidRPr="00162FF2">
        <w:rPr>
          <w:rFonts w:ascii="Tahoma" w:hAnsi="Tahoma" w:cs="Tahoma"/>
          <w:sz w:val="20"/>
          <w:szCs w:val="20"/>
        </w:rPr>
        <w:t>.</w:t>
      </w:r>
    </w:p>
    <w:p w:rsidR="003211EA" w:rsidRPr="00F929C0" w:rsidRDefault="003211EA" w:rsidP="003211EA">
      <w:pPr>
        <w:jc w:val="both"/>
        <w:rPr>
          <w:rFonts w:ascii="Tahoma" w:hAnsi="Tahoma" w:cs="Tahoma"/>
          <w:b/>
          <w:sz w:val="21"/>
          <w:szCs w:val="21"/>
        </w:rPr>
      </w:pPr>
      <w:r w:rsidRPr="0057121B">
        <w:rPr>
          <w:rFonts w:ascii="Tahoma" w:hAnsi="Tahoma" w:cs="Tahoma"/>
          <w:b/>
        </w:rPr>
        <w:t>KONTAKT PRO MÉDIA:</w:t>
      </w:r>
    </w:p>
    <w:p w:rsidR="003211EA" w:rsidRPr="0057121B" w:rsidRDefault="003211EA" w:rsidP="003211EA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3211EA" w:rsidRPr="0057121B" w:rsidRDefault="003211EA" w:rsidP="003211EA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46A79513" wp14:editId="260ECBCD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1EA" w:rsidRPr="0099670B" w:rsidRDefault="003211EA" w:rsidP="003211EA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8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>
        <w:rPr>
          <w:rFonts w:ascii="Tahoma" w:hAnsi="Tahoma" w:cs="Tahoma"/>
          <w:b/>
          <w:bCs/>
          <w:sz w:val="20"/>
          <w:szCs w:val="20"/>
        </w:rPr>
        <w:t xml:space="preserve">, </w:t>
      </w:r>
      <w:hyperlink r:id="rId9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:rsidR="003211EA" w:rsidRPr="00D00C0A" w:rsidRDefault="003211EA" w:rsidP="003211EA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ASOCIACE FARMÁŘSKÝCH TRŽIŠŤ ČR</w:t>
      </w:r>
      <w:r w:rsidRPr="00D00C0A">
        <w:rPr>
          <w:rFonts w:ascii="Tahoma" w:hAnsi="Tahoma" w:cs="Tahoma"/>
          <w:b/>
          <w:sz w:val="18"/>
          <w:szCs w:val="18"/>
        </w:rPr>
        <w:t xml:space="preserve">, </w:t>
      </w:r>
      <w:hyperlink r:id="rId10" w:history="1">
        <w:r w:rsidRPr="00162FF2">
          <w:rPr>
            <w:rStyle w:val="Hypertextovodkaz"/>
            <w:rFonts w:ascii="Tahoma" w:hAnsi="Tahoma" w:cs="Tahoma"/>
            <w:b/>
            <w:sz w:val="18"/>
            <w:szCs w:val="18"/>
          </w:rPr>
          <w:t>www.aftcr.cz</w:t>
        </w:r>
      </w:hyperlink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E373B8" w:rsidRPr="003211EA" w:rsidRDefault="003211EA" w:rsidP="003211EA">
      <w:pPr>
        <w:jc w:val="both"/>
        <w:rPr>
          <w:rFonts w:ascii="Tahoma" w:hAnsi="Tahoma" w:cs="Tahoma"/>
          <w:sz w:val="18"/>
          <w:szCs w:val="18"/>
        </w:rPr>
      </w:pPr>
      <w:r w:rsidRPr="00162FF2">
        <w:rPr>
          <w:rFonts w:ascii="Tahoma" w:hAnsi="Tahoma" w:cs="Tahoma"/>
          <w:sz w:val="18"/>
          <w:szCs w:val="18"/>
        </w:rPr>
        <w:t>Asociace</w:t>
      </w:r>
      <w:r>
        <w:rPr>
          <w:rFonts w:ascii="Tahoma" w:hAnsi="Tahoma" w:cs="Tahoma"/>
          <w:sz w:val="18"/>
          <w:szCs w:val="18"/>
        </w:rPr>
        <w:t xml:space="preserve"> farmářských tržišť ČR sdružuje </w:t>
      </w:r>
      <w:r w:rsidRPr="00162FF2">
        <w:rPr>
          <w:rFonts w:ascii="Tahoma" w:hAnsi="Tahoma" w:cs="Tahoma"/>
          <w:sz w:val="18"/>
          <w:szCs w:val="18"/>
        </w:rPr>
        <w:t>pořadat</w:t>
      </w:r>
      <w:r>
        <w:rPr>
          <w:rFonts w:ascii="Tahoma" w:hAnsi="Tahoma" w:cs="Tahoma"/>
          <w:sz w:val="18"/>
          <w:szCs w:val="18"/>
        </w:rPr>
        <w:t>ele poctivých farmářských trhů. C</w:t>
      </w:r>
      <w:r w:rsidRPr="00162FF2">
        <w:rPr>
          <w:rFonts w:ascii="Tahoma" w:hAnsi="Tahoma" w:cs="Tahoma"/>
          <w:sz w:val="18"/>
          <w:szCs w:val="18"/>
        </w:rPr>
        <w:t xml:space="preserve">ílem je zvyšovat kvalitu farmářských trhů. Farmářské trhy by měly být prostorem, kde </w:t>
      </w:r>
      <w:r>
        <w:rPr>
          <w:rFonts w:ascii="Tahoma" w:hAnsi="Tahoma" w:cs="Tahoma"/>
          <w:sz w:val="18"/>
          <w:szCs w:val="18"/>
        </w:rPr>
        <w:t>zákazník nakoupí</w:t>
      </w:r>
      <w:r w:rsidRPr="00162FF2">
        <w:rPr>
          <w:rFonts w:ascii="Tahoma" w:hAnsi="Tahoma" w:cs="Tahoma"/>
          <w:sz w:val="18"/>
          <w:szCs w:val="18"/>
        </w:rPr>
        <w:t xml:space="preserve"> kvalitní, originální české potraviny. Prodávají je výhradně malé a středně velké zemědělské p</w:t>
      </w:r>
      <w:r>
        <w:rPr>
          <w:rFonts w:ascii="Tahoma" w:hAnsi="Tahoma" w:cs="Tahoma"/>
          <w:sz w:val="18"/>
          <w:szCs w:val="18"/>
        </w:rPr>
        <w:t>odniky, pekaři, řezníci, rybáři a další. Organizátoři trhů p</w:t>
      </w:r>
      <w:r w:rsidRPr="00162FF2">
        <w:rPr>
          <w:rFonts w:ascii="Tahoma" w:hAnsi="Tahoma" w:cs="Tahoma"/>
          <w:sz w:val="18"/>
          <w:szCs w:val="18"/>
        </w:rPr>
        <w:t>ečlivě dbají na výběr prodejců. Měli by jimi být přímo výrobci, sedláci nebo lidé s nimi těsně spolupracující. Překupníci nema</w:t>
      </w:r>
      <w:r>
        <w:rPr>
          <w:rFonts w:ascii="Tahoma" w:hAnsi="Tahoma" w:cs="Tahoma"/>
          <w:sz w:val="18"/>
          <w:szCs w:val="18"/>
        </w:rPr>
        <w:t xml:space="preserve">jí na farmářských trzích místo. </w:t>
      </w:r>
      <w:r w:rsidRPr="00162FF2">
        <w:rPr>
          <w:rFonts w:ascii="Tahoma" w:hAnsi="Tahoma" w:cs="Tahoma"/>
          <w:sz w:val="18"/>
          <w:szCs w:val="18"/>
        </w:rPr>
        <w:t>Členové Asociace farmářských tržišť ČR sledují kvalitu prodávaných potravin. Upřednostňují prodej lokálních potravin. Dodržují všechny právní předp</w:t>
      </w:r>
      <w:r>
        <w:rPr>
          <w:rFonts w:ascii="Tahoma" w:hAnsi="Tahoma" w:cs="Tahoma"/>
          <w:sz w:val="18"/>
          <w:szCs w:val="18"/>
        </w:rPr>
        <w:t>isy spojené s prodejem potravin a</w:t>
      </w:r>
      <w:r w:rsidRPr="00162FF2">
        <w:rPr>
          <w:rFonts w:ascii="Tahoma" w:hAnsi="Tahoma" w:cs="Tahoma"/>
          <w:sz w:val="18"/>
          <w:szCs w:val="18"/>
        </w:rPr>
        <w:t xml:space="preserve"> závazné standardy</w:t>
      </w:r>
      <w:r>
        <w:rPr>
          <w:rFonts w:ascii="Tahoma" w:hAnsi="Tahoma" w:cs="Tahoma"/>
          <w:sz w:val="18"/>
          <w:szCs w:val="18"/>
        </w:rPr>
        <w:t xml:space="preserve"> pro pořádání farmářských trhů, kterými jsou v</w:t>
      </w:r>
      <w:r w:rsidRPr="00162FF2">
        <w:rPr>
          <w:rFonts w:ascii="Tahoma" w:hAnsi="Tahoma" w:cs="Tahoma"/>
          <w:sz w:val="18"/>
          <w:szCs w:val="18"/>
        </w:rPr>
        <w:t xml:space="preserve">šichni </w:t>
      </w:r>
      <w:r>
        <w:rPr>
          <w:rFonts w:ascii="Tahoma" w:hAnsi="Tahoma" w:cs="Tahoma"/>
          <w:sz w:val="18"/>
          <w:szCs w:val="18"/>
        </w:rPr>
        <w:t>č</w:t>
      </w:r>
      <w:r w:rsidRPr="00162FF2">
        <w:rPr>
          <w:rFonts w:ascii="Tahoma" w:hAnsi="Tahoma" w:cs="Tahoma"/>
          <w:sz w:val="18"/>
          <w:szCs w:val="18"/>
        </w:rPr>
        <w:t>lenové vázáni.</w:t>
      </w:r>
    </w:p>
    <w:sectPr w:rsidR="00E373B8" w:rsidRPr="003211EA" w:rsidSect="002D07D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24" w:rsidRDefault="003F6624">
      <w:pPr>
        <w:spacing w:after="0" w:line="240" w:lineRule="auto"/>
      </w:pPr>
      <w:r>
        <w:separator/>
      </w:r>
    </w:p>
  </w:endnote>
  <w:endnote w:type="continuationSeparator" w:id="0">
    <w:p w:rsidR="003F6624" w:rsidRDefault="003F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21" w:rsidRDefault="003211EA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47C23A08" wp14:editId="01391BC1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F7521" w:rsidRDefault="003F66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24" w:rsidRDefault="003F6624">
      <w:pPr>
        <w:spacing w:after="0" w:line="240" w:lineRule="auto"/>
      </w:pPr>
      <w:r>
        <w:separator/>
      </w:r>
    </w:p>
  </w:footnote>
  <w:footnote w:type="continuationSeparator" w:id="0">
    <w:p w:rsidR="003F6624" w:rsidRDefault="003F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64" w:rsidRPr="00A00F7E" w:rsidRDefault="003211EA" w:rsidP="00A00F7E">
    <w:pPr>
      <w:pStyle w:val="Zhlav"/>
      <w:tabs>
        <w:tab w:val="clear" w:pos="4536"/>
        <w:tab w:val="clear" w:pos="9072"/>
        <w:tab w:val="left" w:pos="1680"/>
        <w:tab w:val="left" w:pos="1740"/>
      </w:tabs>
      <w:jc w:val="both"/>
      <w:rPr>
        <w:rFonts w:ascii="Calibri" w:hAnsi="Calibri"/>
        <w:b/>
        <w:sz w:val="36"/>
        <w:szCs w:val="36"/>
      </w:rPr>
    </w:pPr>
    <w:r>
      <w:rPr>
        <w:noProof/>
        <w:lang w:eastAsia="cs-CZ"/>
      </w:rPr>
      <w:drawing>
        <wp:inline distT="0" distB="0" distL="0" distR="0" wp14:anchorId="66F92918" wp14:editId="7FAA6A70">
          <wp:extent cx="1981200" cy="921258"/>
          <wp:effectExtent l="0" t="0" r="0" b="0"/>
          <wp:docPr id="1" name="Obrázek 1" descr="Asociace farmářských tržišť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ociace farmářských tržišť Č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noProof/>
        <w:sz w:val="36"/>
        <w:szCs w:val="36"/>
        <w:lang w:eastAsia="cs-CZ"/>
      </w:rPr>
      <w:t xml:space="preserve">         </w:t>
    </w:r>
    <w:r>
      <w:rPr>
        <w:rFonts w:ascii="Calibri" w:hAnsi="Calibri"/>
        <w:b/>
        <w:sz w:val="36"/>
        <w:szCs w:val="36"/>
      </w:rPr>
      <w:t xml:space="preserve">    </w:t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>TISKOVÁ ZPRÁVA</w:t>
    </w:r>
  </w:p>
  <w:p w:rsidR="002F3E64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4E07A6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6E7CFA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6E7CFA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E34B50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99670B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2F3E64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2F3E64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2F3E64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Pr="00F97408" w:rsidRDefault="003F6624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EA"/>
    <w:rsid w:val="003211EA"/>
    <w:rsid w:val="003F6624"/>
    <w:rsid w:val="00AD4F2D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1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1EA"/>
  </w:style>
  <w:style w:type="paragraph" w:styleId="Zpat">
    <w:name w:val="footer"/>
    <w:basedOn w:val="Normln"/>
    <w:link w:val="ZpatChar"/>
    <w:uiPriority w:val="99"/>
    <w:unhideWhenUsed/>
    <w:rsid w:val="0032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1EA"/>
  </w:style>
  <w:style w:type="character" w:styleId="Hypertextovodkaz">
    <w:name w:val="Hyperlink"/>
    <w:basedOn w:val="Standardnpsmoodstavce"/>
    <w:uiPriority w:val="99"/>
    <w:unhideWhenUsed/>
    <w:rsid w:val="003211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1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1EA"/>
  </w:style>
  <w:style w:type="paragraph" w:styleId="Zpat">
    <w:name w:val="footer"/>
    <w:basedOn w:val="Normln"/>
    <w:link w:val="ZpatChar"/>
    <w:uiPriority w:val="99"/>
    <w:unhideWhenUsed/>
    <w:rsid w:val="0032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1EA"/>
  </w:style>
  <w:style w:type="character" w:styleId="Hypertextovodkaz">
    <w:name w:val="Hyperlink"/>
    <w:basedOn w:val="Standardnpsmoodstavce"/>
    <w:uiPriority w:val="99"/>
    <w:unhideWhenUsed/>
    <w:rsid w:val="003211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ft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2021-10-20T13:24:00Z</dcterms:created>
  <dcterms:modified xsi:type="dcterms:W3CDTF">2021-10-20T13:26:00Z</dcterms:modified>
</cp:coreProperties>
</file>