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D6BE" w14:textId="77777777" w:rsidR="001A6A17" w:rsidRDefault="00000000">
      <w:pPr>
        <w:spacing w:before="240" w:after="240"/>
        <w:jc w:val="center"/>
        <w:rPr>
          <w:rFonts w:ascii="Tahoma" w:eastAsia="Tahoma" w:hAnsi="Tahoma" w:cs="Tahoma"/>
          <w:b/>
          <w:sz w:val="40"/>
          <w:szCs w:val="40"/>
        </w:rPr>
      </w:pPr>
      <w:r>
        <w:rPr>
          <w:rFonts w:ascii="Tahoma" w:eastAsia="Tahoma" w:hAnsi="Tahoma" w:cs="Tahoma"/>
          <w:b/>
          <w:sz w:val="40"/>
          <w:szCs w:val="40"/>
        </w:rPr>
        <w:t>Česká oční chirurgie opět na vrcholu: primář Stodůlka zvítězil mezi stovkami odborníků na konferenci v Londýně</w:t>
      </w:r>
    </w:p>
    <w:p w14:paraId="5CA93414" w14:textId="0AE033B1" w:rsidR="001A6A17" w:rsidRDefault="00AD5BAD">
      <w:pPr>
        <w:spacing w:before="240" w:after="240"/>
        <w:jc w:val="both"/>
        <w:rPr>
          <w:rFonts w:ascii="Tahoma" w:eastAsia="Tahoma" w:hAnsi="Tahoma" w:cs="Tahoma"/>
          <w:b/>
          <w:sz w:val="21"/>
          <w:szCs w:val="21"/>
        </w:rPr>
      </w:pPr>
      <w:r>
        <w:rPr>
          <w:rFonts w:ascii="Tahoma" w:eastAsia="Tahoma" w:hAnsi="Tahoma" w:cs="Tahoma"/>
          <w:b/>
          <w:sz w:val="21"/>
          <w:szCs w:val="21"/>
        </w:rPr>
        <w:t>ZLÍN</w:t>
      </w:r>
      <w:r w:rsidR="00000000">
        <w:rPr>
          <w:rFonts w:ascii="Tahoma" w:eastAsia="Tahoma" w:hAnsi="Tahoma" w:cs="Tahoma"/>
          <w:b/>
          <w:sz w:val="21"/>
          <w:szCs w:val="21"/>
        </w:rPr>
        <w:t>, 12. ČERVNA 2025 – Světově uznávaný oční chirurg Pavel Stodůlka si připsal další prestižní ocenění. Na odborném kongresu AECOS (American European Congress of Ophthalmic Surgery) převzal zlatou sošku za nejlepší video, prezentující unikátní operaci šedého zákalu u pacienta s Adieho syndromem.</w:t>
      </w:r>
    </w:p>
    <w:p w14:paraId="623FC33F" w14:textId="6F40F44B" w:rsidR="001A6A17" w:rsidRDefault="00000000">
      <w:pPr>
        <w:spacing w:before="240" w:after="240"/>
        <w:jc w:val="both"/>
        <w:rPr>
          <w:rFonts w:ascii="Tahoma" w:eastAsia="Tahoma" w:hAnsi="Tahoma" w:cs="Tahoma"/>
          <w:color w:val="CC9900"/>
          <w:sz w:val="21"/>
          <w:szCs w:val="21"/>
        </w:rPr>
      </w:pPr>
      <w:bookmarkStart w:id="0" w:name="_2uayiuodfzqd" w:colFirst="0" w:colLast="0"/>
      <w:bookmarkEnd w:id="0"/>
      <w:r>
        <w:rPr>
          <w:rFonts w:ascii="Tahoma" w:eastAsia="Tahoma" w:hAnsi="Tahoma" w:cs="Tahoma"/>
          <w:sz w:val="21"/>
          <w:szCs w:val="21"/>
        </w:rPr>
        <w:t>Vítězné video s názvem „Čočka nám řekne pravdu“ detailně popsalo unikátní operativní metodu vyvinutou primářem Pavlem Stodůlkou odborné veřejnosti.</w:t>
      </w:r>
      <w:r>
        <w:rPr>
          <w:rFonts w:ascii="Tahoma" w:eastAsia="Tahoma" w:hAnsi="Tahoma" w:cs="Tahoma"/>
          <w:color w:val="CC9900"/>
          <w:sz w:val="21"/>
          <w:szCs w:val="21"/>
        </w:rPr>
        <w:t xml:space="preserve"> „Při operaci šedého zákalu bývá důležitým krokem kapsulotomie – úkon, který otevírá pouzdro zakalené čočky pro její odstranění a vložení nové umělé čočky. Naše metoda dokázala zpřesnit centrování kapsulotomie nezávisle na zornici, což výrazně snižuje rizika například u pacientů s Adieho syndromem, u kterých je centrování podle zornice značně nespolehlivé a často vedlo k decentraci čočky, snížené kvalitě vidění nebo dalším komplikacím. Se svým týmem jsem vyvinul metodu, která se při operaci neřídí zornicí, ale drobnou značkou, která se vytvoří obarvením čočkového pouzdra před zákrokem. Naše video kolegům představilo revoluční techniku, která může změnit dosavadní přístup ke kapsulotomii a zvýšit přesnost při operaci šedého zákalu,“ </w:t>
      </w:r>
      <w:r>
        <w:rPr>
          <w:rFonts w:ascii="Tahoma" w:eastAsia="Tahoma" w:hAnsi="Tahoma" w:cs="Tahoma"/>
          <w:sz w:val="21"/>
          <w:szCs w:val="21"/>
        </w:rPr>
        <w:t>uvedl Pavel Stodůlka, přednosta sítě očních klinik</w:t>
      </w:r>
      <w:hyperlink r:id="rId6">
        <w:r w:rsidR="001A6A17">
          <w:rPr>
            <w:rFonts w:ascii="Tahoma" w:eastAsia="Tahoma" w:hAnsi="Tahoma" w:cs="Tahoma"/>
            <w:sz w:val="21"/>
            <w:szCs w:val="21"/>
          </w:rPr>
          <w:t xml:space="preserve"> </w:t>
        </w:r>
      </w:hyperlink>
      <w:hyperlink r:id="rId7">
        <w:r w:rsidR="001A6A17">
          <w:rPr>
            <w:rFonts w:ascii="Tahoma" w:eastAsia="Tahoma" w:hAnsi="Tahoma" w:cs="Tahoma"/>
            <w:sz w:val="21"/>
            <w:szCs w:val="21"/>
            <w:u w:val="single"/>
          </w:rPr>
          <w:t>Gemini</w:t>
        </w:r>
      </w:hyperlink>
      <w:r>
        <w:rPr>
          <w:rFonts w:ascii="Tahoma" w:eastAsia="Tahoma" w:hAnsi="Tahoma" w:cs="Tahoma"/>
          <w:sz w:val="21"/>
          <w:szCs w:val="21"/>
          <w:u w:val="single"/>
        </w:rPr>
        <w:t>.</w:t>
      </w:r>
    </w:p>
    <w:p w14:paraId="43323BE0" w14:textId="77777777" w:rsidR="001A6A17" w:rsidRDefault="00000000">
      <w:pPr>
        <w:spacing w:before="240" w:after="240"/>
        <w:jc w:val="both"/>
        <w:rPr>
          <w:rFonts w:ascii="Tahoma" w:eastAsia="Tahoma" w:hAnsi="Tahoma" w:cs="Tahoma"/>
          <w:sz w:val="21"/>
          <w:szCs w:val="21"/>
        </w:rPr>
      </w:pPr>
      <w:r>
        <w:rPr>
          <w:rFonts w:ascii="Tahoma" w:eastAsia="Tahoma" w:hAnsi="Tahoma" w:cs="Tahoma"/>
          <w:sz w:val="21"/>
          <w:szCs w:val="21"/>
        </w:rPr>
        <w:t>Mezinárodní kongres oftalmologické chirurgie AECOS Europe Symposium 2025 se konal 5. až 8. června v Londýně za účasti odborníků z celého světa – přednášejících a delegátů z řad zkušených očních chirurgů, výzkumníků, zástupců medicínského průmyslu a inovátorů. Ti byli zároveň hodnotícími porotci v soutěžních kategoriích.</w:t>
      </w:r>
    </w:p>
    <w:p w14:paraId="792FE11B" w14:textId="77777777" w:rsidR="001A6A17" w:rsidRDefault="00000000">
      <w:pPr>
        <w:spacing w:before="240" w:after="240"/>
        <w:jc w:val="both"/>
        <w:rPr>
          <w:rFonts w:ascii="Tahoma" w:eastAsia="Tahoma" w:hAnsi="Tahoma" w:cs="Tahoma"/>
          <w:sz w:val="21"/>
          <w:szCs w:val="21"/>
        </w:rPr>
      </w:pPr>
      <w:r>
        <w:rPr>
          <w:rFonts w:ascii="Tahoma" w:eastAsia="Tahoma" w:hAnsi="Tahoma" w:cs="Tahoma"/>
          <w:sz w:val="21"/>
          <w:szCs w:val="21"/>
        </w:rPr>
        <w:t>Vítězná soška, tentokrát z kategorie videí zaměřených na operace šedého zákalu a zavádění umělých čoček, už je pro Pavla Stodůlku čtvrtá v pořadí. Podobný úspěch pro celou českou oftalmologii naposledy oslavil v roce 2016 se stejným tvůrcem videí jako letos, Radkem Richterem, další dvě sošky pocházejí z roku 2012.</w:t>
      </w:r>
    </w:p>
    <w:p w14:paraId="2441D727" w14:textId="77777777" w:rsidR="00362A76" w:rsidRDefault="00362A76" w:rsidP="00362A76">
      <w:pPr>
        <w:pBdr>
          <w:top w:val="single" w:sz="4" w:space="1" w:color="auto"/>
        </w:pBdr>
        <w:spacing w:before="240" w:after="240"/>
        <w:jc w:val="both"/>
        <w:rPr>
          <w:rFonts w:ascii="Tahoma" w:eastAsia="Tahoma" w:hAnsi="Tahoma" w:cs="Tahoma"/>
          <w:color w:val="CC9900"/>
          <w:sz w:val="21"/>
          <w:szCs w:val="21"/>
        </w:rPr>
      </w:pPr>
      <w:r>
        <w:rPr>
          <w:rFonts w:ascii="Tahoma" w:eastAsia="Tahoma" w:hAnsi="Tahoma" w:cs="Tahoma"/>
          <w:b/>
          <w:sz w:val="21"/>
          <w:szCs w:val="21"/>
        </w:rPr>
        <w:t>KONTAKT PRO MÉDIA:</w:t>
      </w:r>
    </w:p>
    <w:p w14:paraId="0CE7BF86" w14:textId="77777777" w:rsidR="00362A76" w:rsidRDefault="00362A76" w:rsidP="00362A76">
      <w:pPr>
        <w:jc w:val="both"/>
        <w:rPr>
          <w:rFonts w:ascii="Tahoma" w:eastAsia="Tahoma" w:hAnsi="Tahoma" w:cs="Tahoma"/>
          <w:b/>
          <w:color w:val="CC9900"/>
          <w:sz w:val="21"/>
          <w:szCs w:val="21"/>
        </w:rPr>
      </w:pPr>
      <w:r>
        <w:rPr>
          <w:rFonts w:ascii="Tahoma" w:eastAsia="Tahoma" w:hAnsi="Tahoma" w:cs="Tahoma"/>
          <w:b/>
          <w:color w:val="333333"/>
          <w:sz w:val="21"/>
          <w:szCs w:val="21"/>
        </w:rPr>
        <w:t>Mgr. Petra Ďurčíková</w:t>
      </w:r>
      <w:r>
        <w:rPr>
          <w:rFonts w:ascii="Tahoma" w:eastAsia="Tahoma" w:hAnsi="Tahoma" w:cs="Tahoma"/>
          <w:b/>
          <w:color w:val="CC9900"/>
          <w:sz w:val="21"/>
          <w:szCs w:val="21"/>
        </w:rPr>
        <w:t>_mediální konzultant</w:t>
      </w:r>
    </w:p>
    <w:p w14:paraId="31AB2EAE" w14:textId="77777777" w:rsidR="00362A76" w:rsidRDefault="00362A76" w:rsidP="00362A76">
      <w:pPr>
        <w:jc w:val="both"/>
        <w:rPr>
          <w:rFonts w:ascii="Tahoma" w:eastAsia="Tahoma" w:hAnsi="Tahoma" w:cs="Tahoma"/>
          <w:b/>
          <w:sz w:val="21"/>
          <w:szCs w:val="21"/>
        </w:rPr>
      </w:pPr>
      <w:r>
        <w:rPr>
          <w:noProof/>
        </w:rPr>
        <w:drawing>
          <wp:inline distT="0" distB="0" distL="0" distR="0" wp14:anchorId="6B787073" wp14:editId="067EDF05">
            <wp:extent cx="833755" cy="132715"/>
            <wp:effectExtent l="0" t="0" r="0" b="0"/>
            <wp:docPr id="414079004"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8"/>
                    <a:srcRect/>
                    <a:stretch>
                      <a:fillRect/>
                    </a:stretch>
                  </pic:blipFill>
                  <pic:spPr>
                    <a:xfrm>
                      <a:off x="0" y="0"/>
                      <a:ext cx="833755" cy="132715"/>
                    </a:xfrm>
                    <a:prstGeom prst="rect">
                      <a:avLst/>
                    </a:prstGeom>
                    <a:ln/>
                  </pic:spPr>
                </pic:pic>
              </a:graphicData>
            </a:graphic>
          </wp:inline>
        </w:drawing>
      </w:r>
    </w:p>
    <w:p w14:paraId="0F2A8921" w14:textId="77777777" w:rsidR="00362A76" w:rsidRDefault="00362A76" w:rsidP="00362A76">
      <w:pPr>
        <w:pBdr>
          <w:bottom w:val="single" w:sz="4" w:space="1" w:color="000000"/>
        </w:pBdr>
        <w:jc w:val="both"/>
      </w:pPr>
      <w:r>
        <w:rPr>
          <w:rFonts w:ascii="Tahoma" w:eastAsia="Tahoma" w:hAnsi="Tahoma" w:cs="Tahoma"/>
          <w:b/>
          <w:sz w:val="21"/>
          <w:szCs w:val="21"/>
        </w:rPr>
        <w:t xml:space="preserve">+420 733 643 825, </w:t>
      </w:r>
      <w:hyperlink r:id="rId9">
        <w:r>
          <w:rPr>
            <w:rFonts w:ascii="Tahoma" w:eastAsia="Tahoma" w:hAnsi="Tahoma" w:cs="Tahoma"/>
            <w:b/>
            <w:color w:val="0000FF"/>
            <w:sz w:val="21"/>
            <w:szCs w:val="21"/>
            <w:u w:val="single"/>
          </w:rPr>
          <w:t>petra@pearmedia.cz</w:t>
        </w:r>
      </w:hyperlink>
      <w:r>
        <w:rPr>
          <w:rFonts w:ascii="Tahoma" w:eastAsia="Tahoma" w:hAnsi="Tahoma" w:cs="Tahoma"/>
          <w:b/>
          <w:sz w:val="21"/>
          <w:szCs w:val="21"/>
        </w:rPr>
        <w:t xml:space="preserve">, </w:t>
      </w:r>
      <w:hyperlink r:id="rId10">
        <w:r>
          <w:rPr>
            <w:rFonts w:ascii="Tahoma" w:eastAsia="Tahoma" w:hAnsi="Tahoma" w:cs="Tahoma"/>
            <w:b/>
            <w:color w:val="0000FF"/>
            <w:sz w:val="21"/>
            <w:szCs w:val="21"/>
            <w:u w:val="single"/>
          </w:rPr>
          <w:t>pearmedia.cz</w:t>
        </w:r>
      </w:hyperlink>
    </w:p>
    <w:p w14:paraId="6DDB6824" w14:textId="77777777" w:rsidR="00362A76" w:rsidRDefault="00362A76" w:rsidP="00362A76">
      <w:pPr>
        <w:jc w:val="both"/>
      </w:pPr>
      <w:r>
        <w:rPr>
          <w:rFonts w:ascii="Tahoma" w:eastAsia="Tahoma" w:hAnsi="Tahoma" w:cs="Tahoma"/>
          <w:b/>
          <w:sz w:val="18"/>
          <w:szCs w:val="18"/>
        </w:rPr>
        <w:t xml:space="preserve">SOUKROMÁ OČNÍ KLINIKA GEMINI, </w:t>
      </w:r>
      <w:hyperlink r:id="rId11">
        <w:r>
          <w:rPr>
            <w:rFonts w:ascii="Tahoma" w:eastAsia="Tahoma" w:hAnsi="Tahoma" w:cs="Tahoma"/>
            <w:b/>
            <w:color w:val="0000FF"/>
            <w:sz w:val="18"/>
            <w:szCs w:val="18"/>
            <w:u w:val="single"/>
          </w:rPr>
          <w:t>www.gemini.cz</w:t>
        </w:r>
      </w:hyperlink>
    </w:p>
    <w:p w14:paraId="15370CEA" w14:textId="77777777" w:rsidR="00362A76" w:rsidRDefault="00362A76" w:rsidP="00362A76">
      <w:pPr>
        <w:jc w:val="both"/>
        <w:rPr>
          <w:rFonts w:ascii="Tahoma" w:eastAsia="Tahoma" w:hAnsi="Tahoma" w:cs="Tahoma"/>
          <w:sz w:val="18"/>
          <w:szCs w:val="18"/>
        </w:rPr>
      </w:pPr>
      <w:r>
        <w:rPr>
          <w:rFonts w:ascii="Tahoma" w:eastAsia="Tahoma" w:hAnsi="Tahoma" w:cs="Tahoma"/>
          <w:sz w:val="18"/>
          <w:szCs w:val="18"/>
        </w:rPr>
        <w:lastRenderedPageBreak/>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Gemini pracuje přes 400 zaměstnanců. V čele týmu operatérů stojí světově uznávaný oční chirurg prim. MUDr. Pavel Stodůlka, Ph.D., FEBOS-CR.</w:t>
      </w:r>
    </w:p>
    <w:p w14:paraId="7BF72CC5" w14:textId="77777777" w:rsidR="00362A76" w:rsidRDefault="00362A76" w:rsidP="00362A76">
      <w:pPr>
        <w:jc w:val="both"/>
      </w:pPr>
      <w:r>
        <w:rPr>
          <w:rFonts w:ascii="Tahoma" w:eastAsia="Tahoma" w:hAnsi="Tahoma" w:cs="Tahoma"/>
          <w:b/>
          <w:sz w:val="18"/>
          <w:szCs w:val="18"/>
        </w:rPr>
        <w:t xml:space="preserve">prim. MUDr. PAVEL STODŮLKA, Ph.D., FEBOS-CR, </w:t>
      </w:r>
      <w:hyperlink r:id="rId12">
        <w:r>
          <w:rPr>
            <w:rFonts w:ascii="Tahoma" w:eastAsia="Tahoma" w:hAnsi="Tahoma" w:cs="Tahoma"/>
            <w:b/>
            <w:color w:val="0000FF"/>
            <w:sz w:val="18"/>
            <w:szCs w:val="18"/>
            <w:u w:val="single"/>
          </w:rPr>
          <w:t>www.lasik.cz</w:t>
        </w:r>
      </w:hyperlink>
    </w:p>
    <w:p w14:paraId="547D7182" w14:textId="77777777" w:rsidR="00362A76" w:rsidRDefault="00362A76" w:rsidP="00362A76">
      <w:pPr>
        <w:jc w:val="both"/>
        <w:rPr>
          <w:rFonts w:ascii="Tahoma" w:eastAsia="Tahoma" w:hAnsi="Tahoma" w:cs="Tahoma"/>
          <w:sz w:val="18"/>
          <w:szCs w:val="18"/>
        </w:rPr>
      </w:pPr>
      <w:bookmarkStart w:id="1" w:name="_d2lyjkdvw6am" w:colFirst="0" w:colLast="0"/>
      <w:bookmarkEnd w:id="1"/>
      <w:r>
        <w:rPr>
          <w:rFonts w:ascii="Tahoma" w:eastAsia="Tahoma" w:hAnsi="Tahoma" w:cs="Tahoma"/>
          <w:sz w:val="18"/>
          <w:szCs w:val="18"/>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implantaci presbyopické fakické čočky nebo odstranění vetchozrakosti pomocí laseru ReLEx Smile,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V roce 2017 jako první lékař v České republice složil zkoušku FEBOS-CR. V letech 2022 až 2024 byl evropským prezidentem odborné společnosti AECOS - Americko-evropský kongres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V roce 2024 provedl první oficiální operaci vysoké dalekozrakosti hyperopickým ReLEx SMILE na světe. Pravidelně se umisťuje v žebříčku nejoblíbenějších lékařů v Rakousku, v roce 2024 byl zvolen již pošesté. Jako první oční chirurg provedl laserovou operaci očí metodou CLEAR v Česku a Rakousku. Od roku 2022 je nositelem medaile Za zásluhy 1. stupně. Koncem roku 2022 převzal v Římě cenu prof. Emilia Campose za inovace v oftalmologii. Je členem výboru nejvýznamnější evropské odborné společnosti očních chirurgů ESCRS - European Society of Cataract and Refractive Surgeons. Od roku 2025 zastává funkci Tresurer, která patří mezi klíčové pozice v nejvyšším vedení této společnosti.</w:t>
      </w:r>
    </w:p>
    <w:p w14:paraId="05C65F1E" w14:textId="77777777" w:rsidR="001A6A17" w:rsidRDefault="00000000">
      <w:pPr>
        <w:spacing w:before="240" w:after="240"/>
      </w:pPr>
      <w:r>
        <w:t xml:space="preserve"> </w:t>
      </w:r>
    </w:p>
    <w:p w14:paraId="263BC88F" w14:textId="77777777" w:rsidR="001A6A17" w:rsidRDefault="00000000">
      <w:pPr>
        <w:spacing w:before="240" w:after="240"/>
      </w:pPr>
      <w:r>
        <w:t xml:space="preserve"> </w:t>
      </w:r>
    </w:p>
    <w:p w14:paraId="5E89D470" w14:textId="77777777" w:rsidR="001A6A17" w:rsidRDefault="001A6A17">
      <w:pPr>
        <w:rPr>
          <w:rFonts w:ascii="Tahoma" w:eastAsia="Tahoma" w:hAnsi="Tahoma" w:cs="Tahoma"/>
          <w:b/>
          <w:sz w:val="34"/>
          <w:szCs w:val="34"/>
        </w:rPr>
      </w:pPr>
    </w:p>
    <w:p w14:paraId="68A7B942" w14:textId="77777777" w:rsidR="001A6A17" w:rsidRDefault="001A6A17"/>
    <w:p w14:paraId="057AFA63" w14:textId="77777777" w:rsidR="001A6A17" w:rsidRDefault="001A6A17"/>
    <w:sectPr w:rsidR="001A6A17">
      <w:headerReference w:type="default" r:id="rId13"/>
      <w:footerReference w:type="default" r:id="rId14"/>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7DA7" w14:textId="77777777" w:rsidR="00FD5E8D" w:rsidRDefault="00FD5E8D">
      <w:pPr>
        <w:spacing w:after="0" w:line="240" w:lineRule="auto"/>
      </w:pPr>
      <w:r>
        <w:separator/>
      </w:r>
    </w:p>
  </w:endnote>
  <w:endnote w:type="continuationSeparator" w:id="0">
    <w:p w14:paraId="342E018C" w14:textId="77777777" w:rsidR="00FD5E8D" w:rsidRDefault="00FD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7CCD" w14:textId="77777777" w:rsidR="001A6A17" w:rsidRDefault="001A6A17">
    <w:pPr>
      <w:pBdr>
        <w:top w:val="nil"/>
        <w:left w:val="nil"/>
        <w:bottom w:val="nil"/>
        <w:right w:val="nil"/>
        <w:between w:val="nil"/>
      </w:pBdr>
      <w:tabs>
        <w:tab w:val="center" w:pos="4536"/>
        <w:tab w:val="right" w:pos="9072"/>
      </w:tabs>
      <w:spacing w:after="0" w:line="240" w:lineRule="auto"/>
      <w:rPr>
        <w:color w:val="000000"/>
      </w:rPr>
    </w:pPr>
  </w:p>
  <w:p w14:paraId="7F7888E1" w14:textId="77777777" w:rsidR="001A6A17" w:rsidRDefault="001A6A1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79F8" w14:textId="77777777" w:rsidR="00FD5E8D" w:rsidRDefault="00FD5E8D">
      <w:pPr>
        <w:spacing w:after="0" w:line="240" w:lineRule="auto"/>
      </w:pPr>
      <w:r>
        <w:separator/>
      </w:r>
    </w:p>
  </w:footnote>
  <w:footnote w:type="continuationSeparator" w:id="0">
    <w:p w14:paraId="6DFD1AD3" w14:textId="77777777" w:rsidR="00FD5E8D" w:rsidRDefault="00FD5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6341" w14:textId="77777777" w:rsidR="001A6A17"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r>
    <w:r>
      <w:rPr>
        <w:noProof/>
      </w:rPr>
      <w:drawing>
        <wp:anchor distT="0" distB="0" distL="114300" distR="114300" simplePos="0" relativeHeight="251658240" behindDoc="0" locked="0" layoutInCell="1" hidden="0" allowOverlap="1" wp14:anchorId="1BE5392D" wp14:editId="43CF22A1">
          <wp:simplePos x="0" y="0"/>
          <wp:positionH relativeFrom="column">
            <wp:posOffset>-128265</wp:posOffset>
          </wp:positionH>
          <wp:positionV relativeFrom="paragraph">
            <wp:posOffset>302895</wp:posOffset>
          </wp:positionV>
          <wp:extent cx="3105193" cy="600083"/>
          <wp:effectExtent l="0" t="0" r="0" b="0"/>
          <wp:wrapSquare wrapText="bothSides" distT="0" distB="0" distL="114300" distR="114300"/>
          <wp:docPr id="1" name="image1.pn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pn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anchor>
      </w:drawing>
    </w:r>
  </w:p>
  <w:p w14:paraId="79D79378" w14:textId="77777777" w:rsidR="001A6A17" w:rsidRDefault="001A6A1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5E416125" w14:textId="77777777" w:rsidR="001A6A17"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t>TISKOVÁ ZPRÁVA</w:t>
    </w:r>
  </w:p>
  <w:p w14:paraId="0D38C0B4" w14:textId="77777777" w:rsidR="001A6A17" w:rsidRDefault="001A6A1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55458152" w14:textId="77777777" w:rsidR="001A6A17" w:rsidRDefault="001A6A1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67F0F03" w14:textId="77777777" w:rsidR="001A6A17" w:rsidRDefault="001A6A1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36FD955" w14:textId="77777777" w:rsidR="001A6A17" w:rsidRDefault="001A6A1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4F1534A" w14:textId="77777777" w:rsidR="001A6A17" w:rsidRDefault="001A6A1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9152DAE" w14:textId="77777777" w:rsidR="001A6A17" w:rsidRDefault="001A6A1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C861FFC" w14:textId="77777777" w:rsidR="001A6A17" w:rsidRDefault="001A6A1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085F418" w14:textId="77777777" w:rsidR="001A6A17"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r>
      <w:rPr>
        <w:b/>
        <w:color w:val="000000"/>
        <w:sz w:val="2"/>
        <w:szCs w:val="2"/>
      </w:rPr>
      <w:tab/>
    </w:r>
    <w:r>
      <w:rPr>
        <w:b/>
        <w:color w:val="000000"/>
        <w:sz w:val="2"/>
        <w:szCs w:val="2"/>
      </w:rPr>
      <w:tab/>
    </w:r>
  </w:p>
  <w:p w14:paraId="4DF205A0" w14:textId="77777777" w:rsidR="001A6A17" w:rsidRDefault="001A6A17">
    <w:pPr>
      <w:pBdr>
        <w:top w:val="nil"/>
        <w:left w:val="nil"/>
        <w:bottom w:val="nil"/>
        <w:right w:val="nil"/>
        <w:between w:val="nil"/>
      </w:pBdr>
      <w:tabs>
        <w:tab w:val="left" w:pos="6165"/>
      </w:tabs>
      <w:spacing w:after="0" w:line="240" w:lineRule="auto"/>
      <w:jc w:val="both"/>
      <w:rPr>
        <w:b/>
        <w:color w:val="000000"/>
        <w:sz w:val="2"/>
        <w:szCs w:val="2"/>
      </w:rPr>
    </w:pPr>
  </w:p>
  <w:p w14:paraId="58CE9AD9" w14:textId="77777777" w:rsidR="001A6A17" w:rsidRDefault="001A6A17">
    <w:pPr>
      <w:pBdr>
        <w:top w:val="nil"/>
        <w:left w:val="nil"/>
        <w:bottom w:val="nil"/>
        <w:right w:val="nil"/>
        <w:between w:val="nil"/>
      </w:pBdr>
      <w:tabs>
        <w:tab w:val="left" w:pos="3615"/>
        <w:tab w:val="left" w:pos="7245"/>
      </w:tabs>
      <w:spacing w:after="0" w:line="240" w:lineRule="auto"/>
      <w:jc w:val="both"/>
      <w:rPr>
        <w:b/>
        <w:color w:val="000000"/>
        <w:sz w:val="2"/>
        <w:szCs w:val="2"/>
      </w:rPr>
    </w:pPr>
  </w:p>
  <w:p w14:paraId="09175ADD" w14:textId="77777777" w:rsidR="001A6A17" w:rsidRDefault="001A6A17">
    <w:pPr>
      <w:pBdr>
        <w:top w:val="nil"/>
        <w:left w:val="nil"/>
        <w:bottom w:val="nil"/>
        <w:right w:val="nil"/>
        <w:between w:val="nil"/>
      </w:pBdr>
      <w:tabs>
        <w:tab w:val="left" w:pos="3615"/>
        <w:tab w:val="left" w:pos="7245"/>
      </w:tabs>
      <w:spacing w:after="0" w:line="240" w:lineRule="auto"/>
      <w:jc w:val="both"/>
      <w:rPr>
        <w:b/>
        <w:color w:val="000000"/>
        <w:sz w:val="2"/>
        <w:szCs w:val="2"/>
      </w:rPr>
    </w:pPr>
  </w:p>
  <w:p w14:paraId="60059691" w14:textId="77777777" w:rsidR="001A6A17" w:rsidRDefault="001A6A1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16E210D" w14:textId="77777777" w:rsidR="001A6A17" w:rsidRDefault="001A6A1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8F6CA8A" w14:textId="77777777" w:rsidR="001A6A17" w:rsidRDefault="001A6A1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EC4C94D" w14:textId="77777777" w:rsidR="001A6A17" w:rsidRDefault="001A6A1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5E6B7F83" w14:textId="77777777" w:rsidR="001A6A17" w:rsidRDefault="001A6A1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17"/>
    <w:rsid w:val="001A6A17"/>
    <w:rsid w:val="00223A17"/>
    <w:rsid w:val="00362A76"/>
    <w:rsid w:val="00493AE8"/>
    <w:rsid w:val="00722CEE"/>
    <w:rsid w:val="00AD5BAD"/>
    <w:rsid w:val="00C95B22"/>
    <w:rsid w:val="00FD5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A5A9"/>
  <w15:docId w15:val="{1C8AD436-B73A-4AA7-ACE4-B1BA3F79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hyperlink" Target="http://www.lasik.cz/cs/zivotopi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gemini.cz/"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earmedia.cz/" TargetMode="External"/><Relationship Id="rId4" Type="http://schemas.openxmlformats.org/officeDocument/2006/relationships/footnotes" Target="footnotes.xml"/><Relationship Id="rId9" Type="http://schemas.openxmlformats.org/officeDocument/2006/relationships/hyperlink" Target="mailto:petra@pearmedi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784</Words>
  <Characters>4627</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eliska</cp:lastModifiedBy>
  <cp:revision>4</cp:revision>
  <dcterms:created xsi:type="dcterms:W3CDTF">2025-06-12T07:36:00Z</dcterms:created>
  <dcterms:modified xsi:type="dcterms:W3CDTF">2025-06-12T08:25:00Z</dcterms:modified>
</cp:coreProperties>
</file>