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71" w:rsidRPr="00AC567C" w:rsidRDefault="000C6571" w:rsidP="000C6571">
      <w:pPr>
        <w:jc w:val="center"/>
        <w:rPr>
          <w:rFonts w:ascii="Tahoma" w:hAnsi="Tahoma" w:cs="Tahoma"/>
          <w:b/>
          <w:sz w:val="34"/>
          <w:szCs w:val="34"/>
        </w:rPr>
      </w:pPr>
      <w:r w:rsidRPr="00AC567C">
        <w:rPr>
          <w:rFonts w:ascii="Tahoma" w:hAnsi="Tahoma" w:cs="Tahoma"/>
          <w:b/>
          <w:sz w:val="34"/>
          <w:szCs w:val="34"/>
        </w:rPr>
        <w:t>Češi se bojí měnit práci. Ve velkých problémech jsou restaurace i výrobní firmy, chybí zahraniční dělníci</w:t>
      </w:r>
    </w:p>
    <w:p w:rsidR="000C6571" w:rsidRDefault="000C6571" w:rsidP="000C6571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PRAHA, 24</w:t>
      </w:r>
      <w:r w:rsidRPr="001A7939">
        <w:rPr>
          <w:rFonts w:ascii="Tahoma" w:hAnsi="Tahoma" w:cs="Tahoma"/>
          <w:b/>
          <w:sz w:val="21"/>
          <w:szCs w:val="21"/>
        </w:rPr>
        <w:t xml:space="preserve">. ČERVNA 2021 – </w:t>
      </w:r>
      <w:r>
        <w:rPr>
          <w:rFonts w:ascii="Tahoma" w:hAnsi="Tahoma" w:cs="Tahoma"/>
          <w:b/>
          <w:sz w:val="21"/>
          <w:szCs w:val="21"/>
        </w:rPr>
        <w:t xml:space="preserve">Češi paří ke stabilním pracovníkům, </w:t>
      </w:r>
      <w:r w:rsidRPr="00DB385F">
        <w:rPr>
          <w:rFonts w:ascii="Tahoma" w:hAnsi="Tahoma" w:cs="Tahoma"/>
          <w:b/>
          <w:sz w:val="21"/>
          <w:szCs w:val="21"/>
        </w:rPr>
        <w:t>zaměstnavatele průměrně</w:t>
      </w:r>
      <w:r>
        <w:rPr>
          <w:rFonts w:ascii="Tahoma" w:hAnsi="Tahoma" w:cs="Tahoma"/>
          <w:b/>
          <w:sz w:val="21"/>
          <w:szCs w:val="21"/>
        </w:rPr>
        <w:t xml:space="preserve"> mění</w:t>
      </w:r>
      <w:r w:rsidRPr="00DB385F">
        <w:rPr>
          <w:rFonts w:ascii="Tahoma" w:hAnsi="Tahoma" w:cs="Tahoma"/>
          <w:b/>
          <w:sz w:val="21"/>
          <w:szCs w:val="21"/>
        </w:rPr>
        <w:t xml:space="preserve"> jednou za osm let</w:t>
      </w:r>
      <w:r>
        <w:rPr>
          <w:rFonts w:ascii="Tahoma" w:hAnsi="Tahoma" w:cs="Tahoma"/>
          <w:b/>
          <w:sz w:val="21"/>
          <w:szCs w:val="21"/>
        </w:rPr>
        <w:t xml:space="preserve">. Nyní se ale situace změnila a přirozený tok zaměstnanců se téměř zastavil. Češi se vlivem pandemie a nejisté situace na pracovním trhu měnit práci bojí. </w:t>
      </w:r>
    </w:p>
    <w:p w:rsidR="000C6571" w:rsidRPr="00745EB3" w:rsidRDefault="000C6571" w:rsidP="000C6571">
      <w:pPr>
        <w:jc w:val="both"/>
        <w:rPr>
          <w:rFonts w:ascii="Tahoma" w:hAnsi="Tahoma" w:cs="Tahoma"/>
          <w:color w:val="CC9900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Covid-19 výrazně proměnil pracovní trh, kromě přesunu spousty pozic do virtuálního světa způsobil i to, že dramaticky klesla ochota Čechů měnit zaměstnavatele. </w:t>
      </w:r>
      <w:r>
        <w:rPr>
          <w:rFonts w:ascii="Tahoma" w:hAnsi="Tahoma" w:cs="Tahoma"/>
          <w:color w:val="CC9900"/>
          <w:sz w:val="21"/>
          <w:szCs w:val="21"/>
        </w:rPr>
        <w:t>„Výrazně k</w:t>
      </w:r>
      <w:r w:rsidRPr="00745EB3">
        <w:rPr>
          <w:rFonts w:ascii="Tahoma" w:hAnsi="Tahoma" w:cs="Tahoma"/>
          <w:color w:val="CC9900"/>
          <w:sz w:val="21"/>
          <w:szCs w:val="21"/>
        </w:rPr>
        <w:t>lesla dobrovolná flukt</w:t>
      </w:r>
      <w:r>
        <w:rPr>
          <w:rFonts w:ascii="Tahoma" w:hAnsi="Tahoma" w:cs="Tahoma"/>
          <w:color w:val="CC9900"/>
          <w:sz w:val="21"/>
          <w:szCs w:val="21"/>
        </w:rPr>
        <w:t>uace – lidé nemohli kvůli koronaviru</w:t>
      </w:r>
      <w:r w:rsidRPr="00745EB3">
        <w:rPr>
          <w:rFonts w:ascii="Tahoma" w:hAnsi="Tahoma" w:cs="Tahoma"/>
          <w:color w:val="CC9900"/>
          <w:sz w:val="21"/>
          <w:szCs w:val="21"/>
        </w:rPr>
        <w:t xml:space="preserve"> měnit práci</w:t>
      </w:r>
      <w:r>
        <w:rPr>
          <w:rFonts w:ascii="Tahoma" w:hAnsi="Tahoma" w:cs="Tahoma"/>
          <w:color w:val="CC9900"/>
          <w:sz w:val="21"/>
          <w:szCs w:val="21"/>
        </w:rPr>
        <w:t xml:space="preserve"> tak jako v minulosti, navíc se jim práce v některých oborech jeví jako nejistá a nejsou ochotni v takových oborech pracovat – značné problémy má gastronomie a hotelnictví. Lidé si aktuálně stabilní </w:t>
      </w:r>
      <w:r w:rsidRPr="00745EB3">
        <w:rPr>
          <w:rFonts w:ascii="Tahoma" w:hAnsi="Tahoma" w:cs="Tahoma"/>
          <w:color w:val="CC9900"/>
          <w:sz w:val="21"/>
          <w:szCs w:val="21"/>
        </w:rPr>
        <w:t>práce</w:t>
      </w:r>
      <w:r>
        <w:rPr>
          <w:rFonts w:ascii="Tahoma" w:hAnsi="Tahoma" w:cs="Tahoma"/>
          <w:color w:val="CC9900"/>
          <w:sz w:val="21"/>
          <w:szCs w:val="21"/>
        </w:rPr>
        <w:t xml:space="preserve"> víc</w:t>
      </w:r>
      <w:r w:rsidRPr="00745EB3">
        <w:rPr>
          <w:rFonts w:ascii="Tahoma" w:hAnsi="Tahoma" w:cs="Tahoma"/>
          <w:color w:val="CC9900"/>
          <w:sz w:val="21"/>
          <w:szCs w:val="21"/>
        </w:rPr>
        <w:t xml:space="preserve"> váží a nehrnou se tolik do změn</w:t>
      </w:r>
      <w:r>
        <w:rPr>
          <w:rFonts w:ascii="Tahoma" w:hAnsi="Tahoma" w:cs="Tahoma"/>
          <w:color w:val="CC9900"/>
          <w:sz w:val="21"/>
          <w:szCs w:val="21"/>
        </w:rPr>
        <w:t xml:space="preserve">. Setrvání ve stávajícím zaměstnání navíc nahrává současný trend, kdy </w:t>
      </w:r>
      <w:r w:rsidRPr="00745EB3">
        <w:rPr>
          <w:rFonts w:ascii="Tahoma" w:hAnsi="Tahoma" w:cs="Tahoma"/>
          <w:color w:val="CC9900"/>
          <w:sz w:val="21"/>
          <w:szCs w:val="21"/>
        </w:rPr>
        <w:t>firmy více pečují o zaměstnance</w:t>
      </w:r>
      <w:r>
        <w:rPr>
          <w:rFonts w:ascii="Tahoma" w:hAnsi="Tahoma" w:cs="Tahoma"/>
          <w:color w:val="CC9900"/>
          <w:sz w:val="21"/>
          <w:szCs w:val="21"/>
        </w:rPr>
        <w:t xml:space="preserve"> - </w:t>
      </w:r>
      <w:r w:rsidRPr="00745EB3">
        <w:rPr>
          <w:rFonts w:ascii="Tahoma" w:hAnsi="Tahoma" w:cs="Tahoma"/>
          <w:color w:val="CC9900"/>
          <w:sz w:val="21"/>
          <w:szCs w:val="21"/>
        </w:rPr>
        <w:t>zvýšila se minimální mzda</w:t>
      </w:r>
      <w:r>
        <w:rPr>
          <w:rFonts w:ascii="Tahoma" w:hAnsi="Tahoma" w:cs="Tahoma"/>
          <w:color w:val="CC9900"/>
          <w:sz w:val="21"/>
          <w:szCs w:val="21"/>
        </w:rPr>
        <w:t xml:space="preserve">, rozšířila se nabídka osobního rozvoje, zlepšila se firemní kultura i náplň práce,“ </w:t>
      </w:r>
      <w:r>
        <w:rPr>
          <w:rFonts w:ascii="Tahoma" w:hAnsi="Tahoma" w:cs="Tahoma"/>
          <w:sz w:val="21"/>
          <w:szCs w:val="21"/>
        </w:rPr>
        <w:t>vyjmenovala důvody, proč klesá počet Čechů měnících zaměstnavatele, Gabriela Hanslikova, obchodní ředitelka per</w:t>
      </w:r>
      <w:r w:rsidRPr="001A7939">
        <w:rPr>
          <w:rFonts w:ascii="Tahoma" w:hAnsi="Tahoma" w:cs="Tahoma"/>
          <w:sz w:val="21"/>
          <w:szCs w:val="21"/>
        </w:rPr>
        <w:t xml:space="preserve">sonální agentury </w:t>
      </w:r>
      <w:hyperlink r:id="rId5" w:history="1">
        <w:r w:rsidRPr="001A7939">
          <w:rPr>
            <w:rStyle w:val="Hypertextovodkaz"/>
            <w:rFonts w:ascii="Tahoma" w:hAnsi="Tahoma" w:cs="Tahoma"/>
            <w:color w:val="auto"/>
            <w:sz w:val="21"/>
            <w:szCs w:val="21"/>
          </w:rPr>
          <w:t>Advantage Consulting</w:t>
        </w:r>
      </w:hyperlink>
      <w:r w:rsidRPr="001A7939">
        <w:rPr>
          <w:rFonts w:ascii="Tahoma" w:hAnsi="Tahoma" w:cs="Tahoma"/>
          <w:sz w:val="21"/>
          <w:szCs w:val="21"/>
        </w:rPr>
        <w:t>.</w:t>
      </w:r>
    </w:p>
    <w:p w:rsidR="000C6571" w:rsidRPr="00745EB3" w:rsidRDefault="000C6571" w:rsidP="000C6571">
      <w:pPr>
        <w:jc w:val="both"/>
        <w:rPr>
          <w:rFonts w:ascii="Tahoma" w:hAnsi="Tahoma" w:cs="Tahoma"/>
          <w:color w:val="CC9900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Problémy s náborem nových zaměstnanců hlásí firmy napříč obory. </w:t>
      </w:r>
      <w:r w:rsidRPr="00DB385F">
        <w:rPr>
          <w:rFonts w:ascii="Tahoma" w:hAnsi="Tahoma" w:cs="Tahoma"/>
          <w:sz w:val="21"/>
          <w:szCs w:val="21"/>
        </w:rPr>
        <w:t xml:space="preserve">Ve velkých problémech jsou znovuotevřené restaurace, kterým chybí obsluha. Zoufalí majitelé tak </w:t>
      </w:r>
      <w:r>
        <w:rPr>
          <w:rFonts w:ascii="Tahoma" w:hAnsi="Tahoma" w:cs="Tahoma"/>
          <w:sz w:val="21"/>
          <w:szCs w:val="21"/>
        </w:rPr>
        <w:t xml:space="preserve">v rámci svých možností </w:t>
      </w:r>
      <w:r w:rsidRPr="00DB385F">
        <w:rPr>
          <w:rFonts w:ascii="Tahoma" w:hAnsi="Tahoma" w:cs="Tahoma"/>
          <w:sz w:val="21"/>
          <w:szCs w:val="21"/>
        </w:rPr>
        <w:t xml:space="preserve">šponují platy. </w:t>
      </w:r>
      <w:r w:rsidRPr="001A7939">
        <w:rPr>
          <w:rFonts w:ascii="Tahoma" w:hAnsi="Tahoma" w:cs="Tahoma"/>
          <w:color w:val="CC9900"/>
          <w:sz w:val="21"/>
          <w:szCs w:val="21"/>
        </w:rPr>
        <w:t>„</w:t>
      </w:r>
      <w:r w:rsidRPr="00DB385F">
        <w:rPr>
          <w:rFonts w:ascii="Tahoma" w:hAnsi="Tahoma" w:cs="Tahoma"/>
          <w:color w:val="CC9900"/>
          <w:sz w:val="21"/>
          <w:szCs w:val="21"/>
        </w:rPr>
        <w:t>Už během první vlny protiepidemických</w:t>
      </w:r>
      <w:r>
        <w:rPr>
          <w:rFonts w:ascii="Tahoma" w:hAnsi="Tahoma" w:cs="Tahoma"/>
          <w:color w:val="CC9900"/>
          <w:sz w:val="21"/>
          <w:szCs w:val="21"/>
        </w:rPr>
        <w:t xml:space="preserve"> opatření byli velmi silně zasaž</w:t>
      </w:r>
      <w:r w:rsidRPr="00DB385F">
        <w:rPr>
          <w:rFonts w:ascii="Tahoma" w:hAnsi="Tahoma" w:cs="Tahoma"/>
          <w:color w:val="CC9900"/>
          <w:sz w:val="21"/>
          <w:szCs w:val="21"/>
        </w:rPr>
        <w:t>eni zaměstnanci restaurací, právě v tomto sektoru docházelo k masivnímu propouštění. Teď je situace opačná – restaurace mají opět otevřeno, začíná jejich hlavní sezóna, ale zoufale jim chybějí pracovní síly. Problémem je to, že většina propuštěných číšníků či kuchařů šla pracovat zcela mimo obor a do nejistého gastro sektoru už se jim nechce vracet. Majitelé restaurací se tak doslova přetahují o každého člověka, který je ochoten v tomto oboru pracovat – nabízejí vysoké platy, nejrůznější benefity a v</w:t>
      </w:r>
      <w:r>
        <w:rPr>
          <w:rFonts w:ascii="Tahoma" w:hAnsi="Tahoma" w:cs="Tahoma"/>
          <w:color w:val="CC9900"/>
          <w:sz w:val="21"/>
          <w:szCs w:val="21"/>
        </w:rPr>
        <w:t xml:space="preserve">ýhody, přesto chybí tisíce lidí,“ </w:t>
      </w:r>
      <w:r>
        <w:rPr>
          <w:rFonts w:ascii="Tahoma" w:hAnsi="Tahoma" w:cs="Tahoma"/>
          <w:sz w:val="21"/>
          <w:szCs w:val="21"/>
        </w:rPr>
        <w:t>uvedla Gabriela Hanslikova</w:t>
      </w:r>
      <w:r w:rsidRPr="001A7939">
        <w:rPr>
          <w:rFonts w:ascii="Tahoma" w:hAnsi="Tahoma" w:cs="Tahoma"/>
          <w:sz w:val="21"/>
          <w:szCs w:val="21"/>
        </w:rPr>
        <w:t>.</w:t>
      </w:r>
    </w:p>
    <w:p w:rsidR="000C6571" w:rsidRPr="00587D85" w:rsidRDefault="000C6571" w:rsidP="000C6571">
      <w:pPr>
        <w:jc w:val="both"/>
        <w:rPr>
          <w:rFonts w:ascii="Tahoma" w:hAnsi="Tahoma" w:cs="Tahoma"/>
          <w:b/>
          <w:color w:val="CC9900"/>
          <w:sz w:val="21"/>
          <w:szCs w:val="21"/>
        </w:rPr>
      </w:pPr>
      <w:r w:rsidRPr="00AC567C">
        <w:rPr>
          <w:rFonts w:ascii="Tahoma" w:hAnsi="Tahoma" w:cs="Tahoma"/>
          <w:sz w:val="21"/>
          <w:szCs w:val="21"/>
        </w:rPr>
        <w:t xml:space="preserve">Nastalá situace může představovat výhodu pro čerstvé absolventy. </w:t>
      </w:r>
      <w:r w:rsidRPr="00AC567C">
        <w:rPr>
          <w:rFonts w:ascii="Tahoma" w:hAnsi="Tahoma" w:cs="Tahoma"/>
          <w:color w:val="CC9900"/>
          <w:sz w:val="21"/>
          <w:szCs w:val="21"/>
        </w:rPr>
        <w:t>„Absolventi se jednak mohou dostat do provozů, kde ještě nedávno o čerstvé absolventy velký zájem nebyl, zároveň mohou takřka bez praxe dosáhnout celkem slušného výdělku.</w:t>
      </w:r>
      <w:r>
        <w:rPr>
          <w:rFonts w:ascii="Tahoma" w:hAnsi="Tahoma" w:cs="Tahoma"/>
          <w:color w:val="CC9900"/>
          <w:sz w:val="21"/>
          <w:szCs w:val="21"/>
        </w:rPr>
        <w:t xml:space="preserve"> Výhodnou pozici na trhu práce mají teď takřka všichni absolventi, protože zaměstnanci chybí napříč obory a zaměstnavatelé slevují ze svých požadavků na praxi, naopak nabízejí zajímavé benefity i vyšší nástupní plat,“</w:t>
      </w:r>
      <w:r>
        <w:rPr>
          <w:rFonts w:ascii="Tahoma" w:hAnsi="Tahoma" w:cs="Tahoma"/>
          <w:sz w:val="21"/>
          <w:szCs w:val="21"/>
        </w:rPr>
        <w:t xml:space="preserve"> popsala Marcela Vyskoková,</w:t>
      </w:r>
      <w:r w:rsidRPr="006131C0">
        <w:rPr>
          <w:rFonts w:ascii="Tahoma" w:hAnsi="Tahoma" w:cs="Tahoma"/>
          <w:sz w:val="21"/>
          <w:szCs w:val="21"/>
        </w:rPr>
        <w:t xml:space="preserve"> marketingová manažerka personální agentury Advantage Consulting.</w:t>
      </w:r>
    </w:p>
    <w:p w:rsidR="000C6571" w:rsidRPr="00587D85" w:rsidRDefault="000C6571" w:rsidP="000C6571">
      <w:pPr>
        <w:jc w:val="both"/>
        <w:rPr>
          <w:rFonts w:ascii="Tahoma" w:hAnsi="Tahoma" w:cs="Tahoma"/>
          <w:b/>
          <w:color w:val="CC9900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Právě zvýšení mezd je to, čím se zaměstnavatelé snaží nalákat nové pracovní síly. Podle personalistů nástupní platy dál porostou</w:t>
      </w:r>
      <w:r w:rsidRPr="001A7939">
        <w:rPr>
          <w:rFonts w:ascii="Tahoma" w:hAnsi="Tahoma" w:cs="Tahoma"/>
          <w:sz w:val="21"/>
          <w:szCs w:val="21"/>
        </w:rPr>
        <w:t xml:space="preserve">. </w:t>
      </w:r>
      <w:r w:rsidRPr="001A7939">
        <w:rPr>
          <w:rFonts w:ascii="Tahoma" w:hAnsi="Tahoma" w:cs="Tahoma"/>
          <w:color w:val="CC9900"/>
          <w:sz w:val="21"/>
          <w:szCs w:val="21"/>
        </w:rPr>
        <w:t>„</w:t>
      </w:r>
      <w:r w:rsidRPr="00DB385F">
        <w:rPr>
          <w:rFonts w:ascii="Tahoma" w:hAnsi="Tahoma" w:cs="Tahoma"/>
          <w:color w:val="CC9900"/>
          <w:sz w:val="21"/>
          <w:szCs w:val="21"/>
        </w:rPr>
        <w:t>Pop</w:t>
      </w:r>
      <w:r>
        <w:rPr>
          <w:rFonts w:ascii="Tahoma" w:hAnsi="Tahoma" w:cs="Tahoma"/>
          <w:color w:val="CC9900"/>
          <w:sz w:val="21"/>
          <w:szCs w:val="21"/>
        </w:rPr>
        <w:t xml:space="preserve">távka po nových zaměstnancích </w:t>
      </w:r>
      <w:r w:rsidRPr="00831EAE">
        <w:rPr>
          <w:rFonts w:ascii="Tahoma" w:hAnsi="Tahoma" w:cs="Tahoma"/>
          <w:color w:val="CC9900"/>
          <w:sz w:val="21"/>
          <w:szCs w:val="21"/>
        </w:rPr>
        <w:t xml:space="preserve">v zasažených oborech </w:t>
      </w:r>
      <w:r>
        <w:rPr>
          <w:rFonts w:ascii="Tahoma" w:hAnsi="Tahoma" w:cs="Tahoma"/>
          <w:color w:val="CC9900"/>
          <w:sz w:val="21"/>
          <w:szCs w:val="21"/>
        </w:rPr>
        <w:t xml:space="preserve">se velmi rychle oživila, </w:t>
      </w:r>
      <w:r w:rsidRPr="00DB385F">
        <w:rPr>
          <w:rFonts w:ascii="Tahoma" w:hAnsi="Tahoma" w:cs="Tahoma"/>
          <w:color w:val="CC9900"/>
          <w:sz w:val="21"/>
          <w:szCs w:val="21"/>
        </w:rPr>
        <w:t xml:space="preserve">přetlak </w:t>
      </w:r>
      <w:r>
        <w:rPr>
          <w:rFonts w:ascii="Tahoma" w:hAnsi="Tahoma" w:cs="Tahoma"/>
          <w:color w:val="CC9900"/>
          <w:sz w:val="21"/>
          <w:szCs w:val="21"/>
        </w:rPr>
        <w:t xml:space="preserve">volných pracovních míst způsobuje, že si </w:t>
      </w:r>
      <w:r w:rsidRPr="00DB385F">
        <w:rPr>
          <w:rFonts w:ascii="Tahoma" w:hAnsi="Tahoma" w:cs="Tahoma"/>
          <w:color w:val="CC9900"/>
          <w:sz w:val="21"/>
          <w:szCs w:val="21"/>
        </w:rPr>
        <w:t xml:space="preserve">lidé </w:t>
      </w:r>
      <w:r>
        <w:rPr>
          <w:rFonts w:ascii="Tahoma" w:hAnsi="Tahoma" w:cs="Tahoma"/>
          <w:color w:val="CC9900"/>
          <w:sz w:val="21"/>
          <w:szCs w:val="21"/>
        </w:rPr>
        <w:t>mohou víc</w:t>
      </w:r>
      <w:r w:rsidRPr="00DB385F">
        <w:rPr>
          <w:rFonts w:ascii="Tahoma" w:hAnsi="Tahoma" w:cs="Tahoma"/>
          <w:color w:val="CC9900"/>
          <w:sz w:val="21"/>
          <w:szCs w:val="21"/>
        </w:rPr>
        <w:t xml:space="preserve"> vybírat a jít za lepším, </w:t>
      </w:r>
      <w:r>
        <w:rPr>
          <w:rFonts w:ascii="Tahoma" w:hAnsi="Tahoma" w:cs="Tahoma"/>
          <w:color w:val="CC9900"/>
          <w:sz w:val="21"/>
          <w:szCs w:val="21"/>
        </w:rPr>
        <w:t xml:space="preserve">aktuální </w:t>
      </w:r>
      <w:r w:rsidRPr="00DB385F">
        <w:rPr>
          <w:rFonts w:ascii="Tahoma" w:hAnsi="Tahoma" w:cs="Tahoma"/>
          <w:color w:val="CC9900"/>
          <w:sz w:val="21"/>
          <w:szCs w:val="21"/>
        </w:rPr>
        <w:t>situace</w:t>
      </w:r>
      <w:r>
        <w:rPr>
          <w:rFonts w:ascii="Tahoma" w:hAnsi="Tahoma" w:cs="Tahoma"/>
          <w:color w:val="CC9900"/>
          <w:sz w:val="21"/>
          <w:szCs w:val="21"/>
        </w:rPr>
        <w:t xml:space="preserve"> na trhu práce je příznivá na </w:t>
      </w:r>
      <w:r w:rsidRPr="00DB385F">
        <w:rPr>
          <w:rFonts w:ascii="Tahoma" w:hAnsi="Tahoma" w:cs="Tahoma"/>
          <w:color w:val="CC9900"/>
          <w:sz w:val="21"/>
          <w:szCs w:val="21"/>
        </w:rPr>
        <w:t>změnu zaměstnání</w:t>
      </w:r>
      <w:r>
        <w:rPr>
          <w:rFonts w:ascii="Tahoma" w:hAnsi="Tahoma" w:cs="Tahoma"/>
          <w:color w:val="CC9900"/>
          <w:sz w:val="21"/>
          <w:szCs w:val="21"/>
        </w:rPr>
        <w:t>. Někteří zaměstnavatelé zvýšili nástupní mzdu až o 20 procent a lze očekávat, že ještě poroste. Ani to ale není pro Čechy důvod změnit zaměstnavatele. Stále se na nové pracovní pozice h</w:t>
      </w:r>
      <w:r w:rsidRPr="00DB385F">
        <w:rPr>
          <w:rFonts w:ascii="Tahoma" w:hAnsi="Tahoma" w:cs="Tahoma"/>
          <w:color w:val="CC9900"/>
          <w:sz w:val="21"/>
          <w:szCs w:val="21"/>
        </w:rPr>
        <w:t xml:space="preserve">lásí </w:t>
      </w:r>
      <w:r>
        <w:rPr>
          <w:rFonts w:ascii="Tahoma" w:hAnsi="Tahoma" w:cs="Tahoma"/>
          <w:color w:val="CC9900"/>
          <w:sz w:val="21"/>
          <w:szCs w:val="21"/>
        </w:rPr>
        <w:t>výrazně méně uchazečů, než tomu bylo před pandemií. Navíc se</w:t>
      </w:r>
      <w:r w:rsidRPr="00DB385F">
        <w:rPr>
          <w:rFonts w:ascii="Tahoma" w:hAnsi="Tahoma" w:cs="Tahoma"/>
          <w:color w:val="CC9900"/>
          <w:sz w:val="21"/>
          <w:szCs w:val="21"/>
        </w:rPr>
        <w:t xml:space="preserve"> snížila kvalita uchazečů, o volné</w:t>
      </w:r>
      <w:r>
        <w:rPr>
          <w:rFonts w:ascii="Tahoma" w:hAnsi="Tahoma" w:cs="Tahoma"/>
          <w:color w:val="CC9900"/>
          <w:sz w:val="21"/>
          <w:szCs w:val="21"/>
        </w:rPr>
        <w:t xml:space="preserve"> kandidáty</w:t>
      </w:r>
      <w:r w:rsidRPr="00DB385F">
        <w:rPr>
          <w:rFonts w:ascii="Tahoma" w:hAnsi="Tahoma" w:cs="Tahoma"/>
          <w:color w:val="CC9900"/>
          <w:sz w:val="21"/>
          <w:szCs w:val="21"/>
        </w:rPr>
        <w:t xml:space="preserve"> na trhu </w:t>
      </w:r>
      <w:r>
        <w:rPr>
          <w:rFonts w:ascii="Tahoma" w:hAnsi="Tahoma" w:cs="Tahoma"/>
          <w:color w:val="CC9900"/>
          <w:sz w:val="21"/>
          <w:szCs w:val="21"/>
        </w:rPr>
        <w:t xml:space="preserve">se zaměstnavatelé přetahují,“ </w:t>
      </w:r>
      <w:r>
        <w:rPr>
          <w:rFonts w:ascii="Tahoma" w:hAnsi="Tahoma" w:cs="Tahoma"/>
          <w:sz w:val="21"/>
          <w:szCs w:val="21"/>
        </w:rPr>
        <w:t xml:space="preserve">popsala Marcela Vyskoková. </w:t>
      </w:r>
    </w:p>
    <w:p w:rsidR="000C6571" w:rsidRPr="00745EB3" w:rsidRDefault="000C6571" w:rsidP="000C6571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 xml:space="preserve">Problémy s obsazováním volných pozic hlásí dlouhodobě také firmy s technickým zaměřením. Na trhu práce navíc zůstala díra po pracovnících ze zahraničí, kteří pracovali zejména v dělnických profesích. </w:t>
      </w:r>
      <w:r w:rsidRPr="001A7939">
        <w:rPr>
          <w:rFonts w:ascii="Tahoma" w:hAnsi="Tahoma" w:cs="Tahoma"/>
          <w:color w:val="CC9900"/>
          <w:sz w:val="21"/>
          <w:szCs w:val="21"/>
        </w:rPr>
        <w:t>„</w:t>
      </w:r>
      <w:r>
        <w:rPr>
          <w:rFonts w:ascii="Tahoma" w:hAnsi="Tahoma" w:cs="Tahoma"/>
          <w:color w:val="CC9900"/>
          <w:sz w:val="21"/>
          <w:szCs w:val="21"/>
        </w:rPr>
        <w:t>Mezi aktuálně n</w:t>
      </w:r>
      <w:r w:rsidRPr="00DB385F">
        <w:rPr>
          <w:rFonts w:ascii="Tahoma" w:hAnsi="Tahoma" w:cs="Tahoma"/>
          <w:color w:val="CC9900"/>
          <w:sz w:val="21"/>
          <w:szCs w:val="21"/>
        </w:rPr>
        <w:t xml:space="preserve">ejhůře obsaditelné </w:t>
      </w:r>
      <w:r>
        <w:rPr>
          <w:rFonts w:ascii="Tahoma" w:hAnsi="Tahoma" w:cs="Tahoma"/>
          <w:color w:val="CC9900"/>
          <w:sz w:val="21"/>
          <w:szCs w:val="21"/>
        </w:rPr>
        <w:t>profese patří ty</w:t>
      </w:r>
      <w:r w:rsidRPr="00DB385F">
        <w:rPr>
          <w:rFonts w:ascii="Tahoma" w:hAnsi="Tahoma" w:cs="Tahoma"/>
          <w:color w:val="CC9900"/>
          <w:sz w:val="21"/>
          <w:szCs w:val="21"/>
        </w:rPr>
        <w:t xml:space="preserve"> s technickým vzděláním – </w:t>
      </w:r>
      <w:r>
        <w:rPr>
          <w:rFonts w:ascii="Tahoma" w:hAnsi="Tahoma" w:cs="Tahoma"/>
          <w:color w:val="CC9900"/>
          <w:sz w:val="21"/>
          <w:szCs w:val="21"/>
        </w:rPr>
        <w:t xml:space="preserve">zoufale chybí </w:t>
      </w:r>
      <w:r w:rsidRPr="00DB385F">
        <w:rPr>
          <w:rFonts w:ascii="Tahoma" w:hAnsi="Tahoma" w:cs="Tahoma"/>
          <w:color w:val="CC9900"/>
          <w:sz w:val="21"/>
          <w:szCs w:val="21"/>
        </w:rPr>
        <w:t xml:space="preserve">kvalifikovaní inženýři, </w:t>
      </w:r>
      <w:r>
        <w:rPr>
          <w:rFonts w:ascii="Tahoma" w:hAnsi="Tahoma" w:cs="Tahoma"/>
          <w:color w:val="CC9900"/>
          <w:sz w:val="21"/>
          <w:szCs w:val="21"/>
        </w:rPr>
        <w:t xml:space="preserve">IT pracovníci, účetní nebo </w:t>
      </w:r>
      <w:r w:rsidRPr="00DB385F">
        <w:rPr>
          <w:rFonts w:ascii="Tahoma" w:hAnsi="Tahoma" w:cs="Tahoma"/>
          <w:color w:val="CC9900"/>
          <w:sz w:val="21"/>
          <w:szCs w:val="21"/>
        </w:rPr>
        <w:t>s</w:t>
      </w:r>
      <w:r>
        <w:rPr>
          <w:rFonts w:ascii="Tahoma" w:hAnsi="Tahoma" w:cs="Tahoma"/>
          <w:color w:val="CC9900"/>
          <w:sz w:val="21"/>
          <w:szCs w:val="21"/>
        </w:rPr>
        <w:t>pecializované dělnické profese, jako jsou</w:t>
      </w:r>
      <w:r w:rsidRPr="00DB385F">
        <w:rPr>
          <w:rFonts w:ascii="Tahoma" w:hAnsi="Tahoma" w:cs="Tahoma"/>
          <w:color w:val="CC9900"/>
          <w:sz w:val="21"/>
          <w:szCs w:val="21"/>
        </w:rPr>
        <w:t xml:space="preserve"> seřizovači, mechanici, svářeči, řidiči.</w:t>
      </w:r>
      <w:r>
        <w:rPr>
          <w:rFonts w:ascii="Tahoma" w:hAnsi="Tahoma" w:cs="Tahoma"/>
          <w:color w:val="CC9900"/>
          <w:sz w:val="21"/>
          <w:szCs w:val="21"/>
        </w:rPr>
        <w:t xml:space="preserve"> Navíc se j</w:t>
      </w:r>
      <w:r w:rsidRPr="00745EB3">
        <w:rPr>
          <w:rFonts w:ascii="Tahoma" w:hAnsi="Tahoma" w:cs="Tahoma"/>
          <w:color w:val="CC9900"/>
          <w:sz w:val="21"/>
          <w:szCs w:val="21"/>
        </w:rPr>
        <w:t>eště pořád nedaří kompenzovat odliv zahraničních zaměstnanců, je otázka</w:t>
      </w:r>
      <w:r>
        <w:rPr>
          <w:rFonts w:ascii="Tahoma" w:hAnsi="Tahoma" w:cs="Tahoma"/>
          <w:color w:val="CC9900"/>
          <w:sz w:val="21"/>
          <w:szCs w:val="21"/>
        </w:rPr>
        <w:t>,</w:t>
      </w:r>
      <w:r w:rsidRPr="00745EB3">
        <w:rPr>
          <w:rFonts w:ascii="Tahoma" w:hAnsi="Tahoma" w:cs="Tahoma"/>
          <w:color w:val="CC9900"/>
          <w:sz w:val="21"/>
          <w:szCs w:val="21"/>
        </w:rPr>
        <w:t xml:space="preserve"> kdy a zda vůbec se vrátí. Tito zahraniční zaměstnanci pracovali především ve výrobě, kde</w:t>
      </w:r>
      <w:r>
        <w:rPr>
          <w:rFonts w:ascii="Tahoma" w:hAnsi="Tahoma" w:cs="Tahoma"/>
          <w:color w:val="CC9900"/>
          <w:sz w:val="21"/>
          <w:szCs w:val="21"/>
        </w:rPr>
        <w:t xml:space="preserve"> se Čechům moc pracovat nechce, což je letitý trend,“ </w:t>
      </w:r>
      <w:r>
        <w:rPr>
          <w:rFonts w:ascii="Tahoma" w:hAnsi="Tahoma" w:cs="Tahoma"/>
          <w:sz w:val="21"/>
          <w:szCs w:val="21"/>
        </w:rPr>
        <w:t xml:space="preserve">řekla Gabriela Hansliková. Její slova potvrzuje i Leona Sulimenková ze společnosti Trima, která se zabývá výrobou strojů: </w:t>
      </w:r>
      <w:r w:rsidRPr="006914D9">
        <w:rPr>
          <w:rFonts w:ascii="Tahoma" w:hAnsi="Tahoma" w:cs="Tahoma"/>
          <w:color w:val="CC9900"/>
          <w:sz w:val="21"/>
          <w:szCs w:val="21"/>
        </w:rPr>
        <w:t>„Dlouhodobě čelíme nedostatku zkušených lidí do výroby, zejména šikovných obráběčů a montážníků s praxí. Na druhou stranu ale celkově vidíme větší zájem o náš obor – strojírenství.  Za poslední rok se častěji setkáváme s uchazeči z oblasti automotive, kteří uvažují o změně práce a jedním z důvodů je pocit nejistoty udržení si pr</w:t>
      </w:r>
      <w:r>
        <w:rPr>
          <w:rFonts w:ascii="Tahoma" w:hAnsi="Tahoma" w:cs="Tahoma"/>
          <w:color w:val="CC9900"/>
          <w:sz w:val="21"/>
          <w:szCs w:val="21"/>
        </w:rPr>
        <w:t>acovního místa v tomto odvětví.“</w:t>
      </w:r>
    </w:p>
    <w:p w:rsidR="000C6571" w:rsidRDefault="000C6571" w:rsidP="000C6571">
      <w:pPr>
        <w:pBdr>
          <w:top w:val="single" w:sz="4" w:space="1" w:color="auto"/>
        </w:pBdr>
        <w:jc w:val="both"/>
        <w:rPr>
          <w:rFonts w:ascii="Tahoma" w:hAnsi="Tahoma" w:cs="Tahoma"/>
          <w:b/>
        </w:rPr>
      </w:pPr>
    </w:p>
    <w:p w:rsidR="000C6571" w:rsidRPr="001A7939" w:rsidRDefault="000C6571" w:rsidP="000C6571">
      <w:pPr>
        <w:pBdr>
          <w:top w:val="single" w:sz="4" w:space="1" w:color="auto"/>
        </w:pBdr>
        <w:jc w:val="both"/>
        <w:rPr>
          <w:rFonts w:ascii="Tahoma" w:hAnsi="Tahoma" w:cs="Tahoma"/>
          <w:sz w:val="20"/>
          <w:szCs w:val="20"/>
        </w:rPr>
      </w:pPr>
      <w:r w:rsidRPr="001A7939">
        <w:rPr>
          <w:rFonts w:ascii="Tahoma" w:hAnsi="Tahoma" w:cs="Tahoma"/>
          <w:b/>
        </w:rPr>
        <w:t>KONTAKT PRO MÉDIA:</w:t>
      </w:r>
    </w:p>
    <w:p w:rsidR="000C6571" w:rsidRPr="001A7939" w:rsidRDefault="000C6571" w:rsidP="000C6571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1A7939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Petra Ďurčíková</w:t>
      </w:r>
      <w:r w:rsidRPr="001A7939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:rsidR="000C6571" w:rsidRPr="001A7939" w:rsidRDefault="000C6571" w:rsidP="000C6571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1A7939"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 wp14:anchorId="1F707474" wp14:editId="383036B2">
            <wp:extent cx="828675" cy="131954"/>
            <wp:effectExtent l="19050" t="0" r="9525" b="0"/>
            <wp:docPr id="1026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571" w:rsidRPr="001A7939" w:rsidRDefault="000C6571" w:rsidP="000C6571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1A7939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7" w:history="1">
        <w:r w:rsidRPr="001A7939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  <w:r w:rsidRPr="001A7939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0C6571" w:rsidRPr="001A7939" w:rsidRDefault="000C6571" w:rsidP="000C6571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hyperlink r:id="rId8" w:history="1">
        <w:r w:rsidRPr="001A7939">
          <w:rPr>
            <w:rStyle w:val="Hypertextovodkaz"/>
            <w:rFonts w:ascii="Tahoma" w:eastAsia="Times New Roman" w:hAnsi="Tahoma" w:cs="Tahoma"/>
            <w:b/>
            <w:bCs/>
            <w:noProof/>
            <w:sz w:val="20"/>
            <w:szCs w:val="20"/>
            <w:lang w:eastAsia="cs-CZ"/>
          </w:rPr>
          <w:t>pearmedia.cz</w:t>
        </w:r>
      </w:hyperlink>
      <w:r w:rsidRPr="001A7939">
        <w:rPr>
          <w:rFonts w:ascii="Tahoma" w:hAnsi="Tahoma" w:cs="Tahoma"/>
          <w:sz w:val="20"/>
          <w:szCs w:val="20"/>
        </w:rPr>
        <w:br/>
      </w:r>
    </w:p>
    <w:p w:rsidR="000C6571" w:rsidRPr="001A7939" w:rsidRDefault="000C6571" w:rsidP="000C6571">
      <w:pPr>
        <w:jc w:val="both"/>
        <w:rPr>
          <w:rFonts w:ascii="Tahoma" w:hAnsi="Tahoma" w:cs="Tahoma"/>
          <w:b/>
        </w:rPr>
      </w:pPr>
      <w:r w:rsidRPr="001A7939">
        <w:rPr>
          <w:rFonts w:ascii="Tahoma" w:hAnsi="Tahoma" w:cs="Tahoma"/>
          <w:b/>
        </w:rPr>
        <w:t xml:space="preserve">ADVANTAGE CONSULTING, </w:t>
      </w:r>
      <w:hyperlink r:id="rId9" w:history="1">
        <w:r w:rsidRPr="001A7939">
          <w:rPr>
            <w:rStyle w:val="Hypertextovodkaz"/>
            <w:rFonts w:ascii="Tahoma" w:hAnsi="Tahoma" w:cs="Tahoma"/>
            <w:b/>
          </w:rPr>
          <w:t>www.acjobs.cz</w:t>
        </w:r>
      </w:hyperlink>
    </w:p>
    <w:p w:rsidR="000C6571" w:rsidRPr="001A7939" w:rsidRDefault="000C6571" w:rsidP="000C6571">
      <w:pPr>
        <w:jc w:val="both"/>
        <w:rPr>
          <w:rFonts w:ascii="Tahoma" w:hAnsi="Tahoma" w:cs="Tahoma"/>
          <w:sz w:val="18"/>
          <w:szCs w:val="18"/>
        </w:rPr>
      </w:pPr>
      <w:r w:rsidRPr="001A7939">
        <w:rPr>
          <w:rFonts w:ascii="Tahoma" w:hAnsi="Tahoma" w:cs="Tahoma"/>
          <w:sz w:val="18"/>
          <w:szCs w:val="18"/>
        </w:rPr>
        <w:t xml:space="preserve">Personální agentura Advantage Consulting je největší česká personální agentura v oblasti Recruitmentu. Uchazečům o zaměstnání pomáhá s jejich uplatněním na trhu práce od roku 2002. Síť poboček má po celé ČR. Zajišťuje komplexní služby v oblasti lidských zdrojů, poradenství v otázkách náboru a hodnocení nových či stávajících zaměstnanců. </w:t>
      </w:r>
    </w:p>
    <w:p w:rsidR="000C6571" w:rsidRDefault="000C6571" w:rsidP="000C6571"/>
    <w:p w:rsidR="000C6571" w:rsidRDefault="000C6571" w:rsidP="000C6571"/>
    <w:p w:rsidR="00E373B8" w:rsidRDefault="00E373B8">
      <w:bookmarkStart w:id="0" w:name="_GoBack"/>
      <w:bookmarkEnd w:id="0"/>
    </w:p>
    <w:sectPr w:rsidR="00E373B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2CE" w:rsidRDefault="000C6571">
    <w:pPr>
      <w:pStyle w:val="Zpat"/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6AC6C598" wp14:editId="669741DE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79" cy="381000"/>
          <wp:effectExtent l="0" t="0" r="0" b="0"/>
          <wp:wrapNone/>
          <wp:docPr id="4099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 cstate="print"/>
                  <a:srcRect t="60396"/>
                  <a:stretch/>
                </pic:blipFill>
                <pic:spPr>
                  <a:xfrm>
                    <a:off x="0" y="0"/>
                    <a:ext cx="7548879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D2A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  <w:r>
      <w:rPr>
        <w:b/>
        <w:noProof/>
        <w:sz w:val="10"/>
        <w:szCs w:val="10"/>
        <w:lang w:eastAsia="cs-CZ"/>
      </w:rPr>
      <w:drawing>
        <wp:inline distT="0" distB="0" distL="0" distR="0" wp14:anchorId="5BCAAE02" wp14:editId="0982676F">
          <wp:extent cx="1760829" cy="544811"/>
          <wp:effectExtent l="0" t="0" r="0" b="8255"/>
          <wp:docPr id="4097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760829" cy="544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6"/>
        <w:szCs w:val="36"/>
      </w:rPr>
      <w:t xml:space="preserve">  </w:t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Pr="001B3246">
      <w:rPr>
        <w:b/>
        <w:sz w:val="36"/>
        <w:szCs w:val="36"/>
      </w:rPr>
      <w:t xml:space="preserve">         </w:t>
    </w:r>
    <w:r>
      <w:rPr>
        <w:b/>
        <w:sz w:val="36"/>
        <w:szCs w:val="36"/>
      </w:rPr>
      <w:t xml:space="preserve">                       </w:t>
    </w:r>
    <w:r w:rsidRPr="001B3246">
      <w:rPr>
        <w:b/>
        <w:sz w:val="36"/>
        <w:szCs w:val="36"/>
      </w:rPr>
      <w:t xml:space="preserve"> TISKOVÁ ZPRÁVA</w:t>
    </w:r>
  </w:p>
  <w:p w:rsidR="00304736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0C6571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41299" w:rsidRDefault="000C6571">
    <w:pPr>
      <w:pStyle w:val="Zhlav"/>
      <w:tabs>
        <w:tab w:val="left" w:pos="3615"/>
      </w:tabs>
      <w:jc w:val="both"/>
      <w:rPr>
        <w:b/>
        <w:sz w:val="2"/>
        <w:szCs w:val="2"/>
      </w:rPr>
    </w:pPr>
  </w:p>
  <w:p w:rsidR="00841299" w:rsidRDefault="000C6571">
    <w:pPr>
      <w:pStyle w:val="Zhlav"/>
      <w:tabs>
        <w:tab w:val="left" w:pos="3615"/>
      </w:tabs>
      <w:jc w:val="both"/>
      <w:rPr>
        <w:b/>
        <w:sz w:val="2"/>
        <w:szCs w:val="2"/>
      </w:rPr>
    </w:pPr>
  </w:p>
  <w:p w:rsidR="00841299" w:rsidRDefault="000C6571">
    <w:pPr>
      <w:pStyle w:val="Zhlav"/>
      <w:tabs>
        <w:tab w:val="left" w:pos="3615"/>
      </w:tabs>
      <w:jc w:val="both"/>
      <w:rPr>
        <w:b/>
        <w:sz w:val="2"/>
        <w:szCs w:val="2"/>
      </w:rPr>
    </w:pPr>
  </w:p>
  <w:p w:rsidR="00841299" w:rsidRDefault="000C6571">
    <w:pPr>
      <w:pStyle w:val="Zhlav"/>
      <w:tabs>
        <w:tab w:val="left" w:pos="3615"/>
      </w:tabs>
      <w:jc w:val="both"/>
      <w:rPr>
        <w:b/>
        <w:sz w:val="2"/>
        <w:szCs w:val="2"/>
      </w:rPr>
    </w:pPr>
  </w:p>
  <w:p w:rsidR="00D532CE" w:rsidRDefault="000C6571">
    <w:pPr>
      <w:pStyle w:val="Zhlav"/>
      <w:tabs>
        <w:tab w:val="left" w:pos="3615"/>
      </w:tabs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71"/>
    <w:rsid w:val="000C6571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65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C657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ZhlavChar">
    <w:name w:val="Záhlaví Char"/>
    <w:basedOn w:val="Standardnpsmoodstavce"/>
    <w:link w:val="Zhlav"/>
    <w:uiPriority w:val="99"/>
    <w:rsid w:val="000C6571"/>
    <w:rPr>
      <w:rFonts w:ascii="Calibri" w:eastAsia="Calibri" w:hAnsi="Calibri" w:cs="SimSun"/>
    </w:rPr>
  </w:style>
  <w:style w:type="paragraph" w:styleId="Zpat">
    <w:name w:val="footer"/>
    <w:basedOn w:val="Normln"/>
    <w:link w:val="ZpatChar"/>
    <w:uiPriority w:val="99"/>
    <w:rsid w:val="000C657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ZpatChar">
    <w:name w:val="Zápatí Char"/>
    <w:basedOn w:val="Standardnpsmoodstavce"/>
    <w:link w:val="Zpat"/>
    <w:uiPriority w:val="99"/>
    <w:rsid w:val="000C6571"/>
    <w:rPr>
      <w:rFonts w:ascii="Calibri" w:eastAsia="Calibri" w:hAnsi="Calibri" w:cs="SimSun"/>
    </w:rPr>
  </w:style>
  <w:style w:type="character" w:styleId="Hypertextovodkaz">
    <w:name w:val="Hyperlink"/>
    <w:basedOn w:val="Standardnpsmoodstavce"/>
    <w:uiPriority w:val="99"/>
    <w:rsid w:val="000C65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65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C657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ZhlavChar">
    <w:name w:val="Záhlaví Char"/>
    <w:basedOn w:val="Standardnpsmoodstavce"/>
    <w:link w:val="Zhlav"/>
    <w:uiPriority w:val="99"/>
    <w:rsid w:val="000C6571"/>
    <w:rPr>
      <w:rFonts w:ascii="Calibri" w:eastAsia="Calibri" w:hAnsi="Calibri" w:cs="SimSun"/>
    </w:rPr>
  </w:style>
  <w:style w:type="paragraph" w:styleId="Zpat">
    <w:name w:val="footer"/>
    <w:basedOn w:val="Normln"/>
    <w:link w:val="ZpatChar"/>
    <w:uiPriority w:val="99"/>
    <w:rsid w:val="000C657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ZpatChar">
    <w:name w:val="Zápatí Char"/>
    <w:basedOn w:val="Standardnpsmoodstavce"/>
    <w:link w:val="Zpat"/>
    <w:uiPriority w:val="99"/>
    <w:rsid w:val="000C6571"/>
    <w:rPr>
      <w:rFonts w:ascii="Calibri" w:eastAsia="Calibri" w:hAnsi="Calibri" w:cs="SimSun"/>
    </w:rPr>
  </w:style>
  <w:style w:type="character" w:styleId="Hypertextovodkaz">
    <w:name w:val="Hyperlink"/>
    <w:basedOn w:val="Standardnpsmoodstavce"/>
    <w:uiPriority w:val="99"/>
    <w:rsid w:val="000C65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hyperlink" Target="https://www.acjobs.cz/?page=1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cjobs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2021-06-23T14:20:00Z</dcterms:created>
  <dcterms:modified xsi:type="dcterms:W3CDTF">2021-06-23T14:20:00Z</dcterms:modified>
</cp:coreProperties>
</file>