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644E" w14:textId="2F0746A7" w:rsidR="00DE6ADF" w:rsidRPr="001B25C3" w:rsidRDefault="001B25C3" w:rsidP="00DE6ADF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1B25C3">
        <w:rPr>
          <w:rFonts w:ascii="Tahoma" w:eastAsia="Tahoma" w:hAnsi="Tahoma" w:cs="Tahoma"/>
          <w:b/>
          <w:sz w:val="48"/>
          <w:szCs w:val="48"/>
        </w:rPr>
        <w:t xml:space="preserve">Blíží se zápisy do základních uměleckých škol. </w:t>
      </w:r>
      <w:r w:rsidR="008F7563">
        <w:rPr>
          <w:rFonts w:ascii="Tahoma" w:eastAsia="Tahoma" w:hAnsi="Tahoma" w:cs="Tahoma"/>
          <w:b/>
          <w:sz w:val="48"/>
          <w:szCs w:val="48"/>
        </w:rPr>
        <w:t xml:space="preserve">Kolik času </w:t>
      </w:r>
      <w:r w:rsidR="0074514D">
        <w:rPr>
          <w:rFonts w:ascii="Tahoma" w:eastAsia="Tahoma" w:hAnsi="Tahoma" w:cs="Tahoma"/>
          <w:b/>
          <w:sz w:val="48"/>
          <w:szCs w:val="48"/>
        </w:rPr>
        <w:t>zaberou</w:t>
      </w:r>
      <w:r w:rsidRPr="001B25C3">
        <w:rPr>
          <w:rFonts w:ascii="Tahoma" w:eastAsia="Tahoma" w:hAnsi="Tahoma" w:cs="Tahoma"/>
          <w:b/>
          <w:sz w:val="48"/>
          <w:szCs w:val="48"/>
        </w:rPr>
        <w:t>?</w:t>
      </w:r>
    </w:p>
    <w:p w14:paraId="6AD6F5B3" w14:textId="6FA3FE71" w:rsidR="00DE6ADF" w:rsidRPr="00E705AA" w:rsidRDefault="00DE6ADF" w:rsidP="00DE6AD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73CFF">
        <w:rPr>
          <w:rFonts w:ascii="Tahoma" w:eastAsia="Tahoma" w:hAnsi="Tahoma" w:cs="Tahoma"/>
          <w:b/>
          <w:sz w:val="21"/>
          <w:szCs w:val="21"/>
        </w:rPr>
        <w:t>10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1B25C3">
        <w:rPr>
          <w:rFonts w:ascii="Tahoma" w:eastAsia="Tahoma" w:hAnsi="Tahoma" w:cs="Tahoma"/>
          <w:b/>
          <w:sz w:val="21"/>
          <w:szCs w:val="21"/>
        </w:rPr>
        <w:t>DUBNA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>2025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B25C3" w:rsidRPr="001B25C3">
        <w:rPr>
          <w:rFonts w:ascii="Tahoma" w:eastAsia="Tahoma" w:hAnsi="Tahoma" w:cs="Tahoma"/>
          <w:b/>
          <w:bCs/>
          <w:sz w:val="21"/>
          <w:szCs w:val="21"/>
        </w:rPr>
        <w:t>V</w:t>
      </w:r>
      <w:proofErr w:type="gramEnd"/>
      <w:r w:rsidR="001B25C3" w:rsidRPr="001B25C3">
        <w:rPr>
          <w:rFonts w:ascii="Tahoma" w:eastAsia="Tahoma" w:hAnsi="Tahoma" w:cs="Tahoma"/>
          <w:b/>
          <w:bCs/>
          <w:sz w:val="21"/>
          <w:szCs w:val="21"/>
        </w:rPr>
        <w:t xml:space="preserve"> České republice funguje 539 základních uměleckých škol (ZUŠ), které navštěvuje přes čtvrt milionu žáků. </w:t>
      </w:r>
      <w:r w:rsidR="001B25C3" w:rsidRPr="001B25C3">
        <w:rPr>
          <w:rFonts w:ascii="Tahoma" w:eastAsia="Tahoma" w:hAnsi="Tahoma" w:cs="Tahoma"/>
          <w:b/>
          <w:sz w:val="21"/>
          <w:szCs w:val="21"/>
        </w:rPr>
        <w:t xml:space="preserve"> Počet dětí hlásících se do </w:t>
      </w:r>
      <w:r w:rsidR="001B25C3">
        <w:rPr>
          <w:rFonts w:ascii="Tahoma" w:eastAsia="Tahoma" w:hAnsi="Tahoma" w:cs="Tahoma"/>
          <w:b/>
          <w:sz w:val="21"/>
          <w:szCs w:val="21"/>
        </w:rPr>
        <w:t>„</w:t>
      </w:r>
      <w:proofErr w:type="spellStart"/>
      <w:r w:rsidR="001B25C3">
        <w:rPr>
          <w:rFonts w:ascii="Tahoma" w:eastAsia="Tahoma" w:hAnsi="Tahoma" w:cs="Tahoma"/>
          <w:b/>
          <w:sz w:val="21"/>
          <w:szCs w:val="21"/>
        </w:rPr>
        <w:t>zušek</w:t>
      </w:r>
      <w:proofErr w:type="spellEnd"/>
      <w:r w:rsidR="001B25C3">
        <w:rPr>
          <w:rFonts w:ascii="Tahoma" w:eastAsia="Tahoma" w:hAnsi="Tahoma" w:cs="Tahoma"/>
          <w:b/>
          <w:sz w:val="21"/>
          <w:szCs w:val="21"/>
        </w:rPr>
        <w:t>“</w:t>
      </w:r>
      <w:r w:rsidR="001B25C3" w:rsidRPr="001B25C3">
        <w:rPr>
          <w:rFonts w:ascii="Tahoma" w:eastAsia="Tahoma" w:hAnsi="Tahoma" w:cs="Tahoma"/>
          <w:b/>
          <w:sz w:val="21"/>
          <w:szCs w:val="21"/>
        </w:rPr>
        <w:t xml:space="preserve"> v České republice každoročně</w:t>
      </w:r>
      <w:r w:rsidR="001B25C3">
        <w:rPr>
          <w:rFonts w:ascii="Tahoma" w:eastAsia="Tahoma" w:hAnsi="Tahoma" w:cs="Tahoma"/>
          <w:b/>
          <w:sz w:val="21"/>
          <w:szCs w:val="21"/>
        </w:rPr>
        <w:t xml:space="preserve"> roste. Ř</w:t>
      </w:r>
      <w:r w:rsidR="001B25C3" w:rsidRPr="001B25C3">
        <w:rPr>
          <w:rFonts w:ascii="Tahoma" w:eastAsia="Tahoma" w:hAnsi="Tahoma" w:cs="Tahoma"/>
          <w:b/>
          <w:sz w:val="21"/>
          <w:szCs w:val="21"/>
        </w:rPr>
        <w:t>editelé</w:t>
      </w:r>
      <w:r w:rsidR="001B25C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B25C3" w:rsidRPr="001B25C3">
        <w:rPr>
          <w:rFonts w:ascii="Tahoma" w:eastAsia="Tahoma" w:hAnsi="Tahoma" w:cs="Tahoma"/>
          <w:b/>
          <w:sz w:val="21"/>
          <w:szCs w:val="21"/>
        </w:rPr>
        <w:t xml:space="preserve">škol </w:t>
      </w:r>
      <w:r w:rsidR="00D50579">
        <w:rPr>
          <w:rFonts w:ascii="Tahoma" w:eastAsia="Tahoma" w:hAnsi="Tahoma" w:cs="Tahoma"/>
          <w:b/>
          <w:sz w:val="21"/>
          <w:szCs w:val="21"/>
        </w:rPr>
        <w:t>uvádějí</w:t>
      </w:r>
      <w:r w:rsidR="001B25C3" w:rsidRPr="001B25C3">
        <w:rPr>
          <w:rFonts w:ascii="Tahoma" w:eastAsia="Tahoma" w:hAnsi="Tahoma" w:cs="Tahoma"/>
          <w:b/>
          <w:sz w:val="21"/>
          <w:szCs w:val="21"/>
        </w:rPr>
        <w:t xml:space="preserve"> meziroční nárůst počtu přihlášek o 10 až 20 procent.</w:t>
      </w:r>
      <w:r w:rsidR="001B25C3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539CCD7C" w14:textId="4F97BE7C" w:rsidR="00DE6ADF" w:rsidRDefault="001B25C3" w:rsidP="00DE6AD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Zápisy do základních uměleckých škol se pravidelně konají v polovině května</w:t>
      </w:r>
      <w:r w:rsidR="00DE6ADF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Rodiče, kteří chtějí své děti na „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zušky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>“ přihlásit</w:t>
      </w:r>
      <w:r w:rsidR="00BB1A2D">
        <w:rPr>
          <w:rFonts w:ascii="Tahoma" w:eastAsia="Tahoma" w:hAnsi="Tahoma" w:cs="Tahoma"/>
          <w:bCs/>
          <w:sz w:val="21"/>
          <w:szCs w:val="21"/>
        </w:rPr>
        <w:t>,</w:t>
      </w:r>
      <w:r>
        <w:rPr>
          <w:rFonts w:ascii="Tahoma" w:eastAsia="Tahoma" w:hAnsi="Tahoma" w:cs="Tahoma"/>
          <w:bCs/>
          <w:sz w:val="21"/>
          <w:szCs w:val="21"/>
        </w:rPr>
        <w:t xml:space="preserve"> by měli počítat s větší časovou náročností zápisů oproti klasickým základním školám.</w:t>
      </w:r>
      <w:r w:rsidR="00DE6ADF">
        <w:rPr>
          <w:rFonts w:ascii="Tahoma" w:eastAsia="Tahoma" w:hAnsi="Tahoma" w:cs="Tahoma"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B25C3">
        <w:rPr>
          <w:rFonts w:ascii="Tahoma" w:eastAsia="Tahoma" w:hAnsi="Tahoma" w:cs="Tahoma"/>
          <w:color w:val="CC9900"/>
          <w:sz w:val="21"/>
          <w:szCs w:val="21"/>
        </w:rPr>
        <w:t>Důvodem je nutnost individuálního posouzení talentu žáka, což zahrnuje pohovory, talentové zkoušky, případně ukázky hry na nástroj nebo jiných dovedností. Tento proces je časově náročnější nejen pro žáka, ale i pro pedagogy, kteří musí každého jednotlivě hodnotit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řekl </w:t>
      </w:r>
      <w:r w:rsidR="00DE6ADF">
        <w:rPr>
          <w:rFonts w:ascii="Tahoma" w:eastAsia="Tahoma" w:hAnsi="Tahoma" w:cs="Tahoma"/>
          <w:sz w:val="21"/>
          <w:szCs w:val="21"/>
        </w:rPr>
        <w:t>Pavel Ivon, pedagog a spoluzakladatel rezervačního systému Reservando.</w:t>
      </w:r>
    </w:p>
    <w:p w14:paraId="4183F8D2" w14:textId="27D7E36B" w:rsidR="00DE6ADF" w:rsidRPr="008F7563" w:rsidRDefault="001B25C3" w:rsidP="001B25C3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1B25C3">
        <w:rPr>
          <w:rFonts w:ascii="Tahoma" w:eastAsia="Tahoma" w:hAnsi="Tahoma" w:cs="Tahoma"/>
          <w:sz w:val="21"/>
          <w:szCs w:val="21"/>
        </w:rPr>
        <w:t>Délka zápisu se liší podle zvoleného oboru a konkrétní školy</w:t>
      </w:r>
      <w:r w:rsidR="00DE6ADF">
        <w:rPr>
          <w:rFonts w:ascii="Tahoma" w:eastAsia="Tahoma" w:hAnsi="Tahoma" w:cs="Tahoma"/>
          <w:sz w:val="21"/>
          <w:szCs w:val="21"/>
        </w:rPr>
        <w:t xml:space="preserve">. </w:t>
      </w:r>
      <w:r w:rsidR="00DE6ADF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Talentová zkouška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 hudební obory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může zahrnovat zpěv, opakování rytmů, hru na nástroj nebo další hudební dovednosti. Typicky zabere 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15 až</w:t>
      </w:r>
      <w:r w:rsidR="00A73CFF"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30 minut.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Při zápisu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výtvarné obory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mohou být děti požádány o vytvoření jednoduchého výtvarného díla, což může trvat 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také až</w:t>
      </w:r>
      <w:r w:rsidR="00A73CFF"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30 minut.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Taneční a dramatick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>é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obor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>y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>o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>bvykle zahrnuj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>í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krátkou ukázku pohybových nebo dramatických dovedností, 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v rozsahu tedy počítejme</w:t>
      </w:r>
      <w:r w:rsidR="00A73CFF"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8F7563">
        <w:rPr>
          <w:rFonts w:ascii="Tahoma" w:hAnsi="Tahoma" w:cs="Tahoma"/>
          <w:bCs/>
          <w:noProof/>
          <w:color w:val="CC9900"/>
          <w:sz w:val="21"/>
          <w:szCs w:val="21"/>
        </w:rPr>
        <w:t>kolem</w:t>
      </w:r>
      <w:r w:rsidRPr="001B25C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20 minut</w:t>
      </w:r>
      <w:r w:rsidR="00DE6ADF"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8F7563">
        <w:rPr>
          <w:rFonts w:ascii="Tahoma" w:hAnsi="Tahoma" w:cs="Tahoma"/>
          <w:bCs/>
          <w:noProof/>
          <w:sz w:val="21"/>
          <w:szCs w:val="21"/>
        </w:rPr>
        <w:t>popsal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 Pavel Ivon</w:t>
      </w:r>
      <w:r w:rsidR="00DE6ADF">
        <w:rPr>
          <w:rFonts w:ascii="Tahoma" w:eastAsia="Tahoma" w:hAnsi="Tahoma" w:cs="Tahoma"/>
          <w:sz w:val="21"/>
          <w:szCs w:val="21"/>
        </w:rPr>
        <w:t>.</w:t>
      </w:r>
    </w:p>
    <w:p w14:paraId="7EED63E8" w14:textId="17EE9A95" w:rsidR="00DE6ADF" w:rsidRPr="00982234" w:rsidRDefault="008F7563" w:rsidP="008F7563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Půlhodinová zkouška sice časově náročná nijak zvlášť není, přesto mohou rodiče </w:t>
      </w:r>
      <w:r w:rsidR="0074514D">
        <w:rPr>
          <w:rFonts w:ascii="Tahoma" w:eastAsia="Tahoma" w:hAnsi="Tahoma" w:cs="Tahoma"/>
          <w:sz w:val="21"/>
          <w:szCs w:val="21"/>
        </w:rPr>
        <w:t>s dětmi</w:t>
      </w:r>
      <w:r>
        <w:rPr>
          <w:rFonts w:ascii="Tahoma" w:eastAsia="Tahoma" w:hAnsi="Tahoma" w:cs="Tahoma"/>
          <w:sz w:val="21"/>
          <w:szCs w:val="21"/>
        </w:rPr>
        <w:t xml:space="preserve"> strávit ve škole celý den</w:t>
      </w:r>
      <w:r w:rsidR="00DE6ADF">
        <w:rPr>
          <w:rFonts w:ascii="Tahoma" w:eastAsia="Tahoma" w:hAnsi="Tahoma" w:cs="Tahoma"/>
          <w:sz w:val="21"/>
          <w:szCs w:val="21"/>
        </w:rPr>
        <w:t>.</w:t>
      </w:r>
      <w:r w:rsidR="00DE6ADF" w:rsidRPr="00137441">
        <w:rPr>
          <w:rFonts w:ascii="Tahoma" w:eastAsia="Tahoma" w:hAnsi="Tahoma" w:cs="Tahoma"/>
          <w:sz w:val="21"/>
          <w:szCs w:val="21"/>
        </w:rPr>
        <w:t xml:space="preserve"> </w:t>
      </w:r>
      <w:r w:rsidR="00DE6ADF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Problémem je to, že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na ZUŠ zatím </w:t>
      </w:r>
      <w:r w:rsidR="00A73CFF"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nejsou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>běžným standardem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rezervační systémy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Rodič ví pouze datum a orientační čas, kdy má s dítětem dorazit. Může se tak snadno stát, že v jeden čas dorazí i desítky rodičů a těm nezbývá než ve frontách čekat, kdy na ně přijde řada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, p</w:t>
      </w:r>
      <w:r w:rsidR="00CA194B">
        <w:rPr>
          <w:rFonts w:ascii="Tahoma" w:hAnsi="Tahoma" w:cs="Tahoma"/>
          <w:bCs/>
          <w:noProof/>
          <w:color w:val="CC9900"/>
          <w:sz w:val="21"/>
          <w:szCs w:val="21"/>
        </w:rPr>
        <w:t>o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dobně jako u lékaře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>Z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ápisy </w:t>
      </w:r>
      <w:r w:rsidR="00A73CFF">
        <w:rPr>
          <w:rFonts w:ascii="Tahoma" w:hAnsi="Tahoma" w:cs="Tahoma"/>
          <w:bCs/>
          <w:noProof/>
          <w:color w:val="CC9900"/>
          <w:sz w:val="21"/>
          <w:szCs w:val="21"/>
        </w:rPr>
        <w:t>a</w:t>
      </w:r>
      <w:r w:rsidR="00A73CFF"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další organizační činnosti 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 xml:space="preserve">se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na ZUŠ 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 xml:space="preserve">řeší klasicky -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 xml:space="preserve">osobně nebo pomocí 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 xml:space="preserve">tradičních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>papírových formulářů, telefonátů či e-mailů.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8F7563">
        <w:rPr>
          <w:rFonts w:ascii="Tahoma" w:hAnsi="Tahoma" w:cs="Tahoma"/>
          <w:bCs/>
          <w:noProof/>
          <w:color w:val="CC9900"/>
          <w:sz w:val="21"/>
          <w:szCs w:val="21"/>
        </w:rPr>
        <w:t>V posledních letech však počet škol, které přecházejí na moderní online rezervační systémy</w:t>
      </w:r>
      <w:r w:rsidR="00DE6ADF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="00CA194B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stoupá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="00DE6ADF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noProof/>
          <w:sz w:val="21"/>
          <w:szCs w:val="21"/>
        </w:rPr>
        <w:t>uvedl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 Ondřej Šibrava, </w:t>
      </w:r>
      <w:r w:rsidR="00DE6ADF" w:rsidRPr="00C66DB0">
        <w:rPr>
          <w:rFonts w:ascii="Tahoma" w:hAnsi="Tahoma" w:cs="Tahoma"/>
          <w:bCs/>
          <w:noProof/>
          <w:sz w:val="21"/>
          <w:szCs w:val="21"/>
        </w:rPr>
        <w:t>pedagog a spoluzakladatel rezervačního systému Reservando</w:t>
      </w:r>
      <w:r w:rsidR="00DE6ADF">
        <w:rPr>
          <w:rFonts w:ascii="Tahoma" w:eastAsia="Tahoma" w:hAnsi="Tahoma" w:cs="Tahoma"/>
          <w:sz w:val="21"/>
          <w:szCs w:val="21"/>
        </w:rPr>
        <w:t>.</w:t>
      </w:r>
    </w:p>
    <w:p w14:paraId="741EB064" w14:textId="44F15D7C" w:rsidR="00DE6ADF" w:rsidRPr="008F7563" w:rsidRDefault="00F27142" w:rsidP="008F7563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</w:t>
      </w:r>
      <w:r w:rsidRPr="008F7563">
        <w:rPr>
          <w:rFonts w:ascii="Tahoma" w:eastAsia="Tahoma" w:hAnsi="Tahoma" w:cs="Tahoma"/>
          <w:sz w:val="21"/>
          <w:szCs w:val="21"/>
        </w:rPr>
        <w:t xml:space="preserve">a </w:t>
      </w:r>
      <w:r w:rsidR="008F7563">
        <w:rPr>
          <w:rFonts w:ascii="Tahoma" w:eastAsia="Tahoma" w:hAnsi="Tahoma" w:cs="Tahoma"/>
          <w:sz w:val="21"/>
          <w:szCs w:val="21"/>
        </w:rPr>
        <w:t xml:space="preserve">základních uměleckých školách, které během roku pořádají množství </w:t>
      </w:r>
      <w:r>
        <w:rPr>
          <w:rFonts w:ascii="Tahoma" w:eastAsia="Tahoma" w:hAnsi="Tahoma" w:cs="Tahoma"/>
          <w:sz w:val="21"/>
          <w:szCs w:val="21"/>
        </w:rPr>
        <w:t xml:space="preserve">kulturních </w:t>
      </w:r>
      <w:r w:rsidR="008F7563">
        <w:rPr>
          <w:rFonts w:ascii="Tahoma" w:eastAsia="Tahoma" w:hAnsi="Tahoma" w:cs="Tahoma"/>
          <w:sz w:val="21"/>
          <w:szCs w:val="21"/>
        </w:rPr>
        <w:t>akcí,</w:t>
      </w:r>
      <w:r w:rsidR="008F7563" w:rsidRPr="008F7563">
        <w:rPr>
          <w:rFonts w:ascii="Tahoma" w:eastAsia="Tahoma" w:hAnsi="Tahoma" w:cs="Tahoma"/>
          <w:sz w:val="21"/>
          <w:szCs w:val="21"/>
        </w:rPr>
        <w:t xml:space="preserve"> mohou být </w:t>
      </w:r>
      <w:r>
        <w:rPr>
          <w:rFonts w:ascii="Tahoma" w:eastAsia="Tahoma" w:hAnsi="Tahoma" w:cs="Tahoma"/>
          <w:sz w:val="21"/>
          <w:szCs w:val="21"/>
        </w:rPr>
        <w:t xml:space="preserve">rezervační systémy </w:t>
      </w:r>
      <w:r w:rsidR="008F7563">
        <w:rPr>
          <w:rFonts w:ascii="Tahoma" w:eastAsia="Tahoma" w:hAnsi="Tahoma" w:cs="Tahoma"/>
          <w:sz w:val="21"/>
          <w:szCs w:val="21"/>
        </w:rPr>
        <w:t>jednoduchým pomocníkem k efektivní organizaci času</w:t>
      </w:r>
      <w:r w:rsidR="00DE6ADF" w:rsidRPr="00982234">
        <w:rPr>
          <w:rFonts w:ascii="Tahoma" w:eastAsia="Tahoma" w:hAnsi="Tahoma" w:cs="Tahoma"/>
          <w:sz w:val="21"/>
          <w:szCs w:val="21"/>
        </w:rPr>
        <w:t xml:space="preserve">.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>Rezervační systémy je možné přizpůsobit každé škole „na míru“. Využívat je mohou například pro p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>lánování a rezervace individuálních lekcí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>, pro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 xml:space="preserve"> konzultace s pedagogy, doučování nebo mimořádné hodiny.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Usnadňují také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o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>rganizac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>zkoušek a vystoupení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, umožňují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totiž 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>r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>ezervace termínů pro talentové zkoušky, pololetní a závěrečné koncerty, výstavy nebo divadelní představení.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 Součástí školního roku bývají i ž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>ákovské koncerty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>, na které chtějí rodiče dorazit, často na ně</w:t>
      </w:r>
      <w:r w:rsidR="00CA194B">
        <w:rPr>
          <w:rFonts w:ascii="Tahoma" w:eastAsia="Tahoma" w:hAnsi="Tahoma" w:cs="Tahoma"/>
          <w:color w:val="CC9900"/>
          <w:sz w:val="21"/>
          <w:szCs w:val="21"/>
        </w:rPr>
        <w:t>které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 ale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 kapacitních důvodů </w:t>
      </w:r>
      <w:r w:rsidR="008F7563">
        <w:rPr>
          <w:rFonts w:ascii="Tahoma" w:eastAsia="Tahoma" w:hAnsi="Tahoma" w:cs="Tahoma"/>
          <w:color w:val="CC9900"/>
          <w:sz w:val="21"/>
          <w:szCs w:val="21"/>
        </w:rPr>
        <w:t xml:space="preserve">nezbydou lístky. </w:t>
      </w:r>
      <w:r w:rsidR="008F7563" w:rsidRPr="008F7563">
        <w:rPr>
          <w:rFonts w:ascii="Tahoma" w:eastAsia="Tahoma" w:hAnsi="Tahoma" w:cs="Tahoma"/>
          <w:color w:val="CC9900"/>
          <w:sz w:val="21"/>
          <w:szCs w:val="21"/>
        </w:rPr>
        <w:t xml:space="preserve">Rezervační systém </w:t>
      </w:r>
      <w:r>
        <w:rPr>
          <w:rFonts w:ascii="Tahoma" w:eastAsia="Tahoma" w:hAnsi="Tahoma" w:cs="Tahoma"/>
          <w:color w:val="CC9900"/>
          <w:sz w:val="21"/>
          <w:szCs w:val="21"/>
        </w:rPr>
        <w:t>v takovém případě vychází rodičům vstříc, podobně jako v divadle v něm jednoduše vidí, zda je ještě možn</w:t>
      </w:r>
      <w:r w:rsidR="00CA194B">
        <w:rPr>
          <w:rFonts w:ascii="Tahoma" w:eastAsia="Tahoma" w:hAnsi="Tahoma" w:cs="Tahoma"/>
          <w:color w:val="CC9900"/>
          <w:sz w:val="21"/>
          <w:szCs w:val="21"/>
        </w:rPr>
        <w:t>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lístky pořídit, nebo svou šanci promeškali</w:t>
      </w:r>
      <w:r w:rsidR="00DE6ADF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F7563">
        <w:rPr>
          <w:rFonts w:ascii="Tahoma" w:eastAsia="Tahoma" w:hAnsi="Tahoma" w:cs="Tahoma"/>
          <w:sz w:val="21"/>
          <w:szCs w:val="21"/>
        </w:rPr>
        <w:t>vyjmenoval</w:t>
      </w:r>
      <w:r w:rsidR="00DE6ADF">
        <w:rPr>
          <w:rFonts w:ascii="Tahoma" w:eastAsia="Tahoma" w:hAnsi="Tahoma" w:cs="Tahoma"/>
          <w:sz w:val="21"/>
          <w:szCs w:val="21"/>
        </w:rPr>
        <w:t xml:space="preserve"> Ondřej Šibrava.</w:t>
      </w:r>
    </w:p>
    <w:p w14:paraId="5861E8EF" w14:textId="3E8E14BD" w:rsidR="00DE6ADF" w:rsidRPr="004C3E87" w:rsidRDefault="0074514D" w:rsidP="00DE6ADF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On-line rezervační systémy usnadňují i chod samotné školy</w:t>
      </w:r>
      <w:r w:rsidR="00DE6ADF">
        <w:rPr>
          <w:rFonts w:ascii="Tahoma" w:eastAsia="Tahoma" w:hAnsi="Tahoma" w:cs="Tahoma"/>
          <w:sz w:val="21"/>
          <w:szCs w:val="21"/>
        </w:rPr>
        <w:t>.</w:t>
      </w:r>
      <w:r w:rsidR="00DE6ADF" w:rsidRPr="00F60427">
        <w:rPr>
          <w:rFonts w:ascii="Tahoma" w:eastAsia="Tahoma" w:hAnsi="Tahoma" w:cs="Tahoma"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Díky využívání rezervačních systémů dochází k a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>utomatizac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 xml:space="preserve"> administrativy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>jednoduš</w:t>
      </w:r>
      <w:r>
        <w:rPr>
          <w:rFonts w:ascii="Tahoma" w:eastAsia="Tahoma" w:hAnsi="Tahoma" w:cs="Tahoma"/>
          <w:color w:val="CC9900"/>
          <w:sz w:val="21"/>
          <w:szCs w:val="21"/>
        </w:rPr>
        <w:t>ují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 xml:space="preserve"> přihlašování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žáků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 xml:space="preserve">, potvrzování účasti a správy žáků. Výrazně se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Pr="0074514D">
        <w:rPr>
          <w:rFonts w:ascii="Tahoma" w:eastAsia="Tahoma" w:hAnsi="Tahoma" w:cs="Tahoma"/>
          <w:color w:val="CC9900"/>
          <w:sz w:val="21"/>
          <w:szCs w:val="21"/>
        </w:rPr>
        <w:t>snižuje časová náročnost na zpracování žádostí a zápisů.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Mohou pomoci i k lepší organizaci výuky, </w:t>
      </w:r>
      <w:r w:rsidR="00F27142">
        <w:rPr>
          <w:rFonts w:ascii="Tahoma" w:eastAsia="Tahoma" w:hAnsi="Tahoma" w:cs="Tahoma"/>
          <w:color w:val="CC9900"/>
          <w:sz w:val="21"/>
          <w:szCs w:val="21"/>
        </w:rPr>
        <w:t>při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zamlouvání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F2252">
        <w:rPr>
          <w:rFonts w:ascii="Tahoma" w:eastAsia="Tahoma" w:hAnsi="Tahoma" w:cs="Tahoma"/>
          <w:color w:val="CC9900"/>
          <w:sz w:val="21"/>
          <w:szCs w:val="21"/>
        </w:rPr>
        <w:t xml:space="preserve">konkrétních 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místností nebo </w:t>
      </w:r>
      <w:r w:rsidR="00CF2252">
        <w:rPr>
          <w:rFonts w:ascii="Tahoma" w:eastAsia="Tahoma" w:hAnsi="Tahoma" w:cs="Tahoma"/>
          <w:color w:val="CC9900"/>
          <w:sz w:val="21"/>
          <w:szCs w:val="21"/>
        </w:rPr>
        <w:t xml:space="preserve">vybavených 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>učeben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Především pokud má škola omezený počet specializovaných prostor</w:t>
      </w:r>
      <w:r w:rsidR="00CF2252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jako je 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>např</w:t>
      </w:r>
      <w:r>
        <w:rPr>
          <w:rFonts w:ascii="Tahoma" w:eastAsia="Tahoma" w:hAnsi="Tahoma" w:cs="Tahoma"/>
          <w:color w:val="CC9900"/>
          <w:sz w:val="21"/>
          <w:szCs w:val="21"/>
        </w:rPr>
        <w:t>íklad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nahrávací studio, zkušebn</w:t>
      </w:r>
      <w:r>
        <w:rPr>
          <w:rFonts w:ascii="Tahoma" w:eastAsia="Tahoma" w:hAnsi="Tahoma" w:cs="Tahoma"/>
          <w:color w:val="CC9900"/>
          <w:sz w:val="21"/>
          <w:szCs w:val="21"/>
        </w:rPr>
        <w:t>a nebo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 xml:space="preserve"> taneční sál.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F7563">
        <w:rPr>
          <w:rFonts w:ascii="Tahoma" w:eastAsia="Tahoma" w:hAnsi="Tahoma" w:cs="Tahoma"/>
          <w:color w:val="CC9900"/>
          <w:sz w:val="21"/>
          <w:szCs w:val="21"/>
        </w:rPr>
        <w:t>Pokud škola pořádá speciální semináře nebo workshopy, může systém zajistit jednoduchý způsob přihlašování</w:t>
      </w:r>
      <w:r w:rsidR="00DE6ADF"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uzavřel</w:t>
      </w:r>
      <w:r w:rsidR="00DE6ADF">
        <w:rPr>
          <w:rFonts w:ascii="Tahoma" w:eastAsia="Tahoma" w:hAnsi="Tahoma" w:cs="Tahoma"/>
          <w:sz w:val="21"/>
          <w:szCs w:val="21"/>
        </w:rPr>
        <w:t xml:space="preserve"> Pavel Ivon.</w:t>
      </w:r>
    </w:p>
    <w:p w14:paraId="7A9EB0C5" w14:textId="77777777" w:rsidR="00DE6ADF" w:rsidRPr="00062CB9" w:rsidRDefault="00DE6ADF" w:rsidP="00DE6AD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6C63D075" w14:textId="77777777" w:rsidR="00CA194B" w:rsidRDefault="00CA194B" w:rsidP="00CA194B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Eliška Crkovská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4C410932" w14:textId="77777777" w:rsidR="00CA194B" w:rsidRDefault="00CA194B" w:rsidP="00CA194B">
      <w:pPr>
        <w:spacing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D3A4550" wp14:editId="1F81E7D4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AA431" w14:textId="77777777" w:rsidR="00CA194B" w:rsidRDefault="00CA194B" w:rsidP="00CA194B">
      <w:pPr>
        <w:spacing w:line="240" w:lineRule="auto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eliska@pearmedia.cz</w:t>
        </w:r>
      </w:hyperlink>
    </w:p>
    <w:p w14:paraId="1149F49F" w14:textId="77777777" w:rsidR="00CA194B" w:rsidRDefault="00CA194B" w:rsidP="00CA194B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4967309C" w14:textId="77777777" w:rsidR="00DE6ADF" w:rsidRDefault="00DE6ADF" w:rsidP="00CA194B">
      <w:pPr>
        <w:pBdr>
          <w:top w:val="single" w:sz="4" w:space="1" w:color="auto"/>
        </w:pBd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9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6C0B3F4" w14:textId="01DF80E2" w:rsidR="00DE6ADF" w:rsidRPr="008A1781" w:rsidRDefault="00DE6ADF" w:rsidP="00DE6ADF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BF15A1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79C464F7" w14:textId="77777777" w:rsidR="00DE6ADF" w:rsidRDefault="00DE6ADF" w:rsidP="00DE6ADF"/>
    <w:p w14:paraId="7E6242F3" w14:textId="77777777" w:rsidR="00DE6ADF" w:rsidRDefault="00DE6ADF" w:rsidP="00DE6ADF"/>
    <w:p w14:paraId="46B4D79C" w14:textId="77777777" w:rsidR="00DE6ADF" w:rsidRDefault="00DE6ADF"/>
    <w:sectPr w:rsidR="00DE6ADF" w:rsidSect="00DE6A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53A6" w14:textId="77777777" w:rsidR="00CD05E2" w:rsidRDefault="00CD05E2">
      <w:pPr>
        <w:spacing w:after="0" w:line="240" w:lineRule="auto"/>
      </w:pPr>
      <w:r>
        <w:separator/>
      </w:r>
    </w:p>
  </w:endnote>
  <w:endnote w:type="continuationSeparator" w:id="0">
    <w:p w14:paraId="20C5D8E1" w14:textId="77777777" w:rsidR="00CD05E2" w:rsidRDefault="00CD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FA7E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B29A" w14:textId="77777777" w:rsidR="00CD05E2" w:rsidRDefault="00CD05E2">
      <w:pPr>
        <w:spacing w:after="0" w:line="240" w:lineRule="auto"/>
      </w:pPr>
      <w:r>
        <w:separator/>
      </w:r>
    </w:p>
  </w:footnote>
  <w:footnote w:type="continuationSeparator" w:id="0">
    <w:p w14:paraId="5CBB25DF" w14:textId="77777777" w:rsidR="00CD05E2" w:rsidRDefault="00CD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C97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C2CEC7C" w14:textId="48AA435D" w:rsidR="00FF7CC7" w:rsidRDefault="00DB5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inline distT="0" distB="0" distL="0" distR="0" wp14:anchorId="0B8CC9A3" wp14:editId="3320205F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538DD069" w14:textId="77777777" w:rsidR="0074514D" w:rsidRDefault="00745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B6870F9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1034DF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84359C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E04FC8" w14:textId="77777777" w:rsidR="008F7563" w:rsidRP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790FD6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6166D4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B27D92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8850D5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91F2E3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DF"/>
    <w:rsid w:val="00044C78"/>
    <w:rsid w:val="000A6138"/>
    <w:rsid w:val="001B25C3"/>
    <w:rsid w:val="003540AF"/>
    <w:rsid w:val="003C3499"/>
    <w:rsid w:val="005B1ECE"/>
    <w:rsid w:val="00603906"/>
    <w:rsid w:val="006A0A35"/>
    <w:rsid w:val="0074514D"/>
    <w:rsid w:val="00845310"/>
    <w:rsid w:val="00885E03"/>
    <w:rsid w:val="008F4DC6"/>
    <w:rsid w:val="008F754D"/>
    <w:rsid w:val="008F7563"/>
    <w:rsid w:val="00A70E73"/>
    <w:rsid w:val="00A73CFF"/>
    <w:rsid w:val="00B246AE"/>
    <w:rsid w:val="00B24EA7"/>
    <w:rsid w:val="00BB12E7"/>
    <w:rsid w:val="00BB1A2D"/>
    <w:rsid w:val="00BE16D5"/>
    <w:rsid w:val="00BF15A1"/>
    <w:rsid w:val="00CA194B"/>
    <w:rsid w:val="00CD05E2"/>
    <w:rsid w:val="00CE3002"/>
    <w:rsid w:val="00CE764F"/>
    <w:rsid w:val="00CF2252"/>
    <w:rsid w:val="00CF5140"/>
    <w:rsid w:val="00D50579"/>
    <w:rsid w:val="00DB52AE"/>
    <w:rsid w:val="00DE6ADF"/>
    <w:rsid w:val="00E60329"/>
    <w:rsid w:val="00EE51E6"/>
    <w:rsid w:val="00F27142"/>
    <w:rsid w:val="00F45CAB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1644"/>
  <w15:chartTrackingRefBased/>
  <w15:docId w15:val="{AEDF2D61-1318-4736-B3D1-6BCCC923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ADF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AD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A73CFF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servand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4</cp:revision>
  <dcterms:created xsi:type="dcterms:W3CDTF">2025-04-08T14:35:00Z</dcterms:created>
  <dcterms:modified xsi:type="dcterms:W3CDTF">2025-04-09T09:21:00Z</dcterms:modified>
</cp:coreProperties>
</file>