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A14B4" w14:textId="77777777" w:rsidR="00780D88" w:rsidRPr="00147D3E" w:rsidRDefault="00780D88" w:rsidP="00780D88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147D3E">
        <w:rPr>
          <w:rFonts w:ascii="Tahoma" w:eastAsia="Tahoma" w:hAnsi="Tahoma" w:cs="Tahoma"/>
          <w:b/>
          <w:sz w:val="44"/>
          <w:szCs w:val="44"/>
        </w:rPr>
        <w:t>„Ajťačky“ v Česku: jejich počet roste, velký potenciál mají ženy po rodičovské</w:t>
      </w:r>
    </w:p>
    <w:p w14:paraId="3FD922D8" w14:textId="77777777" w:rsidR="00780D88" w:rsidRDefault="00780D88" w:rsidP="00780D88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11. ČERVNA 2024 – Jedním z předsudků, který vládne ve světe jedniček a nul, je ten, že informační technologie ovládají primárně muži. Žen v IT přibývá, je jich ale stále málo, navíc jejich platy zatím stále nedosahují výše jejich mužských kolegů.</w:t>
      </w:r>
    </w:p>
    <w:p w14:paraId="081A9010" w14:textId="77777777" w:rsidR="00780D88" w:rsidRPr="000F3127" w:rsidRDefault="00780D88" w:rsidP="00780D88">
      <w:pPr>
        <w:jc w:val="both"/>
        <w:rPr>
          <w:rFonts w:ascii="Tahoma" w:eastAsia="Tahoma" w:hAnsi="Tahoma" w:cs="Tahoma"/>
          <w:sz w:val="21"/>
          <w:szCs w:val="21"/>
        </w:rPr>
      </w:pPr>
      <w:r w:rsidRPr="00D568F0">
        <w:rPr>
          <w:rFonts w:ascii="Tahoma" w:eastAsia="Tahoma" w:hAnsi="Tahoma" w:cs="Tahoma"/>
          <w:sz w:val="21"/>
          <w:szCs w:val="21"/>
        </w:rPr>
        <w:t>Česko má mezi státy Evropské unie nejmenší zastoupení žen v</w:t>
      </w:r>
      <w:r>
        <w:rPr>
          <w:rFonts w:ascii="Tahoma" w:eastAsia="Tahoma" w:hAnsi="Tahoma" w:cs="Tahoma"/>
          <w:sz w:val="21"/>
          <w:szCs w:val="21"/>
        </w:rPr>
        <w:t> informačních technologiích</w:t>
      </w:r>
      <w:r w:rsidRPr="00D568F0">
        <w:rPr>
          <w:rFonts w:ascii="Tahoma" w:eastAsia="Tahoma" w:hAnsi="Tahoma" w:cs="Tahoma"/>
          <w:sz w:val="21"/>
          <w:szCs w:val="21"/>
        </w:rPr>
        <w:t>, v</w:t>
      </w:r>
      <w:r>
        <w:rPr>
          <w:rFonts w:ascii="Tahoma" w:eastAsia="Tahoma" w:hAnsi="Tahoma" w:cs="Tahoma"/>
          <w:sz w:val="21"/>
          <w:szCs w:val="21"/>
        </w:rPr>
        <w:t> jednom z nejprestižnějších a nejlépe finančně ohodnocených oborů</w:t>
      </w:r>
      <w:r w:rsidRPr="00D568F0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připadá na deset mužů jen jedna žena</w:t>
      </w:r>
      <w:r w:rsidRPr="00D568F0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>Podle našeho průzkumu se zastoupení žen v IT v České republice pohybuje mezi 10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>15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procenty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 xml:space="preserve">. Tato čísla jsou </w:t>
      </w:r>
      <w:r>
        <w:rPr>
          <w:rFonts w:ascii="Tahoma" w:eastAsia="Tahoma" w:hAnsi="Tahoma" w:cs="Tahoma"/>
          <w:color w:val="CC9900"/>
          <w:sz w:val="21"/>
          <w:szCs w:val="21"/>
        </w:rPr>
        <w:t>oproti ostatním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 xml:space="preserve"> západní</w:t>
      </w:r>
      <w:r>
        <w:rPr>
          <w:rFonts w:ascii="Tahoma" w:eastAsia="Tahoma" w:hAnsi="Tahoma" w:cs="Tahoma"/>
          <w:color w:val="CC9900"/>
          <w:sz w:val="21"/>
          <w:szCs w:val="21"/>
        </w:rPr>
        <w:t>m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 xml:space="preserve"> zemí</w:t>
      </w:r>
      <w:r>
        <w:rPr>
          <w:rFonts w:ascii="Tahoma" w:eastAsia="Tahoma" w:hAnsi="Tahoma" w:cs="Tahoma"/>
          <w:color w:val="CC9900"/>
          <w:sz w:val="21"/>
          <w:szCs w:val="21"/>
        </w:rPr>
        <w:t>m výrazně nižší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>, ale postupně rostou.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 xml:space="preserve">Podle zprávy LinkedInu z roku 2023 se počet žen v IT globálně zvýšil o 24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 xml:space="preserve"> za posledních pět let. Ženy v IT zastávají různé pozice, největší zastoupení žen je na pozicích projektový management, analýza dat, UX/UI Design a testování. V oblasti vývoje mají ale hlavní zastoupení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stále </w:t>
      </w:r>
      <w:r w:rsidRPr="00D568F0">
        <w:rPr>
          <w:rFonts w:ascii="Tahoma" w:eastAsia="Tahoma" w:hAnsi="Tahoma" w:cs="Tahoma"/>
          <w:color w:val="CC9900"/>
          <w:sz w:val="21"/>
          <w:szCs w:val="21"/>
        </w:rPr>
        <w:t>muži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popsala Denisa Janatová, ředitelka společnosti smitio.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Rozdíly panují nejen v zastoupení žen na konkrétních pozicích, výrazně se liší i finanční ohodnocení.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F3127">
        <w:rPr>
          <w:rFonts w:ascii="Tahoma" w:eastAsia="Tahoma" w:hAnsi="Tahoma" w:cs="Tahoma"/>
          <w:color w:val="CC9900"/>
          <w:sz w:val="21"/>
          <w:szCs w:val="21"/>
        </w:rPr>
        <w:t>Finanční ohodnocení žen v IT je konkurenceschopné, ale stále existuje mzdová propast mezi muži a ženami. Podle našeho průzkumu může být rozdíl v průměrném platu</w:t>
      </w:r>
      <w:r>
        <w:rPr>
          <w:rFonts w:ascii="Tahoma" w:eastAsia="Tahoma" w:hAnsi="Tahoma" w:cs="Tahoma"/>
          <w:color w:val="CC9900"/>
          <w:sz w:val="21"/>
          <w:szCs w:val="21"/>
        </w:rPr>
        <w:t>, který je v informačních technologiích aktuálně kolem 75 tisíc korun měsíčně,</w:t>
      </w:r>
      <w:r w:rsidRPr="000F3127">
        <w:rPr>
          <w:rFonts w:ascii="Tahoma" w:eastAsia="Tahoma" w:hAnsi="Tahoma" w:cs="Tahoma"/>
          <w:color w:val="CC9900"/>
          <w:sz w:val="21"/>
          <w:szCs w:val="21"/>
        </w:rPr>
        <w:t xml:space="preserve"> až 20 procent ve prospěch mužů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dodala Denisa Janatová.</w:t>
      </w:r>
    </w:p>
    <w:p w14:paraId="7E15763F" w14:textId="77777777" w:rsidR="00780D88" w:rsidRDefault="00780D88" w:rsidP="00780D88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Svět IT stále ovládá </w:t>
      </w:r>
      <w:r w:rsidRPr="00D568F0">
        <w:rPr>
          <w:rFonts w:ascii="Tahoma" w:eastAsia="Tahoma" w:hAnsi="Tahoma" w:cs="Tahoma"/>
          <w:sz w:val="21"/>
          <w:szCs w:val="21"/>
        </w:rPr>
        <w:t>genderový stereotyp, kdy je</w:t>
      </w:r>
      <w:r>
        <w:rPr>
          <w:rFonts w:ascii="Tahoma" w:eastAsia="Tahoma" w:hAnsi="Tahoma" w:cs="Tahoma"/>
          <w:sz w:val="21"/>
          <w:szCs w:val="21"/>
        </w:rPr>
        <w:t xml:space="preserve"> počítačový svět</w:t>
      </w:r>
      <w:r w:rsidRPr="00D568F0">
        <w:rPr>
          <w:rFonts w:ascii="Tahoma" w:eastAsia="Tahoma" w:hAnsi="Tahoma" w:cs="Tahoma"/>
          <w:sz w:val="21"/>
          <w:szCs w:val="21"/>
        </w:rPr>
        <w:t xml:space="preserve"> vnímán jako </w:t>
      </w:r>
      <w:r>
        <w:rPr>
          <w:rFonts w:ascii="Tahoma" w:eastAsia="Tahoma" w:hAnsi="Tahoma" w:cs="Tahoma"/>
          <w:sz w:val="21"/>
          <w:szCs w:val="21"/>
        </w:rPr>
        <w:t xml:space="preserve">výlučně </w:t>
      </w:r>
      <w:r w:rsidRPr="00D568F0">
        <w:rPr>
          <w:rFonts w:ascii="Tahoma" w:eastAsia="Tahoma" w:hAnsi="Tahoma" w:cs="Tahoma"/>
          <w:sz w:val="21"/>
          <w:szCs w:val="21"/>
        </w:rPr>
        <w:t>mužský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Pr="00D568F0">
        <w:rPr>
          <w:rFonts w:ascii="Tahoma" w:eastAsia="Tahoma" w:hAnsi="Tahoma" w:cs="Tahoma"/>
          <w:sz w:val="21"/>
          <w:szCs w:val="21"/>
        </w:rPr>
        <w:t>Přitom první</w:t>
      </w:r>
      <w:r>
        <w:rPr>
          <w:rFonts w:ascii="Tahoma" w:eastAsia="Tahoma" w:hAnsi="Tahoma" w:cs="Tahoma"/>
          <w:sz w:val="21"/>
          <w:szCs w:val="21"/>
        </w:rPr>
        <w:t>m</w:t>
      </w:r>
      <w:r w:rsidRPr="00D568F0">
        <w:rPr>
          <w:rFonts w:ascii="Tahoma" w:eastAsia="Tahoma" w:hAnsi="Tahoma" w:cs="Tahoma"/>
          <w:sz w:val="21"/>
          <w:szCs w:val="21"/>
        </w:rPr>
        <w:t xml:space="preserve"> programátor</w:t>
      </w:r>
      <w:r>
        <w:rPr>
          <w:rFonts w:ascii="Tahoma" w:eastAsia="Tahoma" w:hAnsi="Tahoma" w:cs="Tahoma"/>
          <w:sz w:val="21"/>
          <w:szCs w:val="21"/>
        </w:rPr>
        <w:t>em</w:t>
      </w:r>
      <w:r w:rsidRPr="00D568F0">
        <w:rPr>
          <w:rFonts w:ascii="Tahoma" w:eastAsia="Tahoma" w:hAnsi="Tahoma" w:cs="Tahoma"/>
          <w:sz w:val="21"/>
          <w:szCs w:val="21"/>
        </w:rPr>
        <w:t xml:space="preserve"> na světě byla </w:t>
      </w:r>
      <w:r>
        <w:rPr>
          <w:rFonts w:ascii="Tahoma" w:eastAsia="Tahoma" w:hAnsi="Tahoma" w:cs="Tahoma"/>
          <w:sz w:val="21"/>
          <w:szCs w:val="21"/>
        </w:rPr>
        <w:t>londýnská hraběnka a matematička</w:t>
      </w:r>
      <w:r w:rsidRPr="00D568F0">
        <w:rPr>
          <w:rFonts w:ascii="Tahoma" w:eastAsia="Tahoma" w:hAnsi="Tahoma" w:cs="Tahoma"/>
          <w:sz w:val="21"/>
          <w:szCs w:val="21"/>
        </w:rPr>
        <w:t xml:space="preserve"> Ada Lovelace</w:t>
      </w:r>
      <w:r>
        <w:rPr>
          <w:rFonts w:ascii="Tahoma" w:eastAsia="Tahoma" w:hAnsi="Tahoma" w:cs="Tahoma"/>
          <w:sz w:val="21"/>
          <w:szCs w:val="21"/>
        </w:rPr>
        <w:t>.</w:t>
      </w:r>
      <w:r w:rsidRPr="00D568F0">
        <w:rPr>
          <w:rFonts w:ascii="Tahoma" w:eastAsia="Tahoma" w:hAnsi="Tahoma" w:cs="Tahoma"/>
          <w:sz w:val="21"/>
          <w:szCs w:val="21"/>
        </w:rPr>
        <w:t xml:space="preserve"> </w:t>
      </w:r>
      <w:sdt>
        <w:sdtPr>
          <w:tag w:val="goog_rdk_0"/>
          <w:id w:val="-1731688149"/>
          <w:showingPlcHdr/>
        </w:sdtPr>
        <w:sdtContent>
          <w:r w:rsidRPr="000F3127">
            <w:t xml:space="preserve">     </w:t>
          </w:r>
        </w:sdtContent>
      </w:sdt>
      <w:r w:rsidRPr="000F3127">
        <w:rPr>
          <w:rFonts w:ascii="Tahoma" w:eastAsia="Tahoma" w:hAnsi="Tahoma" w:cs="Tahoma"/>
          <w:sz w:val="21"/>
          <w:szCs w:val="21"/>
        </w:rPr>
        <w:t xml:space="preserve">Ženy přinášejí do IT několik výhod, které jsou pro zaměstnavatele velmi cenné.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F3127">
        <w:rPr>
          <w:rFonts w:ascii="Tahoma" w:eastAsia="Tahoma" w:hAnsi="Tahoma" w:cs="Tahoma"/>
          <w:color w:val="CC9900"/>
          <w:sz w:val="21"/>
          <w:szCs w:val="21"/>
        </w:rPr>
        <w:t>Jednou z těch hlavních je rozmanitost perspektiv a přístupů k řešení problémů. Ženy často přistupují k výzvám jinak než jejich mužští kolegové, což může vést k inovativnějším a efektivnějším řešením. Tato různorodost pohledů může výrazně zvýšit kreativitu a schopnost týmu nacházet nové způsoby, jak řešit složité úkoly. Další výhodou je pozitivní vliv na firemní kulturu. Přítomnost žen v týmu může přispět k vytvoření inkluzivnějšího a vyváženějšího pracovního prostředí. Ženy v IT rovněž rozšiřují talent pool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– databázi, kam si náboráři ukládají perspektivní talenty pro jednotlivé pozice</w:t>
      </w:r>
      <w:r w:rsidRPr="000F3127">
        <w:rPr>
          <w:rFonts w:ascii="Tahoma" w:eastAsia="Tahoma" w:hAnsi="Tahoma" w:cs="Tahoma"/>
          <w:color w:val="CC9900"/>
          <w:sz w:val="21"/>
          <w:szCs w:val="21"/>
        </w:rPr>
        <w:t>, což je v době, kdy je nedostatek kvalifikovaných IT profesionálů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0F3127">
        <w:rPr>
          <w:rFonts w:ascii="Tahoma" w:eastAsia="Tahoma" w:hAnsi="Tahoma" w:cs="Tahoma"/>
          <w:color w:val="CC9900"/>
          <w:sz w:val="21"/>
          <w:szCs w:val="21"/>
        </w:rPr>
        <w:t>klíčové. Ženy mají často silné dovednosti v oblasti komunikace a týmové práce, což jsou klíčové kompetence pro úspěch v mnoha projektech. Tyto dovednosti mohou pomoci k lepší koordinaci projektů, efektivnější komunikaci v rámci týmu a celkově k lepšímu řízení projektů</w:t>
      </w:r>
      <w:r w:rsidRPr="003274BA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vyjmenovala Kateřina Marešová, ředitelka obchodního oddělení a oddělení péče o zákazníky společnosti smitio.</w:t>
      </w:r>
    </w:p>
    <w:p w14:paraId="1866572F" w14:textId="77777777" w:rsidR="00780D88" w:rsidRPr="000F3127" w:rsidRDefault="00780D88" w:rsidP="00780D88">
      <w:pPr>
        <w:jc w:val="both"/>
        <w:rPr>
          <w:rFonts w:ascii="Tahoma" w:eastAsia="Tahoma" w:hAnsi="Tahoma" w:cs="Tahoma"/>
          <w:sz w:val="21"/>
          <w:szCs w:val="21"/>
        </w:rPr>
      </w:pPr>
      <w:r w:rsidRPr="000F3127">
        <w:rPr>
          <w:rFonts w:ascii="Tahoma" w:eastAsia="Tahoma" w:hAnsi="Tahoma" w:cs="Tahoma"/>
          <w:sz w:val="21"/>
          <w:szCs w:val="21"/>
        </w:rPr>
        <w:t>Firmy se poslední dobou snaží stále více zaměřovat na podporu rovnosti pohlaví v IT odvětví a aktivně hledají způsoby, jak přilákat a udržet více žen.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A6AFD">
        <w:rPr>
          <w:rFonts w:ascii="Tahoma" w:eastAsia="Tahoma" w:hAnsi="Tahoma" w:cs="Tahoma"/>
          <w:color w:val="CC9900"/>
          <w:sz w:val="21"/>
          <w:szCs w:val="21"/>
        </w:rPr>
        <w:t>Firmy si stále více uvědomují hodnotu různorodých týmů a vytvářejí prostředí, které je přívětivější pro ženy. Mnoho technologických společností investuje do programů na podporu žen v technologiích, poskytuje stipendia, pořádá speciální workshopy a nabízí mentorství. Navíc v Česku působí iniciativy, které se zaměřují na poskytování vzdělávacích programů, workshopů a mentorství speciálně pro ženy. Tyto programy nejen zvyšují technické dovednosti žen, ale také budují jejich sebevědomí a sítě kontaktů v IT komunitě. Například iniciativa Czechitas od svého vzniku vyškolila tisíce žen v oblasti programování, datové analýzy a dalších IT dovedností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řekla Denisa Janatová.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292B6923" w14:textId="77777777" w:rsidR="00780D88" w:rsidRPr="00D160EC" w:rsidRDefault="00780D88" w:rsidP="00780D88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Právě online kurzy a školení lákají ženy na rodičovské dovolené. </w:t>
      </w:r>
      <w:r w:rsidRPr="00D160EC">
        <w:rPr>
          <w:rFonts w:ascii="Tahoma" w:eastAsia="Tahoma" w:hAnsi="Tahoma" w:cs="Tahoma"/>
          <w:sz w:val="21"/>
          <w:szCs w:val="21"/>
        </w:rPr>
        <w:t>Ženy, které dříve pracovaly v naprosto odlišném odvětví, tak mají příležitost získat zaměstnání na juniorských IT pozicích.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„Jedním z hlavních benefitů, které oblast informačních technologií nabízí, je časová flexibilita. Řada firem nabízí možnost pracovat na dálku, zkrácený pracovní týden nebo částečné úvazky. Právě to vyhovuje ženám s menšími dětmi, které tak lépe dokáží skloubit péči o rodinu s prací. Nabídnout pracovní příležitost ženám s dětmi je výhodné i pro firmy – maminky „ajťačky“ jsou velmi loajální, umějí si perfektně zorganizovat čas, jsou pečlivé a důsledné,“ </w:t>
      </w:r>
      <w:r>
        <w:rPr>
          <w:rFonts w:ascii="Tahoma" w:eastAsia="Tahoma" w:hAnsi="Tahoma" w:cs="Tahoma"/>
          <w:sz w:val="21"/>
          <w:szCs w:val="21"/>
        </w:rPr>
        <w:t>vysvětlila Denisa Janatová.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016D2D00" w14:textId="77777777" w:rsidR="00780D88" w:rsidRDefault="00780D88" w:rsidP="00780D88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Výhody, které zaměstnávání „ajťaček“ skýtá, si v Česku uvědomuje stále více firem. Velký potenciál vidí právě v ženách vracejících se z rodičovské dovolené.</w:t>
      </w:r>
      <w:r w:rsidRPr="005C5D1F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A6AFD">
        <w:rPr>
          <w:rFonts w:ascii="Tahoma" w:eastAsia="Tahoma" w:hAnsi="Tahoma" w:cs="Tahoma"/>
          <w:color w:val="CC9900"/>
          <w:sz w:val="21"/>
          <w:szCs w:val="21"/>
        </w:rPr>
        <w:t>V naší společnosti aktuálně pracuje 45 procent žen, jejich počet za poslední rok a půl vzrostl o 15 procent. Pomohl nám juniorský program TNT, do kterého jsme přijali postupně 11 žen, ženy jsme přijímali i na vyšší pozice, kterých bylo za poslední dva roky celkem 14. Výborně funguje spolupráce s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0A6AFD">
        <w:rPr>
          <w:rFonts w:ascii="Tahoma" w:eastAsia="Tahoma" w:hAnsi="Tahoma" w:cs="Tahoma"/>
          <w:color w:val="CC9900"/>
          <w:sz w:val="21"/>
          <w:szCs w:val="21"/>
        </w:rPr>
        <w:t>maminkami. Zapojujeme jich více než 50 procent. Mzdy jsou u nás srovnatelné, ohodnocení se odvíjí výhradně od úrovně znalostí, schopností a zkušeností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sz w:val="21"/>
          <w:szCs w:val="21"/>
        </w:rPr>
        <w:t xml:space="preserve"> popsala Lucie Paulíčková z oddělení péče o zákazníky společnosti Tesena.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 </w:t>
      </w:r>
    </w:p>
    <w:p w14:paraId="5463FED6" w14:textId="77777777" w:rsidR="00780D88" w:rsidRDefault="00780D88" w:rsidP="00780D88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Revoluci v zastoupení žen v informačních technologiích přinese podle odborníků umělá inteligence (AI).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„</w:t>
      </w:r>
      <w:r w:rsidRPr="000A6AFD">
        <w:rPr>
          <w:rFonts w:ascii="Tahoma" w:eastAsia="Tahoma" w:hAnsi="Tahoma" w:cs="Tahoma"/>
          <w:color w:val="CC9900"/>
          <w:sz w:val="21"/>
          <w:szCs w:val="21"/>
        </w:rPr>
        <w:t xml:space="preserve">Nástup </w:t>
      </w:r>
      <w:r>
        <w:rPr>
          <w:rFonts w:ascii="Tahoma" w:eastAsia="Tahoma" w:hAnsi="Tahoma" w:cs="Tahoma"/>
          <w:color w:val="CC9900"/>
          <w:sz w:val="21"/>
          <w:szCs w:val="21"/>
        </w:rPr>
        <w:t>umělé inteligence</w:t>
      </w:r>
      <w:r w:rsidRPr="000A6AFD">
        <w:rPr>
          <w:rFonts w:ascii="Tahoma" w:eastAsia="Tahoma" w:hAnsi="Tahoma" w:cs="Tahoma"/>
          <w:color w:val="CC9900"/>
          <w:sz w:val="21"/>
          <w:szCs w:val="21"/>
        </w:rPr>
        <w:t xml:space="preserve"> může zvýšit počet žen v IT z několika důvodů. AI vytváří nové pracovní role, které mohou být atraktivní pro ženy, například v oblastech datové vědy a etiky. Firmy, které využívají AI, často kladou důraz na diverzitu, aby zajistily etický vývoj technologií. A v neposlední řadě technologie umožňují flexibilnější pracovní podmínky, což může přilákat více žen do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oboru informačních technologií,“ </w:t>
      </w:r>
      <w:r>
        <w:rPr>
          <w:rFonts w:ascii="Tahoma" w:eastAsia="Tahoma" w:hAnsi="Tahoma" w:cs="Tahoma"/>
          <w:sz w:val="21"/>
          <w:szCs w:val="21"/>
        </w:rPr>
        <w:t>uzavřela Denisa Janatová.</w:t>
      </w:r>
    </w:p>
    <w:p w14:paraId="1B344D88" w14:textId="77777777" w:rsidR="00780D88" w:rsidRDefault="00780D88" w:rsidP="00780D88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08F2E07" w14:textId="77777777" w:rsidR="00780D88" w:rsidRDefault="00780D88" w:rsidP="00780D88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4FE5914B" w14:textId="77777777" w:rsidR="00780D88" w:rsidRDefault="00780D88" w:rsidP="00780D88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0F846D3" wp14:editId="0FC1F3FB">
            <wp:extent cx="828675" cy="131954"/>
            <wp:effectExtent l="0" t="0" r="0" b="0"/>
            <wp:docPr id="608767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03C06A" w14:textId="77777777" w:rsidR="00780D88" w:rsidRDefault="00780D88" w:rsidP="00780D88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6BF97800" w14:textId="77777777" w:rsidR="00780D88" w:rsidRDefault="00780D88" w:rsidP="00780D88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C7D7B81" w14:textId="77777777" w:rsidR="00780D88" w:rsidRDefault="00780D88" w:rsidP="00780D88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7">
        <w:r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54F7E618" w14:textId="77777777" w:rsidR="00780D88" w:rsidRDefault="00780D88" w:rsidP="00780D88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Na začátku bylo smitio kariérní platformou pro IT komunitu, která klade důraz na transparentnost a otevřenou komunikaci. V rychle se měnícím a dynamickém trhu se smitio neustále rozvíjelo a přizpůsobovalo se novým potřebám a trendům. Postupně rostlo a reagovalo na výzvy trhu, až dosáhlo své současné podoby jako komplexní služby pro nábor, včetně recruitmentu.</w:t>
      </w:r>
    </w:p>
    <w:p w14:paraId="45430594" w14:textId="77777777" w:rsidR="00780D88" w:rsidRPr="00147D3E" w:rsidRDefault="00780D88" w:rsidP="00780D88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Smitio vychází ze zkušeností a potřeb IT komunity a spojuje je s projektovými týmy. Jeho vývoj je důkazem toho, jak se dokáže adaptovat a inovovat v souladu s potřebami a dynamikou trhu. Smitio je nejen prostředkem pro efektivní nábor IT specialistů, ale také platformou, která posiluje propojení a spolupráci mezi jednotlivci a týmy v oblasti IT.</w:t>
      </w:r>
    </w:p>
    <w:p w14:paraId="3739D6F5" w14:textId="77777777" w:rsidR="00780D88" w:rsidRDefault="00780D88" w:rsidP="00780D88"/>
    <w:p w14:paraId="3FF6F86A" w14:textId="77777777" w:rsidR="00780D88" w:rsidRDefault="00780D88"/>
    <w:sectPr w:rsidR="00780D88" w:rsidSect="00780D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566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AA2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</w:t>
    </w:r>
  </w:p>
  <w:p w14:paraId="53C2001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487C2864" wp14:editId="5E266822">
          <wp:extent cx="2066716" cy="488660"/>
          <wp:effectExtent l="0" t="0" r="0" b="0"/>
          <wp:docPr id="608767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548B908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359BF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ADEAC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16065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FE8DE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969D4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1C75C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DF03C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FA08A6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EAC2E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44BD5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2071C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B9712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135BB4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88"/>
    <w:rsid w:val="006C3553"/>
    <w:rsid w:val="0078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7BBB"/>
  <w15:chartTrackingRefBased/>
  <w15:docId w15:val="{BE2564A8-F923-41B4-8147-9604DC88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D88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mitio.com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2024-06-11T09:11:00Z</dcterms:created>
  <dcterms:modified xsi:type="dcterms:W3CDTF">2024-06-11T09:11:00Z</dcterms:modified>
</cp:coreProperties>
</file>