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A057" w14:textId="6A997CDE" w:rsidR="00E15517" w:rsidRDefault="005A6D64" w:rsidP="00E15517">
      <w:pPr>
        <w:jc w:val="center"/>
        <w:rPr>
          <w:rFonts w:ascii="Tahoma" w:hAnsi="Tahoma" w:cs="Tahoma"/>
          <w:b/>
          <w:sz w:val="40"/>
          <w:szCs w:val="40"/>
        </w:rPr>
      </w:pPr>
      <w:r w:rsidRPr="005A6D64">
        <w:rPr>
          <w:rFonts w:ascii="Tahoma" w:hAnsi="Tahoma" w:cs="Tahoma"/>
          <w:b/>
          <w:sz w:val="40"/>
          <w:szCs w:val="40"/>
        </w:rPr>
        <w:t>AI rozděluje programátory na žádané a zbytečné.</w:t>
      </w:r>
      <w:r>
        <w:rPr>
          <w:rFonts w:ascii="Tahoma" w:hAnsi="Tahoma" w:cs="Tahoma"/>
          <w:b/>
          <w:sz w:val="40"/>
          <w:szCs w:val="40"/>
        </w:rPr>
        <w:t xml:space="preserve"> </w:t>
      </w:r>
      <w:proofErr w:type="spellStart"/>
      <w:r w:rsidR="00E15517">
        <w:rPr>
          <w:rFonts w:ascii="Tahoma" w:hAnsi="Tahoma" w:cs="Tahoma"/>
          <w:b/>
          <w:sz w:val="40"/>
          <w:szCs w:val="40"/>
        </w:rPr>
        <w:t>Ajťáci</w:t>
      </w:r>
      <w:proofErr w:type="spellEnd"/>
      <w:r w:rsidR="00E15517">
        <w:rPr>
          <w:rFonts w:ascii="Tahoma" w:hAnsi="Tahoma" w:cs="Tahoma"/>
          <w:b/>
          <w:sz w:val="40"/>
          <w:szCs w:val="40"/>
        </w:rPr>
        <w:t xml:space="preserve"> bez základů </w:t>
      </w:r>
      <w:r>
        <w:rPr>
          <w:rFonts w:ascii="Tahoma" w:hAnsi="Tahoma" w:cs="Tahoma"/>
          <w:b/>
          <w:sz w:val="40"/>
          <w:szCs w:val="40"/>
        </w:rPr>
        <w:t>brzy narazí</w:t>
      </w:r>
    </w:p>
    <w:p w14:paraId="7B1CC87C" w14:textId="5ED392B9" w:rsidR="006E5872" w:rsidRDefault="00B41DCC" w:rsidP="00C012A6">
      <w:pPr>
        <w:jc w:val="both"/>
        <w:rPr>
          <w:rFonts w:ascii="Tahoma" w:hAnsi="Tahoma" w:cs="Tahoma"/>
          <w:b/>
          <w:sz w:val="21"/>
          <w:szCs w:val="21"/>
        </w:rPr>
      </w:pPr>
      <w:r w:rsidRPr="00A71C39">
        <w:rPr>
          <w:rFonts w:ascii="Tahoma" w:hAnsi="Tahoma" w:cs="Tahoma"/>
          <w:b/>
          <w:sz w:val="21"/>
          <w:szCs w:val="21"/>
        </w:rPr>
        <w:t xml:space="preserve">PRAHA, </w:t>
      </w:r>
      <w:r w:rsidR="00A71C39" w:rsidRPr="00A71C39">
        <w:rPr>
          <w:rFonts w:ascii="Tahoma" w:hAnsi="Tahoma" w:cs="Tahoma"/>
          <w:b/>
          <w:sz w:val="21"/>
          <w:szCs w:val="21"/>
        </w:rPr>
        <w:t>19</w:t>
      </w:r>
      <w:r w:rsidRPr="00A71C39">
        <w:rPr>
          <w:rFonts w:ascii="Tahoma" w:hAnsi="Tahoma" w:cs="Tahoma"/>
          <w:b/>
          <w:sz w:val="21"/>
          <w:szCs w:val="21"/>
        </w:rPr>
        <w:t xml:space="preserve">. </w:t>
      </w:r>
      <w:r w:rsidR="00692897" w:rsidRPr="00A71C39">
        <w:rPr>
          <w:rFonts w:ascii="Tahoma" w:hAnsi="Tahoma" w:cs="Tahoma"/>
          <w:b/>
          <w:sz w:val="21"/>
          <w:szCs w:val="21"/>
        </w:rPr>
        <w:t>ÚNORA</w:t>
      </w:r>
      <w:r w:rsidRPr="00A71C39">
        <w:rPr>
          <w:rFonts w:ascii="Tahoma" w:hAnsi="Tahoma" w:cs="Tahoma"/>
          <w:b/>
          <w:sz w:val="21"/>
          <w:szCs w:val="21"/>
        </w:rPr>
        <w:t xml:space="preserve"> </w:t>
      </w:r>
      <w:proofErr w:type="gramStart"/>
      <w:r w:rsidRPr="00A71C39">
        <w:rPr>
          <w:rFonts w:ascii="Tahoma" w:hAnsi="Tahoma" w:cs="Tahoma"/>
          <w:b/>
          <w:sz w:val="21"/>
          <w:szCs w:val="21"/>
        </w:rPr>
        <w:t>202</w:t>
      </w:r>
      <w:r w:rsidR="00481218" w:rsidRPr="00A71C39">
        <w:rPr>
          <w:rFonts w:ascii="Tahoma" w:hAnsi="Tahoma" w:cs="Tahoma"/>
          <w:b/>
          <w:sz w:val="21"/>
          <w:szCs w:val="21"/>
        </w:rPr>
        <w:t>6</w:t>
      </w:r>
      <w:r w:rsidRPr="00A71C39">
        <w:rPr>
          <w:rFonts w:ascii="Tahoma" w:hAnsi="Tahoma" w:cs="Tahoma"/>
          <w:b/>
          <w:sz w:val="21"/>
          <w:szCs w:val="21"/>
        </w:rPr>
        <w:t xml:space="preserve"> –</w:t>
      </w:r>
      <w:r w:rsidR="005337AE" w:rsidRPr="00A71C39">
        <w:rPr>
          <w:rFonts w:ascii="Tahoma" w:hAnsi="Tahoma" w:cs="Tahoma"/>
          <w:b/>
          <w:sz w:val="21"/>
          <w:szCs w:val="21"/>
        </w:rPr>
        <w:t xml:space="preserve"> </w:t>
      </w:r>
      <w:r w:rsidR="006E5872" w:rsidRPr="00A71C39">
        <w:rPr>
          <w:rFonts w:ascii="Tahoma" w:hAnsi="Tahoma" w:cs="Tahoma"/>
          <w:b/>
          <w:sz w:val="21"/>
          <w:szCs w:val="21"/>
        </w:rPr>
        <w:t>U</w:t>
      </w:r>
      <w:proofErr w:type="gramEnd"/>
      <w:r w:rsidR="006E5872" w:rsidRPr="00A71C39">
        <w:rPr>
          <w:rFonts w:ascii="Tahoma" w:hAnsi="Tahoma" w:cs="Tahoma"/>
          <w:b/>
          <w:sz w:val="21"/>
          <w:szCs w:val="21"/>
        </w:rPr>
        <w:t xml:space="preserve"> nastupující generace mladých </w:t>
      </w:r>
      <w:r w:rsidR="005337AE" w:rsidRPr="00A71C39">
        <w:rPr>
          <w:rFonts w:ascii="Tahoma" w:hAnsi="Tahoma" w:cs="Tahoma"/>
          <w:b/>
          <w:sz w:val="21"/>
          <w:szCs w:val="21"/>
        </w:rPr>
        <w:t>programátorů</w:t>
      </w:r>
      <w:r w:rsidR="006E5872" w:rsidRPr="00A71C39">
        <w:rPr>
          <w:rFonts w:ascii="Tahoma" w:hAnsi="Tahoma" w:cs="Tahoma"/>
          <w:b/>
          <w:sz w:val="21"/>
          <w:szCs w:val="21"/>
        </w:rPr>
        <w:t xml:space="preserve"> </w:t>
      </w:r>
      <w:r w:rsidR="005337AE" w:rsidRPr="00A71C39">
        <w:rPr>
          <w:rFonts w:ascii="Tahoma" w:hAnsi="Tahoma" w:cs="Tahoma"/>
          <w:b/>
          <w:sz w:val="21"/>
          <w:szCs w:val="21"/>
        </w:rPr>
        <w:t>sledují</w:t>
      </w:r>
      <w:r w:rsidR="006E5872">
        <w:rPr>
          <w:rFonts w:ascii="Tahoma" w:hAnsi="Tahoma" w:cs="Tahoma"/>
          <w:b/>
          <w:sz w:val="21"/>
          <w:szCs w:val="21"/>
        </w:rPr>
        <w:t xml:space="preserve"> </w:t>
      </w:r>
      <w:r w:rsidR="00785D6E">
        <w:rPr>
          <w:rFonts w:ascii="Tahoma" w:hAnsi="Tahoma" w:cs="Tahoma"/>
          <w:b/>
          <w:sz w:val="21"/>
          <w:szCs w:val="21"/>
        </w:rPr>
        <w:t>u</w:t>
      </w:r>
      <w:r w:rsidR="002B252F">
        <w:rPr>
          <w:rFonts w:ascii="Tahoma" w:hAnsi="Tahoma" w:cs="Tahoma"/>
          <w:b/>
          <w:sz w:val="21"/>
          <w:szCs w:val="21"/>
        </w:rPr>
        <w:t xml:space="preserve">čitelé i personalisté zásadní problém – přes šíři svých </w:t>
      </w:r>
      <w:r w:rsidR="002E5002">
        <w:rPr>
          <w:rFonts w:ascii="Tahoma" w:hAnsi="Tahoma" w:cs="Tahoma"/>
          <w:b/>
          <w:sz w:val="21"/>
          <w:szCs w:val="21"/>
        </w:rPr>
        <w:t xml:space="preserve">znalostí </w:t>
      </w:r>
      <w:r w:rsidR="00032C5F">
        <w:rPr>
          <w:rFonts w:ascii="Tahoma" w:hAnsi="Tahoma" w:cs="Tahoma"/>
          <w:b/>
          <w:sz w:val="21"/>
          <w:szCs w:val="21"/>
        </w:rPr>
        <w:t>z</w:t>
      </w:r>
      <w:r w:rsidR="002E5002">
        <w:rPr>
          <w:rFonts w:ascii="Tahoma" w:hAnsi="Tahoma" w:cs="Tahoma"/>
          <w:b/>
          <w:sz w:val="21"/>
          <w:szCs w:val="21"/>
        </w:rPr>
        <w:t>apomínají na úplné základy</w:t>
      </w:r>
      <w:r w:rsidR="006E5872">
        <w:rPr>
          <w:rFonts w:ascii="Tahoma" w:hAnsi="Tahoma" w:cs="Tahoma"/>
          <w:b/>
          <w:sz w:val="21"/>
          <w:szCs w:val="21"/>
        </w:rPr>
        <w:t xml:space="preserve">. Umělou inteligenci dokáží využít k neuvěřitelným projektům, </w:t>
      </w:r>
      <w:r w:rsidR="005337AE">
        <w:rPr>
          <w:rFonts w:ascii="Tahoma" w:hAnsi="Tahoma" w:cs="Tahoma"/>
          <w:b/>
          <w:sz w:val="21"/>
          <w:szCs w:val="21"/>
        </w:rPr>
        <w:t>bez ní však mají potíže i s jednoduchým algoritmem.</w:t>
      </w:r>
    </w:p>
    <w:p w14:paraId="1A1EDB5C" w14:textId="59295D85" w:rsidR="00BB6749" w:rsidRDefault="005337AE" w:rsidP="00BB6749">
      <w:pPr>
        <w:jc w:val="both"/>
        <w:rPr>
          <w:rFonts w:ascii="Tahoma" w:hAnsi="Tahoma" w:cs="Tahoma"/>
          <w:bCs/>
          <w:sz w:val="21"/>
          <w:szCs w:val="21"/>
        </w:rPr>
      </w:pPr>
      <w:r w:rsidRPr="005337AE">
        <w:rPr>
          <w:rFonts w:ascii="Tahoma" w:hAnsi="Tahoma" w:cs="Tahoma"/>
          <w:bCs/>
          <w:sz w:val="21"/>
          <w:szCs w:val="21"/>
        </w:rPr>
        <w:t xml:space="preserve">Studium a uplatnění v IT se rychle mění. </w:t>
      </w:r>
      <w:r w:rsidR="0037159D" w:rsidRPr="005337AE">
        <w:rPr>
          <w:rFonts w:ascii="Tahoma" w:hAnsi="Tahoma" w:cs="Tahoma"/>
          <w:bCs/>
          <w:sz w:val="21"/>
          <w:szCs w:val="21"/>
        </w:rPr>
        <w:t xml:space="preserve">Umělá inteligence rozděluje programátory na žádoucí a nepotřebné. Odhaluje, kdo rozumí </w:t>
      </w:r>
      <w:r w:rsidR="00DF5B6B">
        <w:rPr>
          <w:rFonts w:ascii="Tahoma" w:hAnsi="Tahoma" w:cs="Tahoma"/>
          <w:bCs/>
          <w:sz w:val="21"/>
          <w:szCs w:val="21"/>
        </w:rPr>
        <w:t>kódování</w:t>
      </w:r>
      <w:r w:rsidR="0037159D" w:rsidRPr="005337AE">
        <w:rPr>
          <w:rFonts w:ascii="Tahoma" w:hAnsi="Tahoma" w:cs="Tahoma"/>
          <w:bCs/>
          <w:sz w:val="21"/>
          <w:szCs w:val="21"/>
        </w:rPr>
        <w:t xml:space="preserve"> do hloubky a kdo jen povrchně.</w:t>
      </w:r>
      <w:r>
        <w:rPr>
          <w:rFonts w:ascii="Tahoma" w:hAnsi="Tahoma" w:cs="Tahoma"/>
          <w:bCs/>
          <w:sz w:val="21"/>
          <w:szCs w:val="21"/>
        </w:rPr>
        <w:t xml:space="preserve"> </w:t>
      </w:r>
      <w:r w:rsidR="00BB6749"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BB6749" w:rsidRPr="00A72835">
        <w:rPr>
          <w:rFonts w:ascii="Tahoma" w:hAnsi="Tahoma" w:cs="Tahoma"/>
          <w:color w:val="CC9900"/>
          <w:sz w:val="21"/>
          <w:szCs w:val="21"/>
        </w:rPr>
        <w:t xml:space="preserve">Když se nástroje umělé inteligence začaly rozvíjet, očekávalo se, že </w:t>
      </w:r>
      <w:r w:rsidR="00BB6749">
        <w:rPr>
          <w:rFonts w:ascii="Tahoma" w:hAnsi="Tahoma" w:cs="Tahoma"/>
          <w:color w:val="CC9900"/>
          <w:sz w:val="21"/>
          <w:szCs w:val="21"/>
        </w:rPr>
        <w:t>programátoři</w:t>
      </w:r>
      <w:r w:rsidR="00BB6749" w:rsidRPr="00A72835">
        <w:rPr>
          <w:rFonts w:ascii="Tahoma" w:hAnsi="Tahoma" w:cs="Tahoma"/>
          <w:color w:val="CC9900"/>
          <w:sz w:val="21"/>
          <w:szCs w:val="21"/>
        </w:rPr>
        <w:t xml:space="preserve"> budou mezi prvními profesemi, které budou narušeny. </w:t>
      </w:r>
      <w:r w:rsidR="00BB6749">
        <w:rPr>
          <w:rFonts w:ascii="Tahoma" w:hAnsi="Tahoma" w:cs="Tahoma"/>
          <w:color w:val="CC9900"/>
          <w:sz w:val="21"/>
          <w:szCs w:val="21"/>
        </w:rPr>
        <w:t xml:space="preserve">Dnes už ale vidíme, že kvalifikované vývojáře umělá inteligence nenahradí. Pokud jste dobrý programátor, dokážete nástroje AI využít k rychlejšímu a efektivnějšímu výkonu, je to váš sluha i </w:t>
      </w:r>
      <w:r w:rsidR="00A71C39">
        <w:rPr>
          <w:rFonts w:ascii="Tahoma" w:hAnsi="Tahoma" w:cs="Tahoma"/>
          <w:color w:val="CC9900"/>
          <w:sz w:val="21"/>
          <w:szCs w:val="21"/>
        </w:rPr>
        <w:t xml:space="preserve">nápomocný </w:t>
      </w:r>
      <w:r w:rsidR="00BB6749">
        <w:rPr>
          <w:rFonts w:ascii="Tahoma" w:hAnsi="Tahoma" w:cs="Tahoma"/>
          <w:color w:val="CC9900"/>
          <w:sz w:val="21"/>
          <w:szCs w:val="21"/>
        </w:rPr>
        <w:t xml:space="preserve">kolega. Podmínkou však </w:t>
      </w:r>
      <w:r w:rsidR="00D9484F">
        <w:rPr>
          <w:rFonts w:ascii="Tahoma" w:hAnsi="Tahoma" w:cs="Tahoma"/>
          <w:color w:val="CC9900"/>
          <w:sz w:val="21"/>
          <w:szCs w:val="21"/>
        </w:rPr>
        <w:t xml:space="preserve">je </w:t>
      </w:r>
      <w:r w:rsidR="00DF5B6B">
        <w:rPr>
          <w:rFonts w:ascii="Tahoma" w:hAnsi="Tahoma" w:cs="Tahoma"/>
          <w:color w:val="CC9900"/>
          <w:sz w:val="21"/>
          <w:szCs w:val="21"/>
        </w:rPr>
        <w:t xml:space="preserve">mít </w:t>
      </w:r>
      <w:r w:rsidR="001B1D0E">
        <w:rPr>
          <w:rFonts w:ascii="Tahoma" w:hAnsi="Tahoma" w:cs="Tahoma"/>
          <w:color w:val="CC9900"/>
          <w:sz w:val="21"/>
          <w:szCs w:val="21"/>
        </w:rPr>
        <w:t xml:space="preserve">klíčové </w:t>
      </w:r>
      <w:r w:rsidR="00BB6749">
        <w:rPr>
          <w:rFonts w:ascii="Tahoma" w:hAnsi="Tahoma" w:cs="Tahoma"/>
          <w:color w:val="CC9900"/>
          <w:sz w:val="21"/>
          <w:szCs w:val="21"/>
        </w:rPr>
        <w:t>znalost</w:t>
      </w:r>
      <w:r w:rsidR="00D9484F">
        <w:rPr>
          <w:rFonts w:ascii="Tahoma" w:hAnsi="Tahoma" w:cs="Tahoma"/>
          <w:color w:val="CC9900"/>
          <w:sz w:val="21"/>
          <w:szCs w:val="21"/>
        </w:rPr>
        <w:t>i</w:t>
      </w:r>
      <w:r w:rsidR="001B1D0E">
        <w:rPr>
          <w:rFonts w:ascii="Tahoma" w:hAnsi="Tahoma" w:cs="Tahoma"/>
          <w:color w:val="CC9900"/>
          <w:sz w:val="21"/>
          <w:szCs w:val="21"/>
        </w:rPr>
        <w:t xml:space="preserve">, pak vás může umělá </w:t>
      </w:r>
      <w:r w:rsidR="001B1D0E" w:rsidRPr="00C50BD7">
        <w:rPr>
          <w:rFonts w:ascii="Tahoma" w:hAnsi="Tahoma" w:cs="Tahoma"/>
          <w:color w:val="CC9900"/>
          <w:sz w:val="21"/>
          <w:szCs w:val="21"/>
        </w:rPr>
        <w:t xml:space="preserve">inteligence kvalitativně hodně posunout. </w:t>
      </w:r>
      <w:r w:rsidR="000A6031" w:rsidRPr="00C50BD7">
        <w:rPr>
          <w:rFonts w:ascii="Tahoma" w:hAnsi="Tahoma" w:cs="Tahoma"/>
          <w:color w:val="CC9900"/>
          <w:sz w:val="21"/>
          <w:szCs w:val="21"/>
        </w:rPr>
        <w:t xml:space="preserve">Naopak </w:t>
      </w:r>
      <w:r w:rsidR="00D9484F" w:rsidRPr="00C50BD7">
        <w:rPr>
          <w:rFonts w:ascii="Tahoma" w:hAnsi="Tahoma" w:cs="Tahoma"/>
          <w:color w:val="CC9900"/>
          <w:sz w:val="21"/>
          <w:szCs w:val="21"/>
        </w:rPr>
        <w:t>podprůměrné</w:t>
      </w:r>
      <w:r w:rsidR="006515C0" w:rsidRPr="00C50BD7">
        <w:rPr>
          <w:rFonts w:ascii="Tahoma" w:hAnsi="Tahoma" w:cs="Tahoma"/>
          <w:color w:val="CC9900"/>
          <w:sz w:val="21"/>
          <w:szCs w:val="21"/>
        </w:rPr>
        <w:t>mu</w:t>
      </w:r>
      <w:r w:rsidR="00D9484F" w:rsidRPr="00C50BD7">
        <w:rPr>
          <w:rFonts w:ascii="Tahoma" w:hAnsi="Tahoma" w:cs="Tahoma"/>
          <w:color w:val="CC9900"/>
          <w:sz w:val="21"/>
          <w:szCs w:val="21"/>
        </w:rPr>
        <w:t xml:space="preserve"> programátor</w:t>
      </w:r>
      <w:r w:rsidR="006515C0" w:rsidRPr="00C50BD7">
        <w:rPr>
          <w:rFonts w:ascii="Tahoma" w:hAnsi="Tahoma" w:cs="Tahoma"/>
          <w:color w:val="CC9900"/>
          <w:sz w:val="21"/>
          <w:szCs w:val="21"/>
        </w:rPr>
        <w:t>ovi</w:t>
      </w:r>
      <w:r w:rsidR="00BB6749" w:rsidRPr="00C50BD7">
        <w:rPr>
          <w:rFonts w:ascii="Tahoma" w:hAnsi="Tahoma" w:cs="Tahoma"/>
          <w:color w:val="CC9900"/>
          <w:sz w:val="21"/>
          <w:szCs w:val="21"/>
        </w:rPr>
        <w:t>, k</w:t>
      </w:r>
      <w:r w:rsidR="00D9484F" w:rsidRPr="00C50BD7">
        <w:rPr>
          <w:rFonts w:ascii="Tahoma" w:hAnsi="Tahoma" w:cs="Tahoma"/>
          <w:color w:val="CC9900"/>
          <w:sz w:val="21"/>
          <w:szCs w:val="21"/>
        </w:rPr>
        <w:t xml:space="preserve">terý </w:t>
      </w:r>
      <w:r w:rsidR="001B1D0E" w:rsidRPr="00C50BD7">
        <w:rPr>
          <w:rFonts w:ascii="Tahoma" w:hAnsi="Tahoma" w:cs="Tahoma"/>
          <w:color w:val="CC9900"/>
          <w:sz w:val="21"/>
          <w:szCs w:val="21"/>
        </w:rPr>
        <w:t>nemá principy kódování zažité</w:t>
      </w:r>
      <w:r w:rsidR="005A6173">
        <w:rPr>
          <w:rFonts w:ascii="Tahoma" w:hAnsi="Tahoma" w:cs="Tahoma"/>
          <w:color w:val="CC9900"/>
          <w:sz w:val="21"/>
          <w:szCs w:val="21"/>
        </w:rPr>
        <w:t>,</w:t>
      </w:r>
      <w:r w:rsidR="009716BC" w:rsidRPr="00C50BD7">
        <w:rPr>
          <w:rFonts w:ascii="Tahoma" w:hAnsi="Tahoma" w:cs="Tahoma"/>
          <w:color w:val="CC9900"/>
          <w:sz w:val="21"/>
          <w:szCs w:val="21"/>
        </w:rPr>
        <w:t xml:space="preserve"> a 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>nedokáže</w:t>
      </w:r>
      <w:r w:rsidR="00235A7E" w:rsidRPr="00C50BD7">
        <w:rPr>
          <w:rFonts w:ascii="Tahoma" w:hAnsi="Tahoma" w:cs="Tahoma"/>
          <w:color w:val="CC9900"/>
          <w:sz w:val="21"/>
          <w:szCs w:val="21"/>
        </w:rPr>
        <w:t xml:space="preserve"> tak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 xml:space="preserve"> využít AI k</w:t>
      </w:r>
      <w:r w:rsidR="00235A7E" w:rsidRPr="00C50BD7">
        <w:rPr>
          <w:rFonts w:ascii="Tahoma" w:hAnsi="Tahoma" w:cs="Tahoma"/>
          <w:color w:val="CC9900"/>
          <w:sz w:val="21"/>
          <w:szCs w:val="21"/>
        </w:rPr>
        <w:t xml:space="preserve"> podpoře při tvorbě kódu 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 xml:space="preserve">a </w:t>
      </w:r>
      <w:r w:rsidR="00235A7E" w:rsidRPr="00C50BD7">
        <w:rPr>
          <w:rFonts w:ascii="Tahoma" w:hAnsi="Tahoma" w:cs="Tahoma"/>
          <w:color w:val="CC9900"/>
          <w:sz w:val="21"/>
          <w:szCs w:val="21"/>
        </w:rPr>
        <w:t xml:space="preserve">k 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 xml:space="preserve">inovacím, </w:t>
      </w:r>
      <w:r w:rsidR="006515C0" w:rsidRPr="00C50BD7">
        <w:rPr>
          <w:rFonts w:ascii="Tahoma" w:hAnsi="Tahoma" w:cs="Tahoma"/>
          <w:color w:val="CC9900"/>
          <w:sz w:val="21"/>
          <w:szCs w:val="21"/>
        </w:rPr>
        <w:t>nepomůže ani umělá inteligence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>,“</w:t>
      </w:r>
      <w:r w:rsidR="000A6031">
        <w:rPr>
          <w:rFonts w:ascii="Tahoma" w:hAnsi="Tahoma" w:cs="Tahoma"/>
          <w:color w:val="CC9900"/>
          <w:sz w:val="21"/>
          <w:szCs w:val="21"/>
        </w:rPr>
        <w:t xml:space="preserve"> </w:t>
      </w:r>
      <w:r w:rsidR="000A6031" w:rsidRPr="000A6031">
        <w:rPr>
          <w:rFonts w:ascii="Tahoma" w:hAnsi="Tahoma" w:cs="Tahoma"/>
          <w:sz w:val="21"/>
          <w:szCs w:val="21"/>
        </w:rPr>
        <w:t xml:space="preserve">uvedl </w:t>
      </w:r>
      <w:r w:rsidR="00BB6749">
        <w:rPr>
          <w:rFonts w:ascii="Tahoma" w:hAnsi="Tahoma" w:cs="Tahoma"/>
          <w:bCs/>
          <w:sz w:val="21"/>
          <w:szCs w:val="21"/>
        </w:rPr>
        <w:t>ředitel Soukromé střední školy výpočetní techniky (SSŠVT) Martin Vodička.</w:t>
      </w:r>
    </w:p>
    <w:p w14:paraId="2E7DDD7D" w14:textId="3FA6D97D" w:rsidR="0069172D" w:rsidRPr="00462CC3" w:rsidRDefault="00BD074C" w:rsidP="00E60D94">
      <w:pPr>
        <w:jc w:val="both"/>
        <w:rPr>
          <w:rFonts w:ascii="Tahoma" w:hAnsi="Tahoma" w:cs="Tahoma"/>
          <w:color w:val="CC9900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Podle Světového ekonomického fóra si v roce 2025 díky umělé inteligenci rozšířili své kariérní možnosti čtyři z deseti softwarových vývojářů.</w:t>
      </w:r>
      <w:r>
        <w:rPr>
          <w:rFonts w:ascii="Tahoma" w:hAnsi="Tahoma" w:cs="Tahoma"/>
          <w:sz w:val="21"/>
          <w:szCs w:val="21"/>
        </w:rPr>
        <w:t xml:space="preserve"> </w:t>
      </w:r>
      <w:r w:rsidR="00C4425E">
        <w:rPr>
          <w:rFonts w:ascii="Tahoma" w:hAnsi="Tahoma" w:cs="Tahoma"/>
          <w:sz w:val="21"/>
          <w:szCs w:val="21"/>
        </w:rPr>
        <w:t xml:space="preserve">Až 70 procent programátorů vnímá, že jejich role se přesouvá od rutinního </w:t>
      </w:r>
      <w:r w:rsidR="0069172D">
        <w:rPr>
          <w:rFonts w:ascii="Tahoma" w:hAnsi="Tahoma" w:cs="Tahoma"/>
          <w:sz w:val="21"/>
          <w:szCs w:val="21"/>
        </w:rPr>
        <w:t>kódování</w:t>
      </w:r>
      <w:r w:rsidR="00C4425E">
        <w:rPr>
          <w:rFonts w:ascii="Tahoma" w:hAnsi="Tahoma" w:cs="Tahoma"/>
          <w:sz w:val="21"/>
          <w:szCs w:val="21"/>
        </w:rPr>
        <w:t xml:space="preserve"> k hledání řešení problému s využitím</w:t>
      </w:r>
      <w:r w:rsidR="00C4425E" w:rsidRPr="001D147C">
        <w:rPr>
          <w:rFonts w:ascii="Tahoma" w:hAnsi="Tahoma" w:cs="Tahoma"/>
          <w:bCs/>
          <w:sz w:val="21"/>
          <w:szCs w:val="21"/>
        </w:rPr>
        <w:t xml:space="preserve"> umělé inteligence</w:t>
      </w:r>
      <w:r w:rsidR="0069172D">
        <w:rPr>
          <w:rFonts w:ascii="Tahoma" w:hAnsi="Tahoma" w:cs="Tahoma"/>
          <w:bCs/>
          <w:sz w:val="21"/>
          <w:szCs w:val="21"/>
        </w:rPr>
        <w:t>.</w:t>
      </w:r>
      <w:r w:rsidR="0069172D">
        <w:rPr>
          <w:rFonts w:ascii="Tahoma" w:hAnsi="Tahoma" w:cs="Tahoma"/>
          <w:sz w:val="21"/>
          <w:szCs w:val="21"/>
        </w:rPr>
        <w:t xml:space="preserve"> </w:t>
      </w:r>
      <w:r w:rsidR="0069172D"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E60D94">
        <w:rPr>
          <w:rFonts w:ascii="Tahoma" w:hAnsi="Tahoma" w:cs="Tahoma"/>
          <w:color w:val="CC9900"/>
          <w:sz w:val="21"/>
          <w:szCs w:val="21"/>
        </w:rPr>
        <w:t xml:space="preserve">Ze seniorních programátorů se stávají spíš </w:t>
      </w:r>
      <w:proofErr w:type="gramStart"/>
      <w:r w:rsidR="00E60D94">
        <w:rPr>
          <w:rFonts w:ascii="Tahoma" w:hAnsi="Tahoma" w:cs="Tahoma"/>
          <w:color w:val="CC9900"/>
          <w:sz w:val="21"/>
          <w:szCs w:val="21"/>
        </w:rPr>
        <w:t>analytici</w:t>
      </w:r>
      <w:proofErr w:type="gramEnd"/>
      <w:r w:rsidR="00E60D94">
        <w:rPr>
          <w:rFonts w:ascii="Tahoma" w:hAnsi="Tahoma" w:cs="Tahoma"/>
          <w:color w:val="CC9900"/>
          <w:sz w:val="21"/>
          <w:szCs w:val="21"/>
        </w:rPr>
        <w:t xml:space="preserve"> než čistí kodéři. Zatímco dřív využívali k psaní kódu své juniorní kolegy, nyní mají k </w:t>
      </w:r>
      <w:r w:rsidR="00E60D94" w:rsidRPr="00C50BD7">
        <w:rPr>
          <w:rFonts w:ascii="Tahoma" w:hAnsi="Tahoma" w:cs="Tahoma"/>
          <w:color w:val="CC9900"/>
          <w:sz w:val="21"/>
          <w:szCs w:val="21"/>
        </w:rPr>
        <w:t>ruce umělou inteligenci. I tu ale musí zkušený vývojář řídit</w:t>
      </w:r>
      <w:r w:rsidR="00235A7E" w:rsidRPr="00C50BD7">
        <w:rPr>
          <w:rFonts w:ascii="Tahoma" w:hAnsi="Tahoma" w:cs="Tahoma"/>
          <w:color w:val="CC9900"/>
          <w:sz w:val="21"/>
          <w:szCs w:val="21"/>
        </w:rPr>
        <w:t>,</w:t>
      </w:r>
      <w:r w:rsidR="00E60D94" w:rsidRPr="00C50BD7">
        <w:rPr>
          <w:rFonts w:ascii="Tahoma" w:hAnsi="Tahoma" w:cs="Tahoma"/>
          <w:color w:val="CC9900"/>
          <w:sz w:val="21"/>
          <w:szCs w:val="21"/>
        </w:rPr>
        <w:t xml:space="preserve"> směrovat k vytyčenému cíli</w:t>
      </w:r>
      <w:r w:rsidR="00235A7E" w:rsidRPr="00C50BD7">
        <w:rPr>
          <w:rFonts w:ascii="Tahoma" w:hAnsi="Tahoma" w:cs="Tahoma"/>
          <w:color w:val="CC9900"/>
          <w:sz w:val="21"/>
          <w:szCs w:val="21"/>
        </w:rPr>
        <w:t xml:space="preserve"> a kontrolovat</w:t>
      </w:r>
      <w:r w:rsidR="00E60D94" w:rsidRPr="00C50BD7">
        <w:rPr>
          <w:rFonts w:ascii="Tahoma" w:hAnsi="Tahoma" w:cs="Tahoma"/>
          <w:color w:val="CC9900"/>
          <w:sz w:val="21"/>
          <w:szCs w:val="21"/>
        </w:rPr>
        <w:t>.</w:t>
      </w:r>
      <w:r w:rsidR="00E60D94">
        <w:rPr>
          <w:rFonts w:ascii="Tahoma" w:hAnsi="Tahoma" w:cs="Tahoma"/>
          <w:color w:val="CC9900"/>
          <w:sz w:val="21"/>
          <w:szCs w:val="21"/>
        </w:rPr>
        <w:t xml:space="preserve"> </w:t>
      </w:r>
      <w:r w:rsidR="00E60D94" w:rsidRPr="00E60D94">
        <w:rPr>
          <w:rFonts w:ascii="Tahoma" w:hAnsi="Tahoma" w:cs="Tahoma"/>
          <w:color w:val="CC9900"/>
          <w:sz w:val="21"/>
          <w:szCs w:val="21"/>
        </w:rPr>
        <w:t>Schopnost pochopit business kontext, navrhnout architekturu, pracovat s komplexními systémy nebo nést odpovědnost za výsledek, to jsou oblasti, kde je lidská zkušenost stále nenahraditelná</w:t>
      </w:r>
      <w:r w:rsidR="0069172D">
        <w:rPr>
          <w:rFonts w:ascii="Tahoma" w:hAnsi="Tahoma" w:cs="Tahoma"/>
          <w:color w:val="CC9900"/>
          <w:sz w:val="21"/>
          <w:szCs w:val="21"/>
        </w:rPr>
        <w:t xml:space="preserve">,“ </w:t>
      </w:r>
      <w:r w:rsidR="0069172D">
        <w:rPr>
          <w:rFonts w:ascii="Tahoma" w:hAnsi="Tahoma" w:cs="Tahoma"/>
          <w:sz w:val="21"/>
          <w:szCs w:val="21"/>
        </w:rPr>
        <w:t>podotkl</w:t>
      </w:r>
      <w:r w:rsidR="0069172D" w:rsidRPr="00EC4744">
        <w:rPr>
          <w:rFonts w:ascii="Tahoma" w:hAnsi="Tahoma" w:cs="Tahoma"/>
          <w:sz w:val="21"/>
          <w:szCs w:val="21"/>
        </w:rPr>
        <w:t xml:space="preserve"> Martin Vodička.</w:t>
      </w:r>
    </w:p>
    <w:p w14:paraId="209D86A8" w14:textId="066D14E8" w:rsidR="002C6ACB" w:rsidRDefault="00E60D94" w:rsidP="002C6ACB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</w:t>
      </w:r>
      <w:r w:rsidR="003C0BC3">
        <w:rPr>
          <w:rFonts w:ascii="Tahoma" w:hAnsi="Tahoma" w:cs="Tahoma"/>
          <w:sz w:val="21"/>
          <w:szCs w:val="21"/>
        </w:rPr>
        <w:t xml:space="preserve">kušení vývojáři budou vždy na pracovním trhu žádaným zbožím. </w:t>
      </w:r>
      <w:r w:rsidR="003C0BC3">
        <w:rPr>
          <w:rFonts w:ascii="Tahoma" w:hAnsi="Tahoma" w:cs="Tahoma"/>
          <w:bCs/>
          <w:sz w:val="21"/>
          <w:szCs w:val="21"/>
        </w:rPr>
        <w:t>Hůře jsou na tom programátoři</w:t>
      </w:r>
      <w:r w:rsidR="009E3C33">
        <w:rPr>
          <w:rFonts w:ascii="Tahoma" w:hAnsi="Tahoma" w:cs="Tahoma"/>
          <w:bCs/>
          <w:sz w:val="21"/>
          <w:szCs w:val="21"/>
        </w:rPr>
        <w:t xml:space="preserve"> bez </w:t>
      </w:r>
      <w:r w:rsidR="003C0BC3">
        <w:rPr>
          <w:rFonts w:ascii="Tahoma" w:hAnsi="Tahoma" w:cs="Tahoma"/>
          <w:bCs/>
          <w:sz w:val="21"/>
          <w:szCs w:val="21"/>
        </w:rPr>
        <w:t>analytick</w:t>
      </w:r>
      <w:r w:rsidR="009E3C33">
        <w:rPr>
          <w:rFonts w:ascii="Tahoma" w:hAnsi="Tahoma" w:cs="Tahoma"/>
          <w:bCs/>
          <w:sz w:val="21"/>
          <w:szCs w:val="21"/>
        </w:rPr>
        <w:t xml:space="preserve">ých dovedností, kteří </w:t>
      </w:r>
      <w:r w:rsidR="003C0BC3">
        <w:rPr>
          <w:rFonts w:ascii="Tahoma" w:hAnsi="Tahoma" w:cs="Tahoma"/>
          <w:bCs/>
          <w:sz w:val="21"/>
          <w:szCs w:val="21"/>
        </w:rPr>
        <w:t>dosud fungovali jako podpůrný tým seniorním kolegům.</w:t>
      </w:r>
      <w:r w:rsidR="003C0BC3">
        <w:rPr>
          <w:rFonts w:ascii="Tahoma" w:hAnsi="Tahoma" w:cs="Tahoma"/>
          <w:sz w:val="21"/>
          <w:szCs w:val="21"/>
        </w:rPr>
        <w:t xml:space="preserve"> </w:t>
      </w:r>
      <w:r w:rsidR="003C0BC3">
        <w:rPr>
          <w:rFonts w:ascii="Tahoma" w:hAnsi="Tahoma" w:cs="Tahoma"/>
          <w:color w:val="CC9900"/>
          <w:sz w:val="21"/>
          <w:szCs w:val="21"/>
        </w:rPr>
        <w:t>„</w:t>
      </w:r>
      <w:r w:rsidR="002C6ACB" w:rsidRPr="00CD5942">
        <w:rPr>
          <w:rFonts w:ascii="Tahoma" w:hAnsi="Tahoma" w:cs="Tahoma"/>
          <w:color w:val="CC9900"/>
          <w:sz w:val="21"/>
          <w:szCs w:val="21"/>
        </w:rPr>
        <w:t>U juniorních pozic vidíme jasný pokles poptávky, ale důvodem není pouze zástupnost nástroji AI. Firmy jsou opatrnější, projekty se víc finančně hlídají a umělá inteligence zároveň pokrývá část práce, kterou dříve zastávali junioři: jednoduché skripty, testovací scénáře nebo dokumentace. Dříve byl velký zájem například o „</w:t>
      </w:r>
      <w:proofErr w:type="spellStart"/>
      <w:r w:rsidR="002C6ACB" w:rsidRPr="00CD5942">
        <w:rPr>
          <w:rFonts w:ascii="Tahoma" w:hAnsi="Tahoma" w:cs="Tahoma"/>
          <w:color w:val="CC9900"/>
          <w:sz w:val="21"/>
          <w:szCs w:val="21"/>
        </w:rPr>
        <w:t>entry</w:t>
      </w:r>
      <w:proofErr w:type="spellEnd"/>
      <w:r w:rsidR="002C6ACB" w:rsidRPr="00CD5942">
        <w:rPr>
          <w:rFonts w:ascii="Tahoma" w:hAnsi="Tahoma" w:cs="Tahoma"/>
          <w:color w:val="CC9900"/>
          <w:sz w:val="21"/>
          <w:szCs w:val="21"/>
        </w:rPr>
        <w:t xml:space="preserve">-level </w:t>
      </w:r>
      <w:proofErr w:type="spellStart"/>
      <w:r w:rsidR="002C6ACB" w:rsidRPr="00CD5942">
        <w:rPr>
          <w:rFonts w:ascii="Tahoma" w:hAnsi="Tahoma" w:cs="Tahoma"/>
          <w:color w:val="CC9900"/>
          <w:sz w:val="21"/>
          <w:szCs w:val="21"/>
        </w:rPr>
        <w:t>backend</w:t>
      </w:r>
      <w:proofErr w:type="spellEnd"/>
      <w:r w:rsidR="002C6ACB" w:rsidRPr="00CD5942">
        <w:rPr>
          <w:rFonts w:ascii="Tahoma" w:hAnsi="Tahoma" w:cs="Tahoma"/>
          <w:color w:val="CC9900"/>
          <w:sz w:val="21"/>
          <w:szCs w:val="21"/>
        </w:rPr>
        <w:t xml:space="preserve"> developery“, manuální QA nebo jednoduché </w:t>
      </w:r>
      <w:proofErr w:type="spellStart"/>
      <w:r w:rsidR="002C6ACB" w:rsidRPr="00CD5942">
        <w:rPr>
          <w:rFonts w:ascii="Tahoma" w:hAnsi="Tahoma" w:cs="Tahoma"/>
          <w:color w:val="CC9900"/>
          <w:sz w:val="21"/>
          <w:szCs w:val="21"/>
        </w:rPr>
        <w:t>frontendové</w:t>
      </w:r>
      <w:proofErr w:type="spellEnd"/>
      <w:r w:rsidR="002C6ACB" w:rsidRPr="00CD5942">
        <w:rPr>
          <w:rFonts w:ascii="Tahoma" w:hAnsi="Tahoma" w:cs="Tahoma"/>
          <w:color w:val="CC9900"/>
          <w:sz w:val="21"/>
          <w:szCs w:val="21"/>
        </w:rPr>
        <w:t xml:space="preserve"> role. Tyto pozice dnes buď mizí, nebo se výrazně mění. Firmy očekávají, že i junior bude mít širší přesah – bude rozumět architektuře, testování, cloudu nebo alespoň základům </w:t>
      </w:r>
      <w:proofErr w:type="spellStart"/>
      <w:r w:rsidR="002C6ACB" w:rsidRPr="00CD5942">
        <w:rPr>
          <w:rFonts w:ascii="Tahoma" w:hAnsi="Tahoma" w:cs="Tahoma"/>
          <w:color w:val="CC9900"/>
          <w:sz w:val="21"/>
          <w:szCs w:val="21"/>
        </w:rPr>
        <w:t>DevOps</w:t>
      </w:r>
      <w:proofErr w:type="spellEnd"/>
      <w:r w:rsidR="002C6ACB" w:rsidRPr="00CD5942">
        <w:rPr>
          <w:rFonts w:ascii="Tahoma" w:hAnsi="Tahoma" w:cs="Tahoma"/>
          <w:color w:val="CC9900"/>
          <w:sz w:val="21"/>
          <w:szCs w:val="21"/>
        </w:rPr>
        <w:t xml:space="preserve">,“ </w:t>
      </w:r>
      <w:r w:rsidR="003C0BC3">
        <w:rPr>
          <w:rFonts w:ascii="Tahoma" w:hAnsi="Tahoma" w:cs="Tahoma"/>
          <w:bCs/>
          <w:sz w:val="21"/>
          <w:szCs w:val="21"/>
        </w:rPr>
        <w:t>popsala</w:t>
      </w:r>
      <w:r w:rsidR="002C6ACB">
        <w:rPr>
          <w:rFonts w:ascii="Tahoma" w:hAnsi="Tahoma" w:cs="Tahoma"/>
          <w:bCs/>
          <w:sz w:val="21"/>
          <w:szCs w:val="21"/>
        </w:rPr>
        <w:t xml:space="preserve"> Denisa Janatová, </w:t>
      </w:r>
      <w:r w:rsidR="002C6ACB" w:rsidRPr="00714C6A">
        <w:rPr>
          <w:rFonts w:ascii="Tahoma" w:hAnsi="Tahoma" w:cs="Tahoma"/>
          <w:sz w:val="21"/>
          <w:szCs w:val="21"/>
        </w:rPr>
        <w:t xml:space="preserve">ředitelka společnosti </w:t>
      </w:r>
      <w:proofErr w:type="spellStart"/>
      <w:r w:rsidR="002C6ACB" w:rsidRPr="00714C6A">
        <w:rPr>
          <w:rFonts w:ascii="Tahoma" w:hAnsi="Tahoma" w:cs="Tahoma"/>
          <w:sz w:val="21"/>
          <w:szCs w:val="21"/>
        </w:rPr>
        <w:t>smitio</w:t>
      </w:r>
      <w:proofErr w:type="spellEnd"/>
      <w:r w:rsidR="002C6ACB" w:rsidRPr="00714C6A">
        <w:rPr>
          <w:rFonts w:ascii="Tahoma" w:hAnsi="Tahoma" w:cs="Tahoma"/>
          <w:sz w:val="21"/>
          <w:szCs w:val="21"/>
        </w:rPr>
        <w:t>.</w:t>
      </w:r>
    </w:p>
    <w:p w14:paraId="005371C6" w14:textId="5A027E4B" w:rsidR="005A729B" w:rsidRPr="00614BCD" w:rsidRDefault="00106F35" w:rsidP="005A729B">
      <w:pPr>
        <w:jc w:val="both"/>
        <w:rPr>
          <w:rFonts w:ascii="Tahoma" w:hAnsi="Tahoma" w:cs="Tahoma"/>
          <w:color w:val="CC9900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Nástup umělé inteligence do vzdělávání mladých </w:t>
      </w:r>
      <w:proofErr w:type="spellStart"/>
      <w:r>
        <w:rPr>
          <w:rFonts w:ascii="Tahoma" w:hAnsi="Tahoma" w:cs="Tahoma"/>
          <w:sz w:val="21"/>
          <w:szCs w:val="21"/>
        </w:rPr>
        <w:t>ajťáků</w:t>
      </w:r>
      <w:proofErr w:type="spellEnd"/>
      <w:r>
        <w:rPr>
          <w:rFonts w:ascii="Tahoma" w:hAnsi="Tahoma" w:cs="Tahoma"/>
          <w:sz w:val="21"/>
          <w:szCs w:val="21"/>
        </w:rPr>
        <w:t xml:space="preserve"> přinesl </w:t>
      </w:r>
      <w:r w:rsidR="009716BC">
        <w:rPr>
          <w:rFonts w:ascii="Tahoma" w:hAnsi="Tahoma" w:cs="Tahoma"/>
          <w:sz w:val="21"/>
          <w:szCs w:val="21"/>
        </w:rPr>
        <w:t xml:space="preserve">sice </w:t>
      </w:r>
      <w:r>
        <w:rPr>
          <w:rFonts w:ascii="Tahoma" w:hAnsi="Tahoma" w:cs="Tahoma"/>
          <w:sz w:val="21"/>
          <w:szCs w:val="21"/>
        </w:rPr>
        <w:t xml:space="preserve">ohromné možnosti, </w:t>
      </w:r>
      <w:r w:rsidR="009716BC">
        <w:rPr>
          <w:rFonts w:ascii="Tahoma" w:hAnsi="Tahoma" w:cs="Tahoma"/>
          <w:sz w:val="21"/>
          <w:szCs w:val="21"/>
        </w:rPr>
        <w:t>zároveň ale také</w:t>
      </w:r>
      <w:r>
        <w:rPr>
          <w:rFonts w:ascii="Tahoma" w:hAnsi="Tahoma" w:cs="Tahoma"/>
          <w:sz w:val="21"/>
          <w:szCs w:val="21"/>
        </w:rPr>
        <w:t xml:space="preserve"> jeden problematický jev </w:t>
      </w:r>
      <w:r w:rsidR="006613AB">
        <w:rPr>
          <w:rFonts w:ascii="Tahoma" w:hAnsi="Tahoma" w:cs="Tahoma"/>
          <w:sz w:val="21"/>
          <w:szCs w:val="21"/>
        </w:rPr>
        <w:t>–</w:t>
      </w:r>
      <w:r>
        <w:rPr>
          <w:rFonts w:ascii="Tahoma" w:hAnsi="Tahoma" w:cs="Tahoma"/>
          <w:sz w:val="21"/>
          <w:szCs w:val="21"/>
        </w:rPr>
        <w:t xml:space="preserve"> </w:t>
      </w:r>
      <w:r w:rsidR="005A729B">
        <w:rPr>
          <w:rFonts w:ascii="Tahoma" w:hAnsi="Tahoma" w:cs="Tahoma"/>
          <w:sz w:val="21"/>
          <w:szCs w:val="21"/>
        </w:rPr>
        <w:t xml:space="preserve">přes </w:t>
      </w:r>
      <w:r>
        <w:rPr>
          <w:rFonts w:ascii="Tahoma" w:hAnsi="Tahoma" w:cs="Tahoma"/>
          <w:sz w:val="21"/>
          <w:szCs w:val="21"/>
        </w:rPr>
        <w:t>široké</w:t>
      </w:r>
      <w:r w:rsidR="005A729B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 xml:space="preserve">spektrum </w:t>
      </w:r>
      <w:r w:rsidR="005A729B">
        <w:rPr>
          <w:rFonts w:ascii="Tahoma" w:hAnsi="Tahoma" w:cs="Tahoma"/>
          <w:sz w:val="21"/>
          <w:szCs w:val="21"/>
        </w:rPr>
        <w:t>znalostí, kter</w:t>
      </w:r>
      <w:r>
        <w:rPr>
          <w:rFonts w:ascii="Tahoma" w:hAnsi="Tahoma" w:cs="Tahoma"/>
          <w:sz w:val="21"/>
          <w:szCs w:val="21"/>
        </w:rPr>
        <w:t xml:space="preserve">ým mladí programátoři oplývají, </w:t>
      </w:r>
      <w:r w:rsidR="005A729B">
        <w:rPr>
          <w:rFonts w:ascii="Tahoma" w:hAnsi="Tahoma" w:cs="Tahoma"/>
          <w:sz w:val="21"/>
          <w:szCs w:val="21"/>
        </w:rPr>
        <w:t>ztrácí schopnost základního kódování.</w:t>
      </w:r>
      <w:r w:rsidR="005A729B">
        <w:rPr>
          <w:rFonts w:ascii="Tahoma" w:hAnsi="Tahoma" w:cs="Tahoma"/>
          <w:bCs/>
          <w:sz w:val="21"/>
          <w:szCs w:val="21"/>
        </w:rPr>
        <w:t xml:space="preserve"> </w:t>
      </w:r>
      <w:r w:rsidR="005A729B">
        <w:rPr>
          <w:rFonts w:ascii="Tahoma" w:hAnsi="Tahoma" w:cs="Tahoma"/>
          <w:color w:val="CC9900"/>
          <w:sz w:val="21"/>
          <w:szCs w:val="21"/>
        </w:rPr>
        <w:t>„</w:t>
      </w:r>
      <w:r w:rsidR="00235A7E" w:rsidRPr="00C50BD7">
        <w:rPr>
          <w:rFonts w:ascii="Tahoma" w:hAnsi="Tahoma" w:cs="Tahoma"/>
          <w:color w:val="CC9900"/>
          <w:sz w:val="21"/>
          <w:szCs w:val="21"/>
        </w:rPr>
        <w:t>Téměř n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 xml:space="preserve">a vše existují šablony, které tato generace studentů dokáže </w:t>
      </w:r>
      <w:r w:rsidR="00E3356A" w:rsidRPr="00C50BD7">
        <w:rPr>
          <w:rFonts w:ascii="Tahoma" w:hAnsi="Tahoma" w:cs="Tahoma"/>
          <w:color w:val="CC9900"/>
          <w:sz w:val="21"/>
          <w:szCs w:val="21"/>
        </w:rPr>
        <w:t xml:space="preserve">s AI </w:t>
      </w:r>
      <w:r w:rsidR="00452F7F">
        <w:rPr>
          <w:rFonts w:ascii="Tahoma" w:hAnsi="Tahoma" w:cs="Tahoma"/>
          <w:color w:val="CC9900"/>
          <w:sz w:val="21"/>
          <w:szCs w:val="21"/>
        </w:rPr>
        <w:t>výborně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 xml:space="preserve"> rozpracovat</w:t>
      </w:r>
      <w:r w:rsidR="00DA5A1E" w:rsidRPr="00C50BD7">
        <w:rPr>
          <w:rFonts w:ascii="Tahoma" w:hAnsi="Tahoma" w:cs="Tahoma"/>
          <w:color w:val="CC9900"/>
          <w:sz w:val="21"/>
          <w:szCs w:val="21"/>
        </w:rPr>
        <w:t>. Je však třeba, aby dokázali napsat programovací kód od nuly,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 xml:space="preserve"> </w:t>
      </w:r>
      <w:r w:rsidR="00C50BD7" w:rsidRPr="00C50BD7">
        <w:rPr>
          <w:rFonts w:ascii="Tahoma" w:hAnsi="Tahoma" w:cs="Tahoma"/>
          <w:color w:val="CC9900"/>
          <w:sz w:val="21"/>
          <w:szCs w:val="21"/>
        </w:rPr>
        <w:t>a to</w:t>
      </w:r>
      <w:r w:rsidR="00DA5A1E" w:rsidRPr="00C50BD7">
        <w:rPr>
          <w:rFonts w:ascii="Tahoma" w:hAnsi="Tahoma" w:cs="Tahoma"/>
          <w:color w:val="CC9900"/>
          <w:sz w:val="21"/>
          <w:szCs w:val="21"/>
        </w:rPr>
        <w:t xml:space="preserve"> ne všichni zvládnou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 xml:space="preserve">. </w:t>
      </w:r>
      <w:r w:rsidR="00C50BD7" w:rsidRPr="00C50BD7">
        <w:rPr>
          <w:rFonts w:ascii="Tahoma" w:hAnsi="Tahoma" w:cs="Tahoma"/>
          <w:color w:val="CC9900"/>
          <w:sz w:val="21"/>
          <w:szCs w:val="21"/>
        </w:rPr>
        <w:t>N</w:t>
      </w:r>
      <w:r w:rsidR="005A729B" w:rsidRPr="00C50BD7">
        <w:rPr>
          <w:rFonts w:ascii="Tahoma" w:hAnsi="Tahoma" w:cs="Tahoma"/>
          <w:color w:val="CC9900"/>
          <w:sz w:val="21"/>
          <w:szCs w:val="21"/>
        </w:rPr>
        <w:t>ení to proto, že by toho měli v hlavě málo, jen dílem umělé inteligence nemají potřebu základní kódování využívat.</w:t>
      </w:r>
      <w:r w:rsidR="005A729B" w:rsidRPr="00A70172">
        <w:rPr>
          <w:rFonts w:ascii="Tahoma" w:hAnsi="Tahoma" w:cs="Tahoma"/>
          <w:color w:val="CC9900"/>
          <w:sz w:val="21"/>
          <w:szCs w:val="21"/>
        </w:rPr>
        <w:t xml:space="preserve"> A co nemusí opakovat, často zapomínají</w:t>
      </w:r>
      <w:r w:rsidR="005A729B">
        <w:rPr>
          <w:rFonts w:ascii="Tahoma" w:hAnsi="Tahoma" w:cs="Tahoma"/>
          <w:color w:val="CC9900"/>
          <w:sz w:val="21"/>
          <w:szCs w:val="21"/>
        </w:rPr>
        <w:t xml:space="preserve">. A to je úloha současného vzdělávání v IT. </w:t>
      </w:r>
      <w:r w:rsidR="005A729B" w:rsidRPr="00A70172">
        <w:rPr>
          <w:rFonts w:ascii="Tahoma" w:hAnsi="Tahoma" w:cs="Tahoma"/>
          <w:color w:val="CC9900"/>
          <w:sz w:val="21"/>
          <w:szCs w:val="21"/>
        </w:rPr>
        <w:t xml:space="preserve">Školní výuka nikdy nemůže dostát a probrat všechny </w:t>
      </w:r>
      <w:r w:rsidR="005A729B" w:rsidRPr="00A70172">
        <w:rPr>
          <w:rFonts w:ascii="Tahoma" w:hAnsi="Tahoma" w:cs="Tahoma"/>
          <w:color w:val="CC9900"/>
          <w:sz w:val="21"/>
          <w:szCs w:val="21"/>
        </w:rPr>
        <w:lastRenderedPageBreak/>
        <w:t>možnosti, které mladým lidem rychle rostoucí trh se softwarem nabízí</w:t>
      </w:r>
      <w:r w:rsidR="005A729B">
        <w:rPr>
          <w:rFonts w:ascii="Tahoma" w:hAnsi="Tahoma" w:cs="Tahoma"/>
          <w:color w:val="CC9900"/>
          <w:sz w:val="21"/>
          <w:szCs w:val="21"/>
        </w:rPr>
        <w:t xml:space="preserve">. Odborný učitel by ale měl </w:t>
      </w:r>
      <w:r w:rsidR="005A729B" w:rsidRPr="00452F7F">
        <w:rPr>
          <w:rFonts w:ascii="Tahoma" w:hAnsi="Tahoma" w:cs="Tahoma"/>
          <w:color w:val="CC9900"/>
          <w:sz w:val="21"/>
          <w:szCs w:val="21"/>
        </w:rPr>
        <w:t>mít o dané problematice přehled</w:t>
      </w:r>
      <w:r w:rsidR="00614BCD" w:rsidRPr="00452F7F">
        <w:rPr>
          <w:rFonts w:ascii="Tahoma" w:hAnsi="Tahoma" w:cs="Tahoma"/>
          <w:color w:val="CC9900"/>
          <w:sz w:val="21"/>
          <w:szCs w:val="21"/>
        </w:rPr>
        <w:t xml:space="preserve"> a v</w:t>
      </w:r>
      <w:r w:rsidR="009716BC" w:rsidRPr="00452F7F">
        <w:rPr>
          <w:rFonts w:ascii="Tahoma" w:hAnsi="Tahoma" w:cs="Tahoma"/>
          <w:color w:val="CC9900"/>
          <w:sz w:val="21"/>
          <w:szCs w:val="21"/>
        </w:rPr>
        <w:t>ědět</w:t>
      </w:r>
      <w:r w:rsidR="00614BCD" w:rsidRPr="00452F7F">
        <w:rPr>
          <w:rFonts w:ascii="Tahoma" w:hAnsi="Tahoma" w:cs="Tahoma"/>
          <w:color w:val="CC9900"/>
          <w:sz w:val="21"/>
          <w:szCs w:val="21"/>
        </w:rPr>
        <w:t xml:space="preserve">, co je důležitý základ, který je nutné </w:t>
      </w:r>
      <w:r w:rsidR="00235A7E" w:rsidRPr="00452F7F">
        <w:rPr>
          <w:rFonts w:ascii="Tahoma" w:hAnsi="Tahoma" w:cs="Tahoma"/>
          <w:color w:val="CC9900"/>
          <w:sz w:val="21"/>
          <w:szCs w:val="21"/>
        </w:rPr>
        <w:t xml:space="preserve">studenty </w:t>
      </w:r>
      <w:r w:rsidR="006515C0" w:rsidRPr="00452F7F">
        <w:rPr>
          <w:rFonts w:ascii="Tahoma" w:hAnsi="Tahoma" w:cs="Tahoma"/>
          <w:color w:val="CC9900"/>
          <w:sz w:val="21"/>
          <w:szCs w:val="21"/>
        </w:rPr>
        <w:t xml:space="preserve">precizně </w:t>
      </w:r>
      <w:r w:rsidR="00235A7E" w:rsidRPr="00452F7F">
        <w:rPr>
          <w:rFonts w:ascii="Tahoma" w:hAnsi="Tahoma" w:cs="Tahoma"/>
          <w:color w:val="CC9900"/>
          <w:sz w:val="21"/>
          <w:szCs w:val="21"/>
        </w:rPr>
        <w:t>naučit</w:t>
      </w:r>
      <w:r w:rsidR="00614BCD" w:rsidRPr="00452F7F">
        <w:rPr>
          <w:rFonts w:ascii="Tahoma" w:hAnsi="Tahoma" w:cs="Tahoma"/>
          <w:color w:val="CC9900"/>
          <w:sz w:val="21"/>
          <w:szCs w:val="21"/>
        </w:rPr>
        <w:t xml:space="preserve">, a co může selektovat, </w:t>
      </w:r>
      <w:r w:rsidR="005A729B" w:rsidRPr="00452F7F">
        <w:rPr>
          <w:rFonts w:ascii="Tahoma" w:hAnsi="Tahoma" w:cs="Tahoma"/>
          <w:color w:val="CC9900"/>
          <w:sz w:val="21"/>
          <w:szCs w:val="21"/>
        </w:rPr>
        <w:t>případně navést studenty, kde se o tématu mohou dozvědět víc,“</w:t>
      </w:r>
      <w:r w:rsidR="005A729B" w:rsidRPr="00A70172">
        <w:rPr>
          <w:rFonts w:ascii="Tahoma" w:hAnsi="Tahoma" w:cs="Tahoma"/>
          <w:color w:val="CC9900"/>
          <w:sz w:val="21"/>
          <w:szCs w:val="21"/>
        </w:rPr>
        <w:t xml:space="preserve"> </w:t>
      </w:r>
      <w:r w:rsidR="006613AB">
        <w:rPr>
          <w:rFonts w:ascii="Tahoma" w:hAnsi="Tahoma" w:cs="Tahoma"/>
          <w:bCs/>
          <w:sz w:val="21"/>
          <w:szCs w:val="21"/>
        </w:rPr>
        <w:t>míní</w:t>
      </w:r>
      <w:r w:rsidR="005A729B">
        <w:rPr>
          <w:rFonts w:ascii="Tahoma" w:hAnsi="Tahoma" w:cs="Tahoma"/>
          <w:bCs/>
          <w:sz w:val="21"/>
          <w:szCs w:val="21"/>
        </w:rPr>
        <w:t xml:space="preserve"> Martin Vodička. </w:t>
      </w:r>
    </w:p>
    <w:p w14:paraId="64C9002A" w14:textId="15C39ECF" w:rsidR="0031399F" w:rsidRPr="006613AB" w:rsidRDefault="006613AB" w:rsidP="0031399F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Stejný trend </w:t>
      </w:r>
      <w:r w:rsidR="0031399F" w:rsidRPr="004D6283">
        <w:rPr>
          <w:rFonts w:ascii="Tahoma" w:hAnsi="Tahoma" w:cs="Tahoma"/>
          <w:sz w:val="21"/>
          <w:szCs w:val="21"/>
        </w:rPr>
        <w:t>pot</w:t>
      </w:r>
      <w:r w:rsidR="0031399F">
        <w:rPr>
          <w:rFonts w:ascii="Tahoma" w:hAnsi="Tahoma" w:cs="Tahoma"/>
          <w:sz w:val="21"/>
          <w:szCs w:val="21"/>
        </w:rPr>
        <w:t>vr</w:t>
      </w:r>
      <w:r w:rsidR="0031399F" w:rsidRPr="004D6283">
        <w:rPr>
          <w:rFonts w:ascii="Tahoma" w:hAnsi="Tahoma" w:cs="Tahoma"/>
          <w:sz w:val="21"/>
          <w:szCs w:val="21"/>
        </w:rPr>
        <w:t>zují také personalisté</w:t>
      </w:r>
      <w:r w:rsidR="0031399F">
        <w:rPr>
          <w:rFonts w:ascii="Tahoma" w:hAnsi="Tahoma" w:cs="Tahoma"/>
          <w:sz w:val="21"/>
          <w:szCs w:val="21"/>
        </w:rPr>
        <w:t xml:space="preserve">, kteří </w:t>
      </w:r>
      <w:r>
        <w:rPr>
          <w:rFonts w:ascii="Tahoma" w:hAnsi="Tahoma" w:cs="Tahoma"/>
          <w:sz w:val="21"/>
          <w:szCs w:val="21"/>
        </w:rPr>
        <w:t>při náborech narážejí na uchazeče,</w:t>
      </w:r>
      <w:r w:rsidR="0031399F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jež sice</w:t>
      </w:r>
      <w:r w:rsidR="0031399F">
        <w:rPr>
          <w:rFonts w:ascii="Tahoma" w:hAnsi="Tahoma" w:cs="Tahoma"/>
          <w:sz w:val="21"/>
          <w:szCs w:val="21"/>
        </w:rPr>
        <w:t xml:space="preserve"> znají mnoho pojmů, nástrojů, ale chybí jim hlubší pochopení principů</w:t>
      </w:r>
      <w:r w:rsidR="00BD074C">
        <w:rPr>
          <w:rFonts w:ascii="Tahoma" w:hAnsi="Tahoma" w:cs="Tahoma"/>
          <w:sz w:val="21"/>
          <w:szCs w:val="21"/>
        </w:rPr>
        <w:t xml:space="preserve"> </w:t>
      </w:r>
      <w:r w:rsidR="0046076D">
        <w:rPr>
          <w:rFonts w:ascii="Tahoma" w:hAnsi="Tahoma" w:cs="Tahoma"/>
          <w:sz w:val="21"/>
          <w:szCs w:val="21"/>
        </w:rPr>
        <w:t>kódovacího jazyka</w:t>
      </w:r>
      <w:r w:rsidR="0031399F">
        <w:rPr>
          <w:rFonts w:ascii="Tahoma" w:hAnsi="Tahoma" w:cs="Tahoma"/>
          <w:sz w:val="21"/>
          <w:szCs w:val="21"/>
        </w:rPr>
        <w:t>.</w:t>
      </w:r>
      <w:r w:rsidR="0031399F" w:rsidRPr="004D6283">
        <w:rPr>
          <w:rFonts w:ascii="Tahoma" w:hAnsi="Tahoma" w:cs="Tahoma"/>
          <w:sz w:val="21"/>
          <w:szCs w:val="21"/>
        </w:rPr>
        <w:t xml:space="preserve"> </w:t>
      </w:r>
      <w:r w:rsidR="0031399F">
        <w:rPr>
          <w:rFonts w:ascii="Tahoma" w:hAnsi="Tahoma" w:cs="Tahoma"/>
          <w:color w:val="CC9900"/>
          <w:sz w:val="21"/>
          <w:szCs w:val="21"/>
        </w:rPr>
        <w:t>„</w:t>
      </w:r>
      <w:r w:rsidR="0031399F" w:rsidRPr="004D6283">
        <w:rPr>
          <w:rFonts w:ascii="Tahoma" w:hAnsi="Tahoma" w:cs="Tahoma"/>
          <w:color w:val="CC9900"/>
          <w:sz w:val="21"/>
          <w:szCs w:val="21"/>
        </w:rPr>
        <w:t xml:space="preserve">Z pohledu IT </w:t>
      </w:r>
      <w:proofErr w:type="spellStart"/>
      <w:r w:rsidR="0031399F" w:rsidRPr="004D6283">
        <w:rPr>
          <w:rFonts w:ascii="Tahoma" w:hAnsi="Tahoma" w:cs="Tahoma"/>
          <w:color w:val="CC9900"/>
          <w:sz w:val="21"/>
          <w:szCs w:val="21"/>
        </w:rPr>
        <w:t>recruitmentu</w:t>
      </w:r>
      <w:proofErr w:type="spellEnd"/>
      <w:r w:rsidR="0031399F" w:rsidRPr="004D6283">
        <w:rPr>
          <w:rFonts w:ascii="Tahoma" w:hAnsi="Tahoma" w:cs="Tahoma"/>
          <w:color w:val="CC9900"/>
          <w:sz w:val="21"/>
          <w:szCs w:val="21"/>
        </w:rPr>
        <w:t xml:space="preserve"> to dnes patří mezi největší změny, které na trhu vidíme. U juniorních kandidátů se čím dál častěji setkáváme s tím, že dokážou s pomocí AI navrhnout komplexní řešení, popsat architekturu nebo </w:t>
      </w:r>
      <w:r w:rsidR="0046076D">
        <w:rPr>
          <w:rFonts w:ascii="Tahoma" w:hAnsi="Tahoma" w:cs="Tahoma"/>
          <w:color w:val="CC9900"/>
          <w:sz w:val="21"/>
          <w:szCs w:val="21"/>
        </w:rPr>
        <w:t>‚</w:t>
      </w:r>
      <w:r w:rsidR="0031399F" w:rsidRPr="004D6283">
        <w:rPr>
          <w:rFonts w:ascii="Tahoma" w:hAnsi="Tahoma" w:cs="Tahoma"/>
          <w:color w:val="CC9900"/>
          <w:sz w:val="21"/>
          <w:szCs w:val="21"/>
        </w:rPr>
        <w:t>odprezentovat</w:t>
      </w:r>
      <w:r w:rsidR="0046076D">
        <w:rPr>
          <w:rFonts w:ascii="Tahoma" w:hAnsi="Tahoma" w:cs="Tahoma"/>
          <w:color w:val="CC9900"/>
          <w:sz w:val="21"/>
          <w:szCs w:val="21"/>
        </w:rPr>
        <w:t>‘</w:t>
      </w:r>
      <w:r w:rsidR="0031399F" w:rsidRPr="004D6283">
        <w:rPr>
          <w:rFonts w:ascii="Tahoma" w:hAnsi="Tahoma" w:cs="Tahoma"/>
          <w:color w:val="CC9900"/>
          <w:sz w:val="21"/>
          <w:szCs w:val="21"/>
        </w:rPr>
        <w:t xml:space="preserve"> projekt na vysoké úrovni. </w:t>
      </w:r>
      <w:r w:rsidR="00A35162">
        <w:rPr>
          <w:rFonts w:ascii="Tahoma" w:hAnsi="Tahoma" w:cs="Tahoma"/>
          <w:color w:val="CC9900"/>
          <w:sz w:val="21"/>
          <w:szCs w:val="21"/>
        </w:rPr>
        <w:t>Problém nastane, jakmile</w:t>
      </w:r>
      <w:r w:rsidR="0031399F" w:rsidRPr="004D6283">
        <w:rPr>
          <w:rFonts w:ascii="Tahoma" w:hAnsi="Tahoma" w:cs="Tahoma"/>
          <w:color w:val="CC9900"/>
          <w:sz w:val="21"/>
          <w:szCs w:val="21"/>
        </w:rPr>
        <w:t xml:space="preserve"> mají </w:t>
      </w:r>
      <w:r w:rsidR="00A35162">
        <w:rPr>
          <w:rFonts w:ascii="Tahoma" w:hAnsi="Tahoma" w:cs="Tahoma"/>
          <w:color w:val="CC9900"/>
          <w:sz w:val="21"/>
          <w:szCs w:val="21"/>
        </w:rPr>
        <w:t>sami vymyslet</w:t>
      </w:r>
      <w:r w:rsidR="0031399F" w:rsidRPr="004D6283">
        <w:rPr>
          <w:rFonts w:ascii="Tahoma" w:hAnsi="Tahoma" w:cs="Tahoma"/>
          <w:color w:val="CC9900"/>
          <w:sz w:val="21"/>
          <w:szCs w:val="21"/>
        </w:rPr>
        <w:t xml:space="preserve"> jednoduchou funkci, </w:t>
      </w:r>
      <w:r w:rsidR="00A35162">
        <w:rPr>
          <w:rFonts w:ascii="Tahoma" w:hAnsi="Tahoma" w:cs="Tahoma"/>
          <w:color w:val="CC9900"/>
          <w:sz w:val="21"/>
          <w:szCs w:val="21"/>
        </w:rPr>
        <w:t xml:space="preserve">algoritmus nebo </w:t>
      </w:r>
      <w:r w:rsidR="0031399F" w:rsidRPr="004D6283">
        <w:rPr>
          <w:rFonts w:ascii="Tahoma" w:hAnsi="Tahoma" w:cs="Tahoma"/>
          <w:color w:val="CC9900"/>
          <w:sz w:val="21"/>
          <w:szCs w:val="21"/>
        </w:rPr>
        <w:t xml:space="preserve">práci s daty. </w:t>
      </w:r>
      <w:r w:rsidR="00A35162">
        <w:rPr>
          <w:rFonts w:ascii="Tahoma" w:hAnsi="Tahoma" w:cs="Tahoma"/>
          <w:color w:val="CC9900"/>
          <w:sz w:val="21"/>
          <w:szCs w:val="21"/>
        </w:rPr>
        <w:t>Ukazuje se, že přes</w:t>
      </w:r>
      <w:r w:rsidR="0031399F" w:rsidRPr="004D6283">
        <w:rPr>
          <w:rFonts w:ascii="Tahoma" w:hAnsi="Tahoma" w:cs="Tahoma"/>
          <w:color w:val="CC9900"/>
          <w:sz w:val="21"/>
          <w:szCs w:val="21"/>
        </w:rPr>
        <w:t xml:space="preserve"> rychlý přístup k hotovým řešením nikdy neprošli bolestivou, ale zásadní fází učení základů</w:t>
      </w:r>
      <w:r>
        <w:rPr>
          <w:rFonts w:ascii="Tahoma" w:hAnsi="Tahoma" w:cs="Tahoma"/>
          <w:color w:val="CC9900"/>
          <w:sz w:val="21"/>
          <w:szCs w:val="21"/>
        </w:rPr>
        <w:t xml:space="preserve">,“ </w:t>
      </w:r>
      <w:r w:rsidRPr="006613AB">
        <w:rPr>
          <w:rFonts w:ascii="Tahoma" w:hAnsi="Tahoma" w:cs="Tahoma"/>
          <w:sz w:val="21"/>
          <w:szCs w:val="21"/>
        </w:rPr>
        <w:t>upozornila Denisa Janatová</w:t>
      </w:r>
      <w:r w:rsidR="0031399F" w:rsidRPr="006613AB">
        <w:rPr>
          <w:rFonts w:ascii="Tahoma" w:hAnsi="Tahoma" w:cs="Tahoma"/>
          <w:sz w:val="21"/>
          <w:szCs w:val="21"/>
        </w:rPr>
        <w:t>.</w:t>
      </w:r>
    </w:p>
    <w:p w14:paraId="520219EC" w14:textId="2CB3F25E" w:rsidR="0034129F" w:rsidRPr="008E09A9" w:rsidRDefault="00D03DAB" w:rsidP="008E09A9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Klasický kód bude v praxi vždy potřeba a je náročným úkolem škol na to studenty připravit. </w:t>
      </w:r>
      <w:r w:rsidR="00E8420C">
        <w:rPr>
          <w:rFonts w:ascii="Tahoma" w:hAnsi="Tahoma" w:cs="Tahoma"/>
          <w:color w:val="CC9900"/>
          <w:sz w:val="21"/>
          <w:szCs w:val="21"/>
        </w:rPr>
        <w:t>„</w:t>
      </w:r>
      <w:r w:rsidR="00E8420C" w:rsidRPr="00E8420C">
        <w:rPr>
          <w:rFonts w:ascii="Tahoma" w:hAnsi="Tahoma" w:cs="Tahoma"/>
          <w:color w:val="CC9900"/>
          <w:sz w:val="21"/>
          <w:szCs w:val="21"/>
        </w:rPr>
        <w:t xml:space="preserve">Umělá inteligence je nástroj, ne náhražka technického myšlení. Může vás učit nové věci, ale aby vám AI dobře sloužila, musíte vědět, na co se ptát. V tom je klíčová role učitele. Dnešní studenti čelí přemíře informací, mají dovednosti, které sahají do hlubších sfér IT, </w:t>
      </w:r>
      <w:r w:rsidR="00462CC3">
        <w:rPr>
          <w:rFonts w:ascii="Tahoma" w:hAnsi="Tahoma" w:cs="Tahoma"/>
          <w:color w:val="CC9900"/>
          <w:sz w:val="21"/>
          <w:szCs w:val="21"/>
        </w:rPr>
        <w:t>k čemuž práce s AI svádí, ale zapomínají jednoduché věci.</w:t>
      </w:r>
      <w:r w:rsidR="00E8420C" w:rsidRPr="00E8420C">
        <w:rPr>
          <w:rFonts w:ascii="Tahoma" w:hAnsi="Tahoma" w:cs="Tahoma"/>
          <w:color w:val="CC9900"/>
          <w:sz w:val="21"/>
          <w:szCs w:val="21"/>
        </w:rPr>
        <w:t xml:space="preserve"> Když mají </w:t>
      </w:r>
      <w:r w:rsidR="00462CC3">
        <w:rPr>
          <w:rFonts w:ascii="Tahoma" w:hAnsi="Tahoma" w:cs="Tahoma"/>
          <w:color w:val="CC9900"/>
          <w:sz w:val="21"/>
          <w:szCs w:val="21"/>
        </w:rPr>
        <w:t>ve výuce</w:t>
      </w:r>
      <w:r w:rsidR="00E8420C" w:rsidRPr="00E8420C">
        <w:rPr>
          <w:rFonts w:ascii="Tahoma" w:hAnsi="Tahoma" w:cs="Tahoma"/>
          <w:color w:val="CC9900"/>
          <w:sz w:val="21"/>
          <w:szCs w:val="21"/>
        </w:rPr>
        <w:t xml:space="preserve"> vymyslet projekt bez AI a internetu,</w:t>
      </w:r>
      <w:r w:rsidR="00A35162">
        <w:rPr>
          <w:rFonts w:ascii="Tahoma" w:hAnsi="Tahoma" w:cs="Tahoma"/>
          <w:color w:val="CC9900"/>
          <w:sz w:val="21"/>
          <w:szCs w:val="21"/>
        </w:rPr>
        <w:t xml:space="preserve"> </w:t>
      </w:r>
      <w:r w:rsidR="00E8420C" w:rsidRPr="00E8420C">
        <w:rPr>
          <w:rFonts w:ascii="Tahoma" w:hAnsi="Tahoma" w:cs="Tahoma"/>
          <w:color w:val="CC9900"/>
          <w:sz w:val="21"/>
          <w:szCs w:val="21"/>
        </w:rPr>
        <w:t xml:space="preserve">bývá to pro </w:t>
      </w:r>
      <w:r w:rsidR="00E60D94">
        <w:rPr>
          <w:rFonts w:ascii="Tahoma" w:hAnsi="Tahoma" w:cs="Tahoma"/>
          <w:color w:val="CC9900"/>
          <w:sz w:val="21"/>
          <w:szCs w:val="21"/>
        </w:rPr>
        <w:t>mladé vývojáře</w:t>
      </w:r>
      <w:r w:rsidR="00E8420C" w:rsidRPr="00E8420C">
        <w:rPr>
          <w:rFonts w:ascii="Tahoma" w:hAnsi="Tahoma" w:cs="Tahoma"/>
          <w:color w:val="CC9900"/>
          <w:sz w:val="21"/>
          <w:szCs w:val="21"/>
        </w:rPr>
        <w:t xml:space="preserve"> cenná zkušenost. </w:t>
      </w:r>
      <w:r w:rsidR="00E60D94">
        <w:rPr>
          <w:rFonts w:ascii="Tahoma" w:hAnsi="Tahoma" w:cs="Tahoma"/>
          <w:color w:val="CC9900"/>
          <w:sz w:val="21"/>
          <w:szCs w:val="21"/>
        </w:rPr>
        <w:t xml:space="preserve">Přesně to je ale cesta, jak pochopit </w:t>
      </w:r>
      <w:r w:rsidR="00E8420C" w:rsidRPr="00E8420C">
        <w:rPr>
          <w:rFonts w:ascii="Tahoma" w:hAnsi="Tahoma" w:cs="Tahoma"/>
          <w:color w:val="CC9900"/>
          <w:sz w:val="21"/>
          <w:szCs w:val="21"/>
        </w:rPr>
        <w:t xml:space="preserve">logiku objektově </w:t>
      </w:r>
      <w:r w:rsidR="00E8420C" w:rsidRPr="00452F7F">
        <w:rPr>
          <w:rFonts w:ascii="Tahoma" w:hAnsi="Tahoma" w:cs="Tahoma"/>
          <w:color w:val="CC9900"/>
          <w:sz w:val="21"/>
          <w:szCs w:val="21"/>
        </w:rPr>
        <w:t xml:space="preserve">orientovaného programování nebo relačních databází. </w:t>
      </w:r>
      <w:r w:rsidR="00A35162" w:rsidRPr="00452F7F">
        <w:rPr>
          <w:rFonts w:ascii="Tahoma" w:hAnsi="Tahoma" w:cs="Tahoma"/>
          <w:color w:val="CC9900"/>
          <w:sz w:val="21"/>
          <w:szCs w:val="21"/>
        </w:rPr>
        <w:t xml:space="preserve">K dalšímu </w:t>
      </w:r>
      <w:r w:rsidR="006515C0" w:rsidRPr="00452F7F">
        <w:rPr>
          <w:rFonts w:ascii="Tahoma" w:hAnsi="Tahoma" w:cs="Tahoma"/>
          <w:color w:val="CC9900"/>
          <w:sz w:val="21"/>
          <w:szCs w:val="21"/>
        </w:rPr>
        <w:t xml:space="preserve">profesnímu </w:t>
      </w:r>
      <w:r w:rsidR="00A35162" w:rsidRPr="00452F7F">
        <w:rPr>
          <w:rFonts w:ascii="Tahoma" w:hAnsi="Tahoma" w:cs="Tahoma"/>
          <w:color w:val="CC9900"/>
          <w:sz w:val="21"/>
          <w:szCs w:val="21"/>
        </w:rPr>
        <w:t>rozvoji</w:t>
      </w:r>
      <w:r w:rsidR="00E8420C" w:rsidRPr="00452F7F">
        <w:rPr>
          <w:rFonts w:ascii="Tahoma" w:hAnsi="Tahoma" w:cs="Tahoma"/>
          <w:color w:val="CC9900"/>
          <w:sz w:val="21"/>
          <w:szCs w:val="21"/>
        </w:rPr>
        <w:t xml:space="preserve"> je </w:t>
      </w:r>
      <w:r w:rsidR="00A35162" w:rsidRPr="00452F7F">
        <w:rPr>
          <w:rFonts w:ascii="Tahoma" w:hAnsi="Tahoma" w:cs="Tahoma"/>
          <w:color w:val="CC9900"/>
          <w:sz w:val="21"/>
          <w:szCs w:val="21"/>
        </w:rPr>
        <w:t xml:space="preserve">vždy </w:t>
      </w:r>
      <w:r w:rsidR="00E8420C" w:rsidRPr="00452F7F">
        <w:rPr>
          <w:rFonts w:ascii="Tahoma" w:hAnsi="Tahoma" w:cs="Tahoma"/>
          <w:color w:val="CC9900"/>
          <w:sz w:val="21"/>
          <w:szCs w:val="21"/>
        </w:rPr>
        <w:t xml:space="preserve">nutné mít </w:t>
      </w:r>
      <w:r w:rsidR="00A35162" w:rsidRPr="00452F7F">
        <w:rPr>
          <w:rFonts w:ascii="Tahoma" w:hAnsi="Tahoma" w:cs="Tahoma"/>
          <w:color w:val="CC9900"/>
          <w:sz w:val="21"/>
          <w:szCs w:val="21"/>
        </w:rPr>
        <w:t xml:space="preserve">pevné </w:t>
      </w:r>
      <w:r w:rsidR="00E8420C" w:rsidRPr="00452F7F">
        <w:rPr>
          <w:rFonts w:ascii="Tahoma" w:hAnsi="Tahoma" w:cs="Tahoma"/>
          <w:color w:val="CC9900"/>
          <w:sz w:val="21"/>
          <w:szCs w:val="21"/>
        </w:rPr>
        <w:t>základ</w:t>
      </w:r>
      <w:r w:rsidR="00A35162" w:rsidRPr="00452F7F">
        <w:rPr>
          <w:rFonts w:ascii="Tahoma" w:hAnsi="Tahoma" w:cs="Tahoma"/>
          <w:color w:val="CC9900"/>
          <w:sz w:val="21"/>
          <w:szCs w:val="21"/>
        </w:rPr>
        <w:t>y,</w:t>
      </w:r>
      <w:r w:rsidR="00E8420C" w:rsidRPr="00452F7F">
        <w:rPr>
          <w:rFonts w:ascii="Tahoma" w:hAnsi="Tahoma" w:cs="Tahoma"/>
          <w:color w:val="CC9900"/>
          <w:sz w:val="21"/>
          <w:szCs w:val="21"/>
        </w:rPr>
        <w:t>“</w:t>
      </w:r>
      <w:r w:rsidR="00E8420C">
        <w:rPr>
          <w:rFonts w:ascii="Tahoma" w:hAnsi="Tahoma" w:cs="Tahoma"/>
          <w:color w:val="CC9900"/>
          <w:sz w:val="21"/>
          <w:szCs w:val="21"/>
        </w:rPr>
        <w:t xml:space="preserve"> </w:t>
      </w:r>
      <w:r w:rsidR="00E8420C">
        <w:rPr>
          <w:rFonts w:ascii="Tahoma" w:hAnsi="Tahoma" w:cs="Tahoma"/>
          <w:sz w:val="21"/>
          <w:szCs w:val="21"/>
        </w:rPr>
        <w:t xml:space="preserve">uzavřel </w:t>
      </w:r>
      <w:r w:rsidR="00F50056">
        <w:rPr>
          <w:rFonts w:ascii="Tahoma" w:hAnsi="Tahoma" w:cs="Tahoma"/>
          <w:bCs/>
          <w:sz w:val="21"/>
          <w:szCs w:val="21"/>
        </w:rPr>
        <w:t xml:space="preserve">ředitel IT školy </w:t>
      </w:r>
      <w:r w:rsidR="00E8420C">
        <w:rPr>
          <w:rFonts w:ascii="Tahoma" w:hAnsi="Tahoma" w:cs="Tahoma"/>
          <w:sz w:val="21"/>
          <w:szCs w:val="21"/>
        </w:rPr>
        <w:t>Martin Vodička.</w:t>
      </w:r>
    </w:p>
    <w:p w14:paraId="3A64518C" w14:textId="77777777" w:rsidR="006A3A8F" w:rsidRPr="00E8420C" w:rsidRDefault="00D454FD">
      <w:pPr>
        <w:pBdr>
          <w:top w:val="single" w:sz="4" w:space="1" w:color="000000"/>
        </w:pBdr>
        <w:jc w:val="both"/>
        <w:rPr>
          <w:rFonts w:ascii="Tahoma" w:eastAsia="Tahoma" w:hAnsi="Tahoma" w:cs="Tahoma"/>
          <w:b/>
          <w:sz w:val="20"/>
          <w:szCs w:val="20"/>
        </w:rPr>
      </w:pPr>
      <w:r w:rsidRPr="00E8420C">
        <w:rPr>
          <w:rFonts w:ascii="Tahoma" w:eastAsia="Tahoma" w:hAnsi="Tahoma" w:cs="Tahoma"/>
          <w:b/>
          <w:sz w:val="20"/>
          <w:szCs w:val="20"/>
        </w:rPr>
        <w:t>KONTAKT PRO MÉDIA:</w:t>
      </w:r>
    </w:p>
    <w:p w14:paraId="359938C8" w14:textId="77777777" w:rsidR="006A3A8F" w:rsidRPr="00E8420C" w:rsidRDefault="00D454FD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 w:rsidRPr="00E8420C">
        <w:rPr>
          <w:rFonts w:ascii="Tahoma" w:eastAsia="Tahoma" w:hAnsi="Tahoma" w:cs="Tahoma"/>
          <w:b/>
          <w:color w:val="333333"/>
          <w:sz w:val="20"/>
          <w:szCs w:val="20"/>
        </w:rPr>
        <w:t xml:space="preserve">Mgr. Eliška </w:t>
      </w:r>
      <w:proofErr w:type="spellStart"/>
      <w:r w:rsidRPr="00E8420C">
        <w:rPr>
          <w:rFonts w:ascii="Tahoma" w:eastAsia="Tahoma" w:hAnsi="Tahoma" w:cs="Tahoma"/>
          <w:b/>
          <w:color w:val="333333"/>
          <w:sz w:val="20"/>
          <w:szCs w:val="20"/>
        </w:rPr>
        <w:t>Crkovská</w:t>
      </w:r>
      <w:r w:rsidRPr="00E8420C"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 w:rsidRPr="00E8420C"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52243117" w14:textId="77777777" w:rsidR="006A3A8F" w:rsidRPr="00E8420C" w:rsidRDefault="00D454FD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 w:rsidRPr="00E8420C">
        <w:rPr>
          <w:rFonts w:ascii="Tahoma" w:eastAsia="Tahoma" w:hAnsi="Tahoma" w:cs="Tahoma"/>
          <w:b/>
          <w:noProof/>
          <w:sz w:val="20"/>
          <w:szCs w:val="20"/>
          <w:lang w:val="de-LI" w:eastAsia="de-LI"/>
        </w:rPr>
        <w:drawing>
          <wp:inline distT="0" distB="0" distL="0" distR="0" wp14:anchorId="7C859058" wp14:editId="2AFF6C64">
            <wp:extent cx="830580" cy="133350"/>
            <wp:effectExtent l="0" t="0" r="0" b="0"/>
            <wp:docPr id="3" name="image3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8F13F8" w14:textId="0A20A36D" w:rsidR="006A3A8F" w:rsidRPr="00E8420C" w:rsidRDefault="00D454FD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 w:rsidRPr="00E8420C">
        <w:rPr>
          <w:rFonts w:ascii="Tahoma" w:eastAsia="Tahoma" w:hAnsi="Tahoma" w:cs="Tahoma"/>
          <w:b/>
          <w:sz w:val="20"/>
          <w:szCs w:val="20"/>
        </w:rPr>
        <w:t xml:space="preserve">+420 605 218 549, </w:t>
      </w:r>
      <w:hyperlink r:id="rId8">
        <w:r w:rsidR="006A3A8F" w:rsidRPr="00E8420C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eliska@pearmedia.cz</w:t>
        </w:r>
      </w:hyperlink>
      <w:r w:rsidR="0026185E" w:rsidRPr="00E8420C">
        <w:rPr>
          <w:rFonts w:ascii="Tahoma" w:eastAsia="Tahoma" w:hAnsi="Tahoma" w:cs="Tahoma"/>
          <w:b/>
          <w:sz w:val="20"/>
          <w:szCs w:val="20"/>
        </w:rPr>
        <w:t xml:space="preserve">, </w:t>
      </w:r>
      <w:hyperlink r:id="rId9">
        <w:r w:rsidR="006A3A8F" w:rsidRPr="00E8420C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 w:rsidR="006A3A8F" w:rsidRPr="00E8420C">
        <w:rPr>
          <w:rFonts w:ascii="Tahoma" w:eastAsia="Tahoma" w:hAnsi="Tahoma" w:cs="Tahoma"/>
          <w:sz w:val="20"/>
          <w:szCs w:val="20"/>
        </w:rPr>
        <w:br/>
      </w:r>
    </w:p>
    <w:p w14:paraId="4EFDD9EC" w14:textId="77777777" w:rsidR="006A3A8F" w:rsidRPr="00E8420C" w:rsidRDefault="00D454FD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E8420C">
        <w:rPr>
          <w:rFonts w:ascii="Tahoma" w:eastAsia="Tahoma" w:hAnsi="Tahoma" w:cs="Tahoma"/>
          <w:b/>
          <w:sz w:val="20"/>
          <w:szCs w:val="20"/>
        </w:rPr>
        <w:t xml:space="preserve">SOUKROMÁ STŘEDNÍ ŠKOLA VÝPOČETNÍ TECHNIKY, </w:t>
      </w:r>
      <w:hyperlink r:id="rId10">
        <w:r w:rsidR="006A3A8F" w:rsidRPr="00E8420C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www.sssvt.cz</w:t>
        </w:r>
      </w:hyperlink>
    </w:p>
    <w:p w14:paraId="1A66A30D" w14:textId="77777777" w:rsidR="003A19C1" w:rsidRPr="00E8420C" w:rsidRDefault="003A19C1" w:rsidP="003A19C1">
      <w:pPr>
        <w:jc w:val="both"/>
        <w:rPr>
          <w:rFonts w:ascii="Tahoma" w:eastAsia="Tahoma" w:hAnsi="Tahoma" w:cs="Tahoma"/>
          <w:sz w:val="20"/>
          <w:szCs w:val="20"/>
        </w:rPr>
      </w:pPr>
      <w:r w:rsidRPr="00E8420C">
        <w:rPr>
          <w:rFonts w:ascii="Tahoma" w:eastAsia="Tahoma" w:hAnsi="Tahoma" w:cs="Tahoma"/>
          <w:sz w:val="20"/>
          <w:szCs w:val="20"/>
        </w:rPr>
        <w:t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vysokým podílem fundovaných profesionálů v řadách učitelů. SSŠVT je členem Sdružení soukromých škol ČMS. Každý rok pořádá soutěž pro žáky základních škol IT-SLOT.</w:t>
      </w:r>
    </w:p>
    <w:p w14:paraId="7B9E21DA" w14:textId="08D97B94" w:rsidR="006A3A8F" w:rsidRPr="00E8420C" w:rsidRDefault="006A3A8F" w:rsidP="003A19C1">
      <w:pPr>
        <w:jc w:val="both"/>
        <w:rPr>
          <w:rFonts w:ascii="Tahoma" w:eastAsia="Tahoma" w:hAnsi="Tahoma" w:cs="Tahoma"/>
          <w:sz w:val="20"/>
          <w:szCs w:val="20"/>
        </w:rPr>
      </w:pPr>
    </w:p>
    <w:sectPr w:rsidR="006A3A8F" w:rsidRPr="00E8420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D2E34" w14:textId="77777777" w:rsidR="00691859" w:rsidRDefault="00691859">
      <w:pPr>
        <w:spacing w:after="0" w:line="240" w:lineRule="auto"/>
      </w:pPr>
      <w:r>
        <w:separator/>
      </w:r>
    </w:p>
  </w:endnote>
  <w:endnote w:type="continuationSeparator" w:id="0">
    <w:p w14:paraId="6F4734B5" w14:textId="77777777" w:rsidR="00691859" w:rsidRDefault="00691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198E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de-LI" w:eastAsia="de-LI"/>
      </w:rPr>
      <w:drawing>
        <wp:anchor distT="0" distB="0" distL="0" distR="0" simplePos="0" relativeHeight="251659264" behindDoc="1" locked="0" layoutInCell="1" hidden="0" allowOverlap="1" wp14:anchorId="21470EFD" wp14:editId="3E16C9DD">
          <wp:simplePos x="0" y="0"/>
          <wp:positionH relativeFrom="column">
            <wp:posOffset>-880741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60394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494663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A71E3" w14:textId="77777777" w:rsidR="00691859" w:rsidRDefault="00691859">
      <w:pPr>
        <w:spacing w:after="0" w:line="240" w:lineRule="auto"/>
      </w:pPr>
      <w:r>
        <w:separator/>
      </w:r>
    </w:p>
  </w:footnote>
  <w:footnote w:type="continuationSeparator" w:id="0">
    <w:p w14:paraId="06B95932" w14:textId="77777777" w:rsidR="00691859" w:rsidRDefault="00691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73D6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  <w:lang w:val="de-LI" w:eastAsia="de-LI"/>
      </w:rPr>
      <w:drawing>
        <wp:anchor distT="0" distB="0" distL="114300" distR="114300" simplePos="0" relativeHeight="251658240" behindDoc="0" locked="0" layoutInCell="1" hidden="0" allowOverlap="1" wp14:anchorId="74762EEA" wp14:editId="74F2CA47">
          <wp:simplePos x="0" y="0"/>
          <wp:positionH relativeFrom="column">
            <wp:posOffset>-471166</wp:posOffset>
          </wp:positionH>
          <wp:positionV relativeFrom="paragraph">
            <wp:posOffset>-240024</wp:posOffset>
          </wp:positionV>
          <wp:extent cx="2305050" cy="762000"/>
          <wp:effectExtent l="0" t="0" r="0" b="0"/>
          <wp:wrapSquare wrapText="bothSides" distT="0" distB="0" distL="114300" distR="114300"/>
          <wp:docPr id="1" name="image1.png" descr="C:\Users\Eli\Documents\FIRMA, pear_media\KLIENTI\SSŠVT\foto + logo\logo_sssvt_barv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i\Documents\FIRMA, pear_media\KLIENTI\SSŠVT\foto + logo\logo_sssvt_barva.png"/>
                  <pic:cNvPicPr preferRelativeResize="0"/>
                </pic:nvPicPr>
                <pic:blipFill>
                  <a:blip r:embed="rId1"/>
                  <a:srcRect l="9646" t="27129" r="10930" b="29256"/>
                  <a:stretch>
                    <a:fillRect/>
                  </a:stretch>
                </pic:blipFill>
                <pic:spPr>
                  <a:xfrm>
                    <a:off x="0" y="0"/>
                    <a:ext cx="23050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73B307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TISKOVÁ ZPRÁVA</w:t>
    </w:r>
  </w:p>
  <w:p w14:paraId="2DA80F07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  <w:p w14:paraId="23554035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28A"/>
    <w:multiLevelType w:val="hybridMultilevel"/>
    <w:tmpl w:val="C21E98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58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8F"/>
    <w:rsid w:val="000157B0"/>
    <w:rsid w:val="0001682B"/>
    <w:rsid w:val="00032C5F"/>
    <w:rsid w:val="00037B43"/>
    <w:rsid w:val="00063BA8"/>
    <w:rsid w:val="00066E18"/>
    <w:rsid w:val="00071B9D"/>
    <w:rsid w:val="000901B6"/>
    <w:rsid w:val="000A201D"/>
    <w:rsid w:val="000A6031"/>
    <w:rsid w:val="000A6F81"/>
    <w:rsid w:val="000B0BC0"/>
    <w:rsid w:val="000E79FD"/>
    <w:rsid w:val="001056F9"/>
    <w:rsid w:val="00106F35"/>
    <w:rsid w:val="00117FAE"/>
    <w:rsid w:val="00131B6E"/>
    <w:rsid w:val="001465C6"/>
    <w:rsid w:val="0015199C"/>
    <w:rsid w:val="00154F83"/>
    <w:rsid w:val="00164CB3"/>
    <w:rsid w:val="00182736"/>
    <w:rsid w:val="001829DE"/>
    <w:rsid w:val="001B1D0E"/>
    <w:rsid w:val="001B60EE"/>
    <w:rsid w:val="001B7BC3"/>
    <w:rsid w:val="001D147C"/>
    <w:rsid w:val="001D268E"/>
    <w:rsid w:val="001E34F1"/>
    <w:rsid w:val="001F7E86"/>
    <w:rsid w:val="0020297A"/>
    <w:rsid w:val="00205A49"/>
    <w:rsid w:val="00206AA5"/>
    <w:rsid w:val="0021107E"/>
    <w:rsid w:val="00211A2D"/>
    <w:rsid w:val="00214766"/>
    <w:rsid w:val="00214F1D"/>
    <w:rsid w:val="002235B7"/>
    <w:rsid w:val="00230CEA"/>
    <w:rsid w:val="002316ED"/>
    <w:rsid w:val="00235A7E"/>
    <w:rsid w:val="002364A4"/>
    <w:rsid w:val="002374C2"/>
    <w:rsid w:val="00247591"/>
    <w:rsid w:val="00255D0E"/>
    <w:rsid w:val="0026185E"/>
    <w:rsid w:val="00263B0E"/>
    <w:rsid w:val="00283EB9"/>
    <w:rsid w:val="00293940"/>
    <w:rsid w:val="00297B6B"/>
    <w:rsid w:val="002A7FB9"/>
    <w:rsid w:val="002B252F"/>
    <w:rsid w:val="002C011C"/>
    <w:rsid w:val="002C1DEA"/>
    <w:rsid w:val="002C42FD"/>
    <w:rsid w:val="002C4631"/>
    <w:rsid w:val="002C4650"/>
    <w:rsid w:val="002C6ACB"/>
    <w:rsid w:val="002C76BF"/>
    <w:rsid w:val="002E5002"/>
    <w:rsid w:val="002F4E85"/>
    <w:rsid w:val="002F5DE3"/>
    <w:rsid w:val="00303225"/>
    <w:rsid w:val="00311A21"/>
    <w:rsid w:val="0031399F"/>
    <w:rsid w:val="0031520C"/>
    <w:rsid w:val="00320419"/>
    <w:rsid w:val="00322D43"/>
    <w:rsid w:val="00327D6F"/>
    <w:rsid w:val="00327EA5"/>
    <w:rsid w:val="00340783"/>
    <w:rsid w:val="0034129F"/>
    <w:rsid w:val="00353FE6"/>
    <w:rsid w:val="00364931"/>
    <w:rsid w:val="0037159D"/>
    <w:rsid w:val="00372DD8"/>
    <w:rsid w:val="003737CD"/>
    <w:rsid w:val="0037774C"/>
    <w:rsid w:val="00380A20"/>
    <w:rsid w:val="00393BF3"/>
    <w:rsid w:val="003948CE"/>
    <w:rsid w:val="0039613C"/>
    <w:rsid w:val="003A19C1"/>
    <w:rsid w:val="003B1DF1"/>
    <w:rsid w:val="003C0BC3"/>
    <w:rsid w:val="003C499B"/>
    <w:rsid w:val="003E7E68"/>
    <w:rsid w:val="0040572C"/>
    <w:rsid w:val="00422B3C"/>
    <w:rsid w:val="00423F4E"/>
    <w:rsid w:val="004355F2"/>
    <w:rsid w:val="00444BA2"/>
    <w:rsid w:val="00452F7F"/>
    <w:rsid w:val="0046076D"/>
    <w:rsid w:val="00462CC3"/>
    <w:rsid w:val="00481218"/>
    <w:rsid w:val="004A00EB"/>
    <w:rsid w:val="004A5ABA"/>
    <w:rsid w:val="004B4EF3"/>
    <w:rsid w:val="004C5FB9"/>
    <w:rsid w:val="004C6F50"/>
    <w:rsid w:val="004D0571"/>
    <w:rsid w:val="004D6283"/>
    <w:rsid w:val="004E0AEF"/>
    <w:rsid w:val="004E367A"/>
    <w:rsid w:val="004E57EF"/>
    <w:rsid w:val="004F14F6"/>
    <w:rsid w:val="004F723B"/>
    <w:rsid w:val="004F7BDA"/>
    <w:rsid w:val="00503C0D"/>
    <w:rsid w:val="00505331"/>
    <w:rsid w:val="005337AE"/>
    <w:rsid w:val="005338E5"/>
    <w:rsid w:val="005545CE"/>
    <w:rsid w:val="005909C1"/>
    <w:rsid w:val="0059236A"/>
    <w:rsid w:val="005A4ADC"/>
    <w:rsid w:val="005A6173"/>
    <w:rsid w:val="005A6D64"/>
    <w:rsid w:val="005A729B"/>
    <w:rsid w:val="005D337A"/>
    <w:rsid w:val="005D5BC2"/>
    <w:rsid w:val="005D771B"/>
    <w:rsid w:val="005F0265"/>
    <w:rsid w:val="005F2F25"/>
    <w:rsid w:val="00614BCD"/>
    <w:rsid w:val="00623790"/>
    <w:rsid w:val="00640193"/>
    <w:rsid w:val="006515C0"/>
    <w:rsid w:val="00657A40"/>
    <w:rsid w:val="006613AB"/>
    <w:rsid w:val="006660A7"/>
    <w:rsid w:val="00674D42"/>
    <w:rsid w:val="006908CA"/>
    <w:rsid w:val="0069172D"/>
    <w:rsid w:val="00691859"/>
    <w:rsid w:val="00692897"/>
    <w:rsid w:val="006A3A8F"/>
    <w:rsid w:val="006B3BBF"/>
    <w:rsid w:val="006C5A9B"/>
    <w:rsid w:val="006D22CE"/>
    <w:rsid w:val="006E1FA0"/>
    <w:rsid w:val="006E27FF"/>
    <w:rsid w:val="006E5872"/>
    <w:rsid w:val="00701CCF"/>
    <w:rsid w:val="007131B1"/>
    <w:rsid w:val="00713298"/>
    <w:rsid w:val="00713E94"/>
    <w:rsid w:val="00714C6A"/>
    <w:rsid w:val="007343E3"/>
    <w:rsid w:val="00751B08"/>
    <w:rsid w:val="00762B38"/>
    <w:rsid w:val="00785D6E"/>
    <w:rsid w:val="007903DF"/>
    <w:rsid w:val="007A2C50"/>
    <w:rsid w:val="007A7274"/>
    <w:rsid w:val="007B32B9"/>
    <w:rsid w:val="007C70A8"/>
    <w:rsid w:val="007D53BD"/>
    <w:rsid w:val="007D5AC8"/>
    <w:rsid w:val="007D5E05"/>
    <w:rsid w:val="007D689B"/>
    <w:rsid w:val="007D7C07"/>
    <w:rsid w:val="00826BFA"/>
    <w:rsid w:val="008276CA"/>
    <w:rsid w:val="00827ADF"/>
    <w:rsid w:val="0085135F"/>
    <w:rsid w:val="00865A60"/>
    <w:rsid w:val="008747B4"/>
    <w:rsid w:val="00874F06"/>
    <w:rsid w:val="008817E4"/>
    <w:rsid w:val="008C548C"/>
    <w:rsid w:val="008E09A9"/>
    <w:rsid w:val="008E23C7"/>
    <w:rsid w:val="008F2653"/>
    <w:rsid w:val="009117E7"/>
    <w:rsid w:val="0091569B"/>
    <w:rsid w:val="00917C08"/>
    <w:rsid w:val="009401D3"/>
    <w:rsid w:val="00944FF1"/>
    <w:rsid w:val="00946880"/>
    <w:rsid w:val="0094754A"/>
    <w:rsid w:val="009555F1"/>
    <w:rsid w:val="00961C31"/>
    <w:rsid w:val="009716BC"/>
    <w:rsid w:val="00985F50"/>
    <w:rsid w:val="009B218F"/>
    <w:rsid w:val="009E3C33"/>
    <w:rsid w:val="009F3432"/>
    <w:rsid w:val="00A013D8"/>
    <w:rsid w:val="00A03CB7"/>
    <w:rsid w:val="00A205CE"/>
    <w:rsid w:val="00A269FA"/>
    <w:rsid w:val="00A35162"/>
    <w:rsid w:val="00A70172"/>
    <w:rsid w:val="00A71C39"/>
    <w:rsid w:val="00A72835"/>
    <w:rsid w:val="00A766F2"/>
    <w:rsid w:val="00A81584"/>
    <w:rsid w:val="00A83C2B"/>
    <w:rsid w:val="00AB302B"/>
    <w:rsid w:val="00AB58EF"/>
    <w:rsid w:val="00AB65C7"/>
    <w:rsid w:val="00AB703D"/>
    <w:rsid w:val="00AC6D27"/>
    <w:rsid w:val="00AE3066"/>
    <w:rsid w:val="00AF4270"/>
    <w:rsid w:val="00B209E5"/>
    <w:rsid w:val="00B27D74"/>
    <w:rsid w:val="00B3352E"/>
    <w:rsid w:val="00B340A6"/>
    <w:rsid w:val="00B411E0"/>
    <w:rsid w:val="00B41DCC"/>
    <w:rsid w:val="00B42C7A"/>
    <w:rsid w:val="00B50E64"/>
    <w:rsid w:val="00BB22B2"/>
    <w:rsid w:val="00BB3D01"/>
    <w:rsid w:val="00BB6749"/>
    <w:rsid w:val="00BC4C23"/>
    <w:rsid w:val="00BD074C"/>
    <w:rsid w:val="00BD56B5"/>
    <w:rsid w:val="00BD768D"/>
    <w:rsid w:val="00BE5CB0"/>
    <w:rsid w:val="00BF087A"/>
    <w:rsid w:val="00BF0F2C"/>
    <w:rsid w:val="00C012A6"/>
    <w:rsid w:val="00C06146"/>
    <w:rsid w:val="00C15DBC"/>
    <w:rsid w:val="00C338BE"/>
    <w:rsid w:val="00C35687"/>
    <w:rsid w:val="00C4425E"/>
    <w:rsid w:val="00C451BE"/>
    <w:rsid w:val="00C456E5"/>
    <w:rsid w:val="00C50BD7"/>
    <w:rsid w:val="00C819BF"/>
    <w:rsid w:val="00C871C7"/>
    <w:rsid w:val="00C94DDD"/>
    <w:rsid w:val="00C95C6A"/>
    <w:rsid w:val="00C964AB"/>
    <w:rsid w:val="00CA4343"/>
    <w:rsid w:val="00CD14E2"/>
    <w:rsid w:val="00CD5942"/>
    <w:rsid w:val="00CF0556"/>
    <w:rsid w:val="00CF71C7"/>
    <w:rsid w:val="00D01653"/>
    <w:rsid w:val="00D025AB"/>
    <w:rsid w:val="00D0353E"/>
    <w:rsid w:val="00D03DAB"/>
    <w:rsid w:val="00D20FA0"/>
    <w:rsid w:val="00D2208C"/>
    <w:rsid w:val="00D23D29"/>
    <w:rsid w:val="00D32097"/>
    <w:rsid w:val="00D33529"/>
    <w:rsid w:val="00D366DB"/>
    <w:rsid w:val="00D4516D"/>
    <w:rsid w:val="00D454FD"/>
    <w:rsid w:val="00D813E7"/>
    <w:rsid w:val="00D853EF"/>
    <w:rsid w:val="00D9484F"/>
    <w:rsid w:val="00D97A80"/>
    <w:rsid w:val="00DA097B"/>
    <w:rsid w:val="00DA3856"/>
    <w:rsid w:val="00DA5A1E"/>
    <w:rsid w:val="00DB65C1"/>
    <w:rsid w:val="00DD2CDE"/>
    <w:rsid w:val="00DF5B6B"/>
    <w:rsid w:val="00DF6A62"/>
    <w:rsid w:val="00E120CB"/>
    <w:rsid w:val="00E15517"/>
    <w:rsid w:val="00E3094F"/>
    <w:rsid w:val="00E3356A"/>
    <w:rsid w:val="00E41B21"/>
    <w:rsid w:val="00E50EAC"/>
    <w:rsid w:val="00E54283"/>
    <w:rsid w:val="00E558A1"/>
    <w:rsid w:val="00E60D94"/>
    <w:rsid w:val="00E73F98"/>
    <w:rsid w:val="00E76DD8"/>
    <w:rsid w:val="00E8420C"/>
    <w:rsid w:val="00E9144F"/>
    <w:rsid w:val="00EA6D17"/>
    <w:rsid w:val="00EB3997"/>
    <w:rsid w:val="00EC4744"/>
    <w:rsid w:val="00EC51D3"/>
    <w:rsid w:val="00ED24FB"/>
    <w:rsid w:val="00ED36FD"/>
    <w:rsid w:val="00EE5370"/>
    <w:rsid w:val="00EF340F"/>
    <w:rsid w:val="00EF549A"/>
    <w:rsid w:val="00EF7DE2"/>
    <w:rsid w:val="00F0387A"/>
    <w:rsid w:val="00F108F3"/>
    <w:rsid w:val="00F127BC"/>
    <w:rsid w:val="00F17D5A"/>
    <w:rsid w:val="00F23FD9"/>
    <w:rsid w:val="00F27029"/>
    <w:rsid w:val="00F27D94"/>
    <w:rsid w:val="00F3695E"/>
    <w:rsid w:val="00F47AD8"/>
    <w:rsid w:val="00F50056"/>
    <w:rsid w:val="00F54BD1"/>
    <w:rsid w:val="00F6578A"/>
    <w:rsid w:val="00F77D13"/>
    <w:rsid w:val="00F81434"/>
    <w:rsid w:val="00F86EF6"/>
    <w:rsid w:val="00F95C72"/>
    <w:rsid w:val="00FD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93CD"/>
  <w15:docId w15:val="{9FBD850F-950E-4C69-8036-5BB9F15B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B41DCC"/>
    <w:pPr>
      <w:ind w:left="720"/>
      <w:contextualSpacing/>
    </w:pPr>
    <w:rPr>
      <w:rFonts w:cs="Times New Roman"/>
      <w:lang w:eastAsia="en-US"/>
    </w:rPr>
  </w:style>
  <w:style w:type="paragraph" w:styleId="Revize">
    <w:name w:val="Revision"/>
    <w:hidden/>
    <w:uiPriority w:val="99"/>
    <w:semiHidden/>
    <w:rsid w:val="00A205CE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4E57E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E57EF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9716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716B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716B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716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716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ssv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868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</dc:creator>
  <cp:lastModifiedBy>eliska</cp:lastModifiedBy>
  <cp:revision>2</cp:revision>
  <dcterms:created xsi:type="dcterms:W3CDTF">2026-02-18T22:38:00Z</dcterms:created>
  <dcterms:modified xsi:type="dcterms:W3CDTF">2026-02-18T22:38:00Z</dcterms:modified>
</cp:coreProperties>
</file>