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D459F" w14:textId="286D3F38" w:rsidR="00C540D4" w:rsidRDefault="00C540D4" w:rsidP="006706B8">
      <w:pPr>
        <w:jc w:val="center"/>
        <w:rPr>
          <w:rFonts w:ascii="Tahoma" w:eastAsia="Tahoma" w:hAnsi="Tahoma" w:cs="Tahoma"/>
          <w:b/>
          <w:sz w:val="40"/>
          <w:szCs w:val="40"/>
        </w:rPr>
      </w:pPr>
      <w:r w:rsidRPr="00C540D4">
        <w:rPr>
          <w:rFonts w:ascii="Tahoma" w:eastAsia="Tahoma" w:hAnsi="Tahoma" w:cs="Tahoma"/>
          <w:b/>
          <w:sz w:val="40"/>
          <w:szCs w:val="40"/>
        </w:rPr>
        <w:t xml:space="preserve">AI </w:t>
      </w:r>
      <w:r w:rsidR="00573D94">
        <w:rPr>
          <w:rFonts w:ascii="Tahoma" w:eastAsia="Tahoma" w:hAnsi="Tahoma" w:cs="Tahoma"/>
          <w:b/>
          <w:sz w:val="40"/>
          <w:szCs w:val="40"/>
        </w:rPr>
        <w:t>mezi učiteli</w:t>
      </w:r>
      <w:r w:rsidRPr="00C540D4">
        <w:rPr>
          <w:rFonts w:ascii="Tahoma" w:eastAsia="Tahoma" w:hAnsi="Tahoma" w:cs="Tahoma"/>
          <w:b/>
          <w:sz w:val="40"/>
          <w:szCs w:val="40"/>
        </w:rPr>
        <w:t xml:space="preserve">: </w:t>
      </w:r>
      <w:r w:rsidR="00573D94">
        <w:rPr>
          <w:rFonts w:ascii="Tahoma" w:eastAsia="Tahoma" w:hAnsi="Tahoma" w:cs="Tahoma"/>
          <w:b/>
          <w:sz w:val="40"/>
          <w:szCs w:val="40"/>
        </w:rPr>
        <w:t>s</w:t>
      </w:r>
      <w:r w:rsidRPr="00C540D4">
        <w:rPr>
          <w:rFonts w:ascii="Tahoma" w:eastAsia="Tahoma" w:hAnsi="Tahoma" w:cs="Tahoma"/>
          <w:b/>
          <w:sz w:val="40"/>
          <w:szCs w:val="40"/>
        </w:rPr>
        <w:t>trašák, nebo klíč k</w:t>
      </w:r>
      <w:r w:rsidR="00573D94">
        <w:rPr>
          <w:rFonts w:ascii="Tahoma" w:eastAsia="Tahoma" w:hAnsi="Tahoma" w:cs="Tahoma"/>
          <w:b/>
          <w:sz w:val="40"/>
          <w:szCs w:val="40"/>
        </w:rPr>
        <w:t> moderní výuce</w:t>
      </w:r>
      <w:r w:rsidRPr="00C540D4">
        <w:rPr>
          <w:rFonts w:ascii="Tahoma" w:eastAsia="Tahoma" w:hAnsi="Tahoma" w:cs="Tahoma"/>
          <w:b/>
          <w:sz w:val="40"/>
          <w:szCs w:val="40"/>
        </w:rPr>
        <w:t xml:space="preserve">? </w:t>
      </w:r>
      <w:r w:rsidR="006706B8">
        <w:rPr>
          <w:rFonts w:ascii="Tahoma" w:eastAsia="Tahoma" w:hAnsi="Tahoma" w:cs="Tahoma"/>
          <w:b/>
          <w:sz w:val="40"/>
          <w:szCs w:val="40"/>
        </w:rPr>
        <w:t>Záleží na zkušenostech</w:t>
      </w:r>
    </w:p>
    <w:p w14:paraId="63D9B479" w14:textId="1760AF19" w:rsidR="006706B8" w:rsidRPr="009176F0" w:rsidRDefault="006706B8" w:rsidP="006706B8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9176F0"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1B731A">
        <w:rPr>
          <w:rFonts w:ascii="Tahoma" w:eastAsia="Tahoma" w:hAnsi="Tahoma" w:cs="Tahoma"/>
          <w:b/>
          <w:sz w:val="21"/>
          <w:szCs w:val="21"/>
        </w:rPr>
        <w:t>26</w:t>
      </w:r>
      <w:r w:rsidRPr="009176F0">
        <w:rPr>
          <w:rFonts w:ascii="Tahoma" w:eastAsia="Tahoma" w:hAnsi="Tahoma" w:cs="Tahoma"/>
          <w:b/>
          <w:sz w:val="21"/>
          <w:szCs w:val="21"/>
        </w:rPr>
        <w:t xml:space="preserve">. SRPNA 2026 – Středním školám chybí jasná pravidla, jak „učit s umělou inteligencí“. Studenti jsou technologicky napřed, ale postrádají kritické myšlení. Učitelé se naopak bojí </w:t>
      </w:r>
      <w:r w:rsidR="00573D94" w:rsidRPr="009176F0">
        <w:rPr>
          <w:rFonts w:ascii="Tahoma" w:eastAsia="Tahoma" w:hAnsi="Tahoma" w:cs="Tahoma"/>
          <w:b/>
          <w:sz w:val="21"/>
          <w:szCs w:val="21"/>
        </w:rPr>
        <w:t xml:space="preserve">AI </w:t>
      </w:r>
      <w:r w:rsidRPr="009176F0">
        <w:rPr>
          <w:rFonts w:ascii="Tahoma" w:eastAsia="Tahoma" w:hAnsi="Tahoma" w:cs="Tahoma"/>
          <w:b/>
          <w:sz w:val="21"/>
          <w:szCs w:val="21"/>
        </w:rPr>
        <w:t xml:space="preserve">nepřesností a podvodů. Jak tyto dva světy spojit, aby </w:t>
      </w:r>
      <w:r w:rsidR="00573D94" w:rsidRPr="009176F0">
        <w:rPr>
          <w:rFonts w:ascii="Tahoma" w:eastAsia="Tahoma" w:hAnsi="Tahoma" w:cs="Tahoma"/>
          <w:b/>
          <w:sz w:val="21"/>
          <w:szCs w:val="21"/>
        </w:rPr>
        <w:t>AI nástroje</w:t>
      </w:r>
      <w:r w:rsidRPr="009176F0">
        <w:rPr>
          <w:rFonts w:ascii="Tahoma" w:eastAsia="Tahoma" w:hAnsi="Tahoma" w:cs="Tahoma"/>
          <w:b/>
          <w:sz w:val="21"/>
          <w:szCs w:val="21"/>
        </w:rPr>
        <w:t xml:space="preserve"> nebyl</w:t>
      </w:r>
      <w:r w:rsidR="00573D94" w:rsidRPr="009176F0">
        <w:rPr>
          <w:rFonts w:ascii="Tahoma" w:eastAsia="Tahoma" w:hAnsi="Tahoma" w:cs="Tahoma"/>
          <w:b/>
          <w:sz w:val="21"/>
          <w:szCs w:val="21"/>
        </w:rPr>
        <w:t>y</w:t>
      </w:r>
      <w:r w:rsidRPr="009176F0">
        <w:rPr>
          <w:rFonts w:ascii="Tahoma" w:eastAsia="Tahoma" w:hAnsi="Tahoma" w:cs="Tahoma"/>
          <w:b/>
          <w:sz w:val="21"/>
          <w:szCs w:val="21"/>
        </w:rPr>
        <w:t xml:space="preserve"> jen </w:t>
      </w:r>
      <w:r w:rsidR="00690A99" w:rsidRPr="009176F0">
        <w:rPr>
          <w:rFonts w:ascii="Tahoma" w:eastAsia="Tahoma" w:hAnsi="Tahoma" w:cs="Tahoma"/>
          <w:b/>
          <w:sz w:val="21"/>
          <w:szCs w:val="21"/>
        </w:rPr>
        <w:t>berličkou</w:t>
      </w:r>
      <w:r w:rsidRPr="009176F0">
        <w:rPr>
          <w:rFonts w:ascii="Tahoma" w:eastAsia="Tahoma" w:hAnsi="Tahoma" w:cs="Tahoma"/>
          <w:b/>
          <w:sz w:val="21"/>
          <w:szCs w:val="21"/>
        </w:rPr>
        <w:t>, ale skutečně posouval</w:t>
      </w:r>
      <w:r w:rsidR="00573D94" w:rsidRPr="009176F0">
        <w:rPr>
          <w:rFonts w:ascii="Tahoma" w:eastAsia="Tahoma" w:hAnsi="Tahoma" w:cs="Tahoma"/>
          <w:b/>
          <w:sz w:val="21"/>
          <w:szCs w:val="21"/>
        </w:rPr>
        <w:t>y</w:t>
      </w:r>
      <w:r w:rsidRPr="009176F0">
        <w:rPr>
          <w:rFonts w:ascii="Tahoma" w:eastAsia="Tahoma" w:hAnsi="Tahoma" w:cs="Tahoma"/>
          <w:b/>
          <w:sz w:val="21"/>
          <w:szCs w:val="21"/>
        </w:rPr>
        <w:t xml:space="preserve"> studium na další úroveň?</w:t>
      </w:r>
    </w:p>
    <w:p w14:paraId="5AE9D531" w14:textId="0566E8F8" w:rsidR="006706B8" w:rsidRPr="009176F0" w:rsidRDefault="006706B8" w:rsidP="00B81D7A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9176F0">
        <w:rPr>
          <w:rFonts w:ascii="Tahoma" w:eastAsia="Tahoma" w:hAnsi="Tahoma" w:cs="Tahoma"/>
          <w:bCs/>
          <w:sz w:val="21"/>
          <w:szCs w:val="21"/>
        </w:rPr>
        <w:t xml:space="preserve">Umělá inteligence už v českých sborovnách dávno není tabu. Téměř dvě třetiny pedagogů </w:t>
      </w:r>
      <w:r w:rsidR="00573D94" w:rsidRPr="009176F0">
        <w:rPr>
          <w:rFonts w:ascii="Tahoma" w:eastAsia="Tahoma" w:hAnsi="Tahoma" w:cs="Tahoma"/>
          <w:bCs/>
          <w:sz w:val="21"/>
          <w:szCs w:val="21"/>
        </w:rPr>
        <w:t xml:space="preserve">základních a středních škol </w:t>
      </w:r>
      <w:r w:rsidRPr="009176F0">
        <w:rPr>
          <w:rFonts w:ascii="Tahoma" w:eastAsia="Tahoma" w:hAnsi="Tahoma" w:cs="Tahoma"/>
          <w:bCs/>
          <w:sz w:val="21"/>
          <w:szCs w:val="21"/>
        </w:rPr>
        <w:t xml:space="preserve">ji běžně využívají k tvorbě prezentací, testů nebo pracovních listů. </w:t>
      </w:r>
      <w:r w:rsidR="00573D94" w:rsidRPr="009176F0">
        <w:rPr>
          <w:rFonts w:ascii="Tahoma" w:eastAsia="Tahoma" w:hAnsi="Tahoma" w:cs="Tahoma"/>
          <w:bCs/>
          <w:sz w:val="21"/>
          <w:szCs w:val="21"/>
        </w:rPr>
        <w:t>Horší je</w:t>
      </w:r>
      <w:r w:rsidRPr="009176F0">
        <w:rPr>
          <w:rFonts w:ascii="Tahoma" w:eastAsia="Tahoma" w:hAnsi="Tahoma" w:cs="Tahoma"/>
          <w:bCs/>
          <w:sz w:val="21"/>
          <w:szCs w:val="21"/>
        </w:rPr>
        <w:t xml:space="preserve"> zapojení AI přímo do výuky</w:t>
      </w:r>
      <w:r w:rsidR="00690A99" w:rsidRPr="009176F0">
        <w:rPr>
          <w:rFonts w:ascii="Tahoma" w:eastAsia="Tahoma" w:hAnsi="Tahoma" w:cs="Tahoma"/>
          <w:bCs/>
          <w:sz w:val="21"/>
          <w:szCs w:val="21"/>
        </w:rPr>
        <w:t xml:space="preserve"> se studenty</w:t>
      </w:r>
      <w:r w:rsidRPr="009176F0">
        <w:rPr>
          <w:rFonts w:ascii="Tahoma" w:eastAsia="Tahoma" w:hAnsi="Tahoma" w:cs="Tahoma"/>
          <w:bCs/>
          <w:sz w:val="21"/>
          <w:szCs w:val="21"/>
        </w:rPr>
        <w:t xml:space="preserve">. Podle květnového průzkumu EDU AI a Samsungu tak činí pravidelně jen 28 </w:t>
      </w:r>
      <w:r w:rsidR="00690A99" w:rsidRPr="009176F0">
        <w:rPr>
          <w:rFonts w:ascii="Tahoma" w:eastAsia="Tahoma" w:hAnsi="Tahoma" w:cs="Tahoma"/>
          <w:bCs/>
          <w:sz w:val="21"/>
          <w:szCs w:val="21"/>
        </w:rPr>
        <w:t>procent</w:t>
      </w:r>
      <w:r w:rsidRPr="009176F0">
        <w:rPr>
          <w:rFonts w:ascii="Tahoma" w:eastAsia="Tahoma" w:hAnsi="Tahoma" w:cs="Tahoma"/>
          <w:bCs/>
          <w:sz w:val="21"/>
          <w:szCs w:val="21"/>
        </w:rPr>
        <w:t xml:space="preserve"> učitelů.</w:t>
      </w:r>
    </w:p>
    <w:p w14:paraId="2D472C14" w14:textId="20511241" w:rsidR="004D7095" w:rsidRPr="009176F0" w:rsidRDefault="0000425A" w:rsidP="0000425A">
      <w:pPr>
        <w:jc w:val="both"/>
        <w:rPr>
          <w:rFonts w:ascii="Tahoma" w:eastAsia="Tahoma" w:hAnsi="Tahoma" w:cs="Tahoma"/>
          <w:sz w:val="21"/>
          <w:szCs w:val="21"/>
        </w:rPr>
      </w:pPr>
      <w:r w:rsidRPr="009176F0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620D9F" w:rsidRPr="009176F0">
        <w:rPr>
          <w:rFonts w:ascii="Tahoma" w:eastAsia="Tahoma" w:hAnsi="Tahoma" w:cs="Tahoma"/>
          <w:color w:val="CC9900"/>
          <w:sz w:val="21"/>
          <w:szCs w:val="21"/>
        </w:rPr>
        <w:t xml:space="preserve">Učitelé jsou v používání AI stále aktivnější, zvědavější a v přípravě materiálů do hodin už ji přijali za svou. </w:t>
      </w:r>
      <w:r w:rsidR="00DD39F9" w:rsidRPr="009176F0">
        <w:rPr>
          <w:rFonts w:ascii="Tahoma" w:eastAsia="Tahoma" w:hAnsi="Tahoma" w:cs="Tahoma"/>
          <w:color w:val="CC9900"/>
          <w:sz w:val="21"/>
          <w:szCs w:val="21"/>
        </w:rPr>
        <w:t>Přitom platí, že ne pro každého je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 znalost AI nezbytná, </w:t>
      </w:r>
      <w:r w:rsidR="00620D9F" w:rsidRPr="009176F0">
        <w:rPr>
          <w:rFonts w:ascii="Tahoma" w:eastAsia="Tahoma" w:hAnsi="Tahoma" w:cs="Tahoma"/>
          <w:color w:val="CC9900"/>
          <w:sz w:val="21"/>
          <w:szCs w:val="21"/>
        </w:rPr>
        <w:t>stále jsou odvětví, kde se bez ní obejdou.</w:t>
      </w:r>
      <w:r w:rsidR="00D41F7D" w:rsidRPr="009176F0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1B731A">
        <w:rPr>
          <w:rFonts w:ascii="Tahoma" w:eastAsia="Tahoma" w:hAnsi="Tahoma" w:cs="Tahoma"/>
          <w:color w:val="CC9900"/>
          <w:sz w:val="21"/>
          <w:szCs w:val="21"/>
        </w:rPr>
        <w:t xml:space="preserve">Avšak v brzké budoucnosti </w:t>
      </w:r>
      <w:r w:rsidR="00D41F7D" w:rsidRPr="009176F0">
        <w:rPr>
          <w:rFonts w:ascii="Tahoma" w:eastAsia="Tahoma" w:hAnsi="Tahoma" w:cs="Tahoma"/>
          <w:color w:val="CC9900"/>
          <w:sz w:val="21"/>
          <w:szCs w:val="21"/>
        </w:rPr>
        <w:t>vzniknou obory nové</w:t>
      </w:r>
      <w:r w:rsidR="001B731A"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>v nich</w:t>
      </w:r>
      <w:r w:rsidR="001B731A">
        <w:rPr>
          <w:rFonts w:ascii="Tahoma" w:eastAsia="Tahoma" w:hAnsi="Tahoma" w:cs="Tahoma"/>
          <w:color w:val="CC9900"/>
          <w:sz w:val="21"/>
          <w:szCs w:val="21"/>
        </w:rPr>
        <w:t>ž</w:t>
      </w:r>
      <w:r w:rsidR="00D41F7D" w:rsidRPr="009176F0">
        <w:rPr>
          <w:rFonts w:ascii="Tahoma" w:eastAsia="Tahoma" w:hAnsi="Tahoma" w:cs="Tahoma"/>
          <w:color w:val="CC9900"/>
          <w:sz w:val="21"/>
          <w:szCs w:val="21"/>
        </w:rPr>
        <w:t xml:space="preserve"> bude ovládání nástrojů AI nutností</w:t>
      </w:r>
      <w:r w:rsidR="001B731A">
        <w:rPr>
          <w:rFonts w:ascii="Tahoma" w:eastAsia="Tahoma" w:hAnsi="Tahoma" w:cs="Tahoma"/>
          <w:color w:val="CC9900"/>
          <w:sz w:val="21"/>
          <w:szCs w:val="21"/>
        </w:rPr>
        <w:t xml:space="preserve">. To 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vytváří tlak na zvýšení podílu </w:t>
      </w:r>
      <w:r w:rsidR="00D41F7D" w:rsidRPr="009176F0">
        <w:rPr>
          <w:rFonts w:ascii="Tahoma" w:eastAsia="Tahoma" w:hAnsi="Tahoma" w:cs="Tahoma"/>
          <w:color w:val="CC9900"/>
          <w:sz w:val="21"/>
          <w:szCs w:val="21"/>
        </w:rPr>
        <w:t>proaktivní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>ch</w:t>
      </w:r>
      <w:r w:rsidR="00573D94" w:rsidRPr="009176F0">
        <w:rPr>
          <w:rFonts w:ascii="Tahoma" w:eastAsia="Tahoma" w:hAnsi="Tahoma" w:cs="Tahoma"/>
          <w:color w:val="CC9900"/>
          <w:sz w:val="21"/>
          <w:szCs w:val="21"/>
        </w:rPr>
        <w:t>,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 zkušených pedagogů</w:t>
      </w:r>
      <w:r w:rsidR="001B731A">
        <w:rPr>
          <w:rFonts w:ascii="Tahoma" w:eastAsia="Tahoma" w:hAnsi="Tahoma" w:cs="Tahoma"/>
          <w:color w:val="CC9900"/>
          <w:sz w:val="21"/>
          <w:szCs w:val="21"/>
        </w:rPr>
        <w:t xml:space="preserve"> v práci s umělou inteligencí už nyní</w:t>
      </w:r>
      <w:r w:rsidR="00D41F7D" w:rsidRPr="009176F0">
        <w:rPr>
          <w:rFonts w:ascii="Tahoma" w:eastAsia="Tahoma" w:hAnsi="Tahoma" w:cs="Tahoma"/>
          <w:color w:val="CC9900"/>
          <w:sz w:val="21"/>
          <w:szCs w:val="21"/>
        </w:rPr>
        <w:t>,“</w:t>
      </w:r>
      <w:r w:rsidR="00571461" w:rsidRPr="009176F0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9176F0">
        <w:rPr>
          <w:rFonts w:ascii="Tahoma" w:eastAsia="Tahoma" w:hAnsi="Tahoma" w:cs="Tahoma"/>
          <w:sz w:val="21"/>
          <w:szCs w:val="21"/>
        </w:rPr>
        <w:t xml:space="preserve">poukázal </w:t>
      </w:r>
      <w:r w:rsidR="00571461" w:rsidRPr="009176F0">
        <w:rPr>
          <w:rFonts w:ascii="Tahoma" w:eastAsia="Tahoma" w:hAnsi="Tahoma" w:cs="Tahoma"/>
          <w:sz w:val="21"/>
          <w:szCs w:val="21"/>
        </w:rPr>
        <w:t>školitel Ondřej Pacner</w:t>
      </w:r>
      <w:r w:rsidRPr="009176F0">
        <w:rPr>
          <w:rFonts w:ascii="Tahoma" w:eastAsia="Tahoma" w:hAnsi="Tahoma" w:cs="Tahoma"/>
          <w:sz w:val="21"/>
          <w:szCs w:val="21"/>
        </w:rPr>
        <w:t>.</w:t>
      </w:r>
    </w:p>
    <w:p w14:paraId="5712E8AC" w14:textId="54A6B917" w:rsidR="00BE355A" w:rsidRPr="009176F0" w:rsidRDefault="000C54F9" w:rsidP="0000425A">
      <w:pPr>
        <w:jc w:val="both"/>
        <w:rPr>
          <w:rFonts w:ascii="Tahoma" w:eastAsia="Tahoma" w:hAnsi="Tahoma" w:cs="Tahoma"/>
          <w:sz w:val="21"/>
          <w:szCs w:val="21"/>
        </w:rPr>
      </w:pPr>
      <w:r w:rsidRPr="009176F0">
        <w:rPr>
          <w:rFonts w:ascii="Tahoma" w:eastAsia="Tahoma" w:hAnsi="Tahoma" w:cs="Tahoma"/>
          <w:sz w:val="21"/>
          <w:szCs w:val="21"/>
        </w:rPr>
        <w:t>Sami učitelé</w:t>
      </w:r>
      <w:r w:rsidR="00DC44C8">
        <w:rPr>
          <w:rFonts w:ascii="Tahoma" w:eastAsia="Tahoma" w:hAnsi="Tahoma" w:cs="Tahoma"/>
          <w:sz w:val="21"/>
          <w:szCs w:val="21"/>
        </w:rPr>
        <w:t xml:space="preserve"> však</w:t>
      </w:r>
      <w:r w:rsidRPr="009176F0">
        <w:rPr>
          <w:rFonts w:ascii="Tahoma" w:eastAsia="Tahoma" w:hAnsi="Tahoma" w:cs="Tahoma"/>
          <w:sz w:val="21"/>
          <w:szCs w:val="21"/>
        </w:rPr>
        <w:t xml:space="preserve"> tápou, v jakých situacích jsou AI nástroje ve výuce žádoucí a kdy jsou naopak problematické. Mezi aktivními pedagogy, majícími zájem učit moderně, postrádá srozumitelnou koncepci používání umělé inteligence až 37 procent dotázaných.</w:t>
      </w:r>
    </w:p>
    <w:p w14:paraId="23CA45D3" w14:textId="018314B5" w:rsidR="000C54F9" w:rsidRPr="009176F0" w:rsidRDefault="000C54F9" w:rsidP="0000425A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„Češtináři samozřejmě nemají takový prostor pro práci s AI v hodinách jako učitelé odborných předmětů. Ti mohou pracovat </w:t>
      </w:r>
      <w:r w:rsidR="009176F0" w:rsidRPr="009176F0">
        <w:rPr>
          <w:rFonts w:ascii="Tahoma" w:eastAsia="Tahoma" w:hAnsi="Tahoma" w:cs="Tahoma"/>
          <w:color w:val="CC9900"/>
          <w:sz w:val="21"/>
          <w:szCs w:val="21"/>
        </w:rPr>
        <w:t>se studenty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 na </w:t>
      </w:r>
      <w:r w:rsidR="009176F0" w:rsidRPr="009176F0">
        <w:rPr>
          <w:rFonts w:ascii="Tahoma" w:eastAsia="Tahoma" w:hAnsi="Tahoma" w:cs="Tahoma"/>
          <w:color w:val="CC9900"/>
          <w:sz w:val="21"/>
          <w:szCs w:val="21"/>
        </w:rPr>
        <w:t>speciálních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 projektech v delším časovém horizontu. V praktických programech ale sledujeme, že dáme-li učitelům kýženou metodiku, stane se z AI mocný spojenec. S dobrým vedením nevidíme studenty-podvodníky, </w:t>
      </w:r>
      <w:r w:rsidR="001B731A">
        <w:rPr>
          <w:rFonts w:ascii="Tahoma" w:eastAsia="Tahoma" w:hAnsi="Tahoma" w:cs="Tahoma"/>
          <w:color w:val="CC9900"/>
          <w:sz w:val="21"/>
          <w:szCs w:val="21"/>
        </w:rPr>
        <w:t>co od AI jen opisují, ale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 teenagery, kteří ji využívají </w:t>
      </w:r>
      <w:r w:rsidR="009176F0" w:rsidRPr="009176F0">
        <w:rPr>
          <w:rFonts w:ascii="Tahoma" w:eastAsia="Tahoma" w:hAnsi="Tahoma" w:cs="Tahoma"/>
          <w:color w:val="CC9900"/>
          <w:sz w:val="21"/>
          <w:szCs w:val="21"/>
        </w:rPr>
        <w:t xml:space="preserve">k dosažení 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>lepších výsledků</w:t>
      </w:r>
      <w:r w:rsidR="001B731A">
        <w:rPr>
          <w:rFonts w:ascii="Tahoma" w:eastAsia="Tahoma" w:hAnsi="Tahoma" w:cs="Tahoma"/>
          <w:color w:val="CC9900"/>
          <w:sz w:val="21"/>
          <w:szCs w:val="21"/>
        </w:rPr>
        <w:t>,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322804">
        <w:rPr>
          <w:rFonts w:ascii="Tahoma" w:eastAsia="Tahoma" w:hAnsi="Tahoma" w:cs="Tahoma"/>
          <w:bCs/>
          <w:sz w:val="21"/>
          <w:szCs w:val="21"/>
        </w:rPr>
        <w:t>uvedl</w:t>
      </w:r>
      <w:r w:rsidRPr="009176F0">
        <w:rPr>
          <w:rFonts w:ascii="Tahoma" w:eastAsia="Tahoma" w:hAnsi="Tahoma" w:cs="Tahoma"/>
          <w:bCs/>
          <w:sz w:val="21"/>
          <w:szCs w:val="21"/>
        </w:rPr>
        <w:t xml:space="preserve"> Martin Smrž, ředitel vzdělávací organizace Junior Achievement (JA Czech).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</w:p>
    <w:p w14:paraId="75C74C4D" w14:textId="7E27F242" w:rsidR="006C6159" w:rsidRPr="009176F0" w:rsidRDefault="002A1055" w:rsidP="006C6159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>
        <w:rPr>
          <w:rFonts w:ascii="Tahoma" w:eastAsia="Tahoma" w:hAnsi="Tahoma" w:cs="Tahoma"/>
          <w:b/>
          <w:bCs/>
          <w:sz w:val="21"/>
          <w:szCs w:val="21"/>
        </w:rPr>
        <w:t>ROSTE POPTÁVKA PO PROGRAMECH</w:t>
      </w:r>
    </w:p>
    <w:p w14:paraId="61C705C8" w14:textId="1C46DCBC" w:rsidR="00C22F0D" w:rsidRDefault="00A21185" w:rsidP="00A21185">
      <w:pPr>
        <w:jc w:val="both"/>
        <w:rPr>
          <w:rFonts w:ascii="Tahoma" w:eastAsia="Tahoma" w:hAnsi="Tahoma" w:cs="Tahoma"/>
          <w:sz w:val="21"/>
          <w:szCs w:val="21"/>
        </w:rPr>
      </w:pPr>
      <w:r w:rsidRPr="00C22F0D">
        <w:rPr>
          <w:rFonts w:ascii="Tahoma" w:eastAsia="Tahoma" w:hAnsi="Tahoma" w:cs="Tahoma"/>
          <w:bCs/>
          <w:sz w:val="21"/>
          <w:szCs w:val="21"/>
        </w:rPr>
        <w:t xml:space="preserve">Příkladem je soutěž Samsung Solve for Tomorrow, kde se počty účastníků meziročně zvyšují o 30 až 40 procent. </w:t>
      </w:r>
      <w:r w:rsidR="00C22F0D" w:rsidRPr="00C22F0D">
        <w:rPr>
          <w:rFonts w:ascii="Tahoma" w:eastAsia="Tahoma" w:hAnsi="Tahoma" w:cs="Tahoma"/>
          <w:sz w:val="21"/>
          <w:szCs w:val="21"/>
        </w:rPr>
        <w:t>P</w:t>
      </w:r>
      <w:r w:rsidRPr="00C22F0D">
        <w:rPr>
          <w:rFonts w:ascii="Tahoma" w:eastAsia="Tahoma" w:hAnsi="Tahoma" w:cs="Tahoma"/>
          <w:sz w:val="21"/>
          <w:szCs w:val="21"/>
        </w:rPr>
        <w:t>rogram dává příležitost středoškolákům</w:t>
      </w:r>
      <w:r w:rsidR="00C22F0D" w:rsidRPr="00C22F0D">
        <w:rPr>
          <w:rFonts w:ascii="Tahoma" w:eastAsia="Tahoma" w:hAnsi="Tahoma" w:cs="Tahoma"/>
          <w:sz w:val="21"/>
          <w:szCs w:val="21"/>
        </w:rPr>
        <w:t xml:space="preserve"> </w:t>
      </w:r>
      <w:r w:rsidRPr="00C22F0D">
        <w:rPr>
          <w:rFonts w:ascii="Tahoma" w:eastAsia="Tahoma" w:hAnsi="Tahoma" w:cs="Tahoma"/>
          <w:sz w:val="21"/>
          <w:szCs w:val="21"/>
        </w:rPr>
        <w:t>vymýšlet technologické inovace pod dohledem lidí z</w:t>
      </w:r>
      <w:r w:rsidR="00C22F0D">
        <w:rPr>
          <w:rFonts w:ascii="Tahoma" w:eastAsia="Tahoma" w:hAnsi="Tahoma" w:cs="Tahoma"/>
          <w:sz w:val="21"/>
          <w:szCs w:val="21"/>
        </w:rPr>
        <w:t> </w:t>
      </w:r>
      <w:r w:rsidRPr="00C22F0D">
        <w:rPr>
          <w:rFonts w:ascii="Tahoma" w:eastAsia="Tahoma" w:hAnsi="Tahoma" w:cs="Tahoma"/>
          <w:sz w:val="21"/>
          <w:szCs w:val="21"/>
        </w:rPr>
        <w:t>prax</w:t>
      </w:r>
      <w:r w:rsidR="00C22F0D">
        <w:rPr>
          <w:rFonts w:ascii="Tahoma" w:eastAsia="Tahoma" w:hAnsi="Tahoma" w:cs="Tahoma"/>
          <w:sz w:val="21"/>
          <w:szCs w:val="21"/>
        </w:rPr>
        <w:t>e, učitelům pak poskytuje jasný scénář práce na projektech po dobu osmi měsíců.</w:t>
      </w:r>
    </w:p>
    <w:p w14:paraId="0C52D8AA" w14:textId="27F41E30" w:rsidR="008E774F" w:rsidRPr="006C6159" w:rsidRDefault="00C22F0D" w:rsidP="00DF18CB">
      <w:pPr>
        <w:jc w:val="both"/>
        <w:rPr>
          <w:rFonts w:ascii="Tahoma" w:eastAsia="Tahoma" w:hAnsi="Tahoma" w:cs="Tahoma"/>
          <w:sz w:val="21"/>
          <w:szCs w:val="21"/>
        </w:rPr>
      </w:pPr>
      <w:r w:rsidRPr="009176F0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8E774F" w:rsidRPr="008E774F">
        <w:rPr>
          <w:rFonts w:ascii="Tahoma" w:eastAsia="Tahoma" w:hAnsi="Tahoma" w:cs="Tahoma"/>
          <w:color w:val="CC9900"/>
          <w:sz w:val="21"/>
          <w:szCs w:val="21"/>
        </w:rPr>
        <w:t xml:space="preserve">V rámci </w:t>
      </w:r>
      <w:r w:rsidR="007A74C3">
        <w:rPr>
          <w:rFonts w:ascii="Tahoma" w:eastAsia="Tahoma" w:hAnsi="Tahoma" w:cs="Tahoma"/>
          <w:color w:val="CC9900"/>
          <w:sz w:val="21"/>
          <w:szCs w:val="21"/>
        </w:rPr>
        <w:t xml:space="preserve">studentského </w:t>
      </w:r>
      <w:r w:rsidR="008E774F" w:rsidRPr="008E774F">
        <w:rPr>
          <w:rFonts w:ascii="Tahoma" w:eastAsia="Tahoma" w:hAnsi="Tahoma" w:cs="Tahoma"/>
          <w:color w:val="CC9900"/>
          <w:sz w:val="21"/>
          <w:szCs w:val="21"/>
        </w:rPr>
        <w:t xml:space="preserve">programu </w:t>
      </w:r>
      <w:r w:rsidR="007A74C3">
        <w:rPr>
          <w:rFonts w:ascii="Tahoma" w:eastAsia="Tahoma" w:hAnsi="Tahoma" w:cs="Tahoma"/>
          <w:color w:val="CC9900"/>
          <w:sz w:val="21"/>
          <w:szCs w:val="21"/>
        </w:rPr>
        <w:t xml:space="preserve">pracujeme s umělou inteligencí už několik ročníků. </w:t>
      </w:r>
      <w:r w:rsidR="008E774F" w:rsidRPr="008E774F">
        <w:rPr>
          <w:rFonts w:ascii="Tahoma" w:eastAsia="Tahoma" w:hAnsi="Tahoma" w:cs="Tahoma"/>
          <w:color w:val="CC9900"/>
          <w:sz w:val="21"/>
          <w:szCs w:val="21"/>
        </w:rPr>
        <w:t xml:space="preserve">Když se diskuse o AI naplno rozběhla, učinili jsme z ní ústřední téma, abychom zjistili, jak ji sami studenti vnímají – zda jako užitečného pomocníka, nebo hrozbu. S rychlým vývojem technologií jsme začali studenty aktivně podporovat v </w:t>
      </w:r>
      <w:r w:rsidR="008E774F">
        <w:rPr>
          <w:rFonts w:ascii="Tahoma" w:eastAsia="Tahoma" w:hAnsi="Tahoma" w:cs="Tahoma"/>
          <w:color w:val="CC9900"/>
          <w:sz w:val="21"/>
          <w:szCs w:val="21"/>
        </w:rPr>
        <w:t>rozumném</w:t>
      </w:r>
      <w:r w:rsidR="008E774F" w:rsidRPr="008E774F">
        <w:rPr>
          <w:rFonts w:ascii="Tahoma" w:eastAsia="Tahoma" w:hAnsi="Tahoma" w:cs="Tahoma"/>
          <w:color w:val="CC9900"/>
          <w:sz w:val="21"/>
          <w:szCs w:val="21"/>
        </w:rPr>
        <w:t xml:space="preserve"> zapojení </w:t>
      </w:r>
      <w:r w:rsidR="008E774F">
        <w:rPr>
          <w:rFonts w:ascii="Tahoma" w:eastAsia="Tahoma" w:hAnsi="Tahoma" w:cs="Tahoma"/>
          <w:color w:val="CC9900"/>
          <w:sz w:val="21"/>
          <w:szCs w:val="21"/>
        </w:rPr>
        <w:t xml:space="preserve">AI </w:t>
      </w:r>
      <w:r w:rsidR="008E774F" w:rsidRPr="008E774F">
        <w:rPr>
          <w:rFonts w:ascii="Tahoma" w:eastAsia="Tahoma" w:hAnsi="Tahoma" w:cs="Tahoma"/>
          <w:color w:val="CC9900"/>
          <w:sz w:val="21"/>
          <w:szCs w:val="21"/>
        </w:rPr>
        <w:t xml:space="preserve">do </w:t>
      </w:r>
      <w:r w:rsidR="008E774F">
        <w:rPr>
          <w:rFonts w:ascii="Tahoma" w:eastAsia="Tahoma" w:hAnsi="Tahoma" w:cs="Tahoma"/>
          <w:color w:val="CC9900"/>
          <w:sz w:val="21"/>
          <w:szCs w:val="21"/>
        </w:rPr>
        <w:t>komplexních</w:t>
      </w:r>
      <w:r w:rsidR="008E774F" w:rsidRPr="008E774F">
        <w:rPr>
          <w:rFonts w:ascii="Tahoma" w:eastAsia="Tahoma" w:hAnsi="Tahoma" w:cs="Tahoma"/>
          <w:color w:val="CC9900"/>
          <w:sz w:val="21"/>
          <w:szCs w:val="21"/>
        </w:rPr>
        <w:t xml:space="preserve"> řešení problémů, a to jak prostřednictvím webinářů, tak přímou integrací do metodiky Design Thinking. </w:t>
      </w:r>
      <w:r w:rsidR="007A74C3">
        <w:rPr>
          <w:rFonts w:ascii="Tahoma" w:eastAsia="Tahoma" w:hAnsi="Tahoma" w:cs="Tahoma"/>
          <w:color w:val="CC9900"/>
          <w:sz w:val="21"/>
          <w:szCs w:val="21"/>
        </w:rPr>
        <w:t xml:space="preserve">A jak stoupal zájem studentů, </w:t>
      </w:r>
      <w:r w:rsidR="006C6159">
        <w:rPr>
          <w:rFonts w:ascii="Tahoma" w:eastAsia="Tahoma" w:hAnsi="Tahoma" w:cs="Tahoma"/>
          <w:color w:val="CC9900"/>
          <w:sz w:val="21"/>
          <w:szCs w:val="21"/>
        </w:rPr>
        <w:t>sledovali jsme i rostoucí zájem učitelů</w:t>
      </w:r>
      <w:r w:rsidR="007A74C3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7A74C3" w:rsidRPr="007A74C3">
        <w:rPr>
          <w:rFonts w:ascii="Tahoma" w:eastAsia="Tahoma" w:hAnsi="Tahoma" w:cs="Tahoma"/>
          <w:color w:val="CC9900"/>
          <w:sz w:val="21"/>
          <w:szCs w:val="21"/>
        </w:rPr>
        <w:t xml:space="preserve">Proto jsme se rozhodli letošní </w:t>
      </w:r>
      <w:r w:rsidR="007A74C3">
        <w:rPr>
          <w:rFonts w:ascii="Tahoma" w:eastAsia="Tahoma" w:hAnsi="Tahoma" w:cs="Tahoma"/>
          <w:color w:val="CC9900"/>
          <w:sz w:val="21"/>
          <w:szCs w:val="21"/>
        </w:rPr>
        <w:t xml:space="preserve">6. </w:t>
      </w:r>
      <w:r w:rsidR="007A74C3" w:rsidRPr="007A74C3">
        <w:rPr>
          <w:rFonts w:ascii="Tahoma" w:eastAsia="Tahoma" w:hAnsi="Tahoma" w:cs="Tahoma"/>
          <w:color w:val="CC9900"/>
          <w:sz w:val="21"/>
          <w:szCs w:val="21"/>
        </w:rPr>
        <w:t xml:space="preserve">ročník </w:t>
      </w:r>
      <w:r w:rsidR="007A74C3">
        <w:rPr>
          <w:rFonts w:ascii="Tahoma" w:eastAsia="Tahoma" w:hAnsi="Tahoma" w:cs="Tahoma"/>
          <w:color w:val="CC9900"/>
          <w:sz w:val="21"/>
          <w:szCs w:val="21"/>
        </w:rPr>
        <w:t xml:space="preserve">programu </w:t>
      </w:r>
      <w:r w:rsidR="007A74C3" w:rsidRPr="007A74C3">
        <w:rPr>
          <w:rFonts w:ascii="Tahoma" w:eastAsia="Tahoma" w:hAnsi="Tahoma" w:cs="Tahoma"/>
          <w:color w:val="CC9900"/>
          <w:sz w:val="21"/>
          <w:szCs w:val="21"/>
        </w:rPr>
        <w:t xml:space="preserve">obohatit o celodenní workshopy </w:t>
      </w:r>
      <w:r w:rsidR="007A74C3">
        <w:rPr>
          <w:rFonts w:ascii="Tahoma" w:eastAsia="Tahoma" w:hAnsi="Tahoma" w:cs="Tahoma"/>
          <w:color w:val="CC9900"/>
          <w:sz w:val="21"/>
          <w:szCs w:val="21"/>
        </w:rPr>
        <w:t>pro pedagogy</w:t>
      </w:r>
      <w:r w:rsidR="007A74C3" w:rsidRPr="007A74C3">
        <w:rPr>
          <w:rFonts w:ascii="Tahoma" w:eastAsia="Tahoma" w:hAnsi="Tahoma" w:cs="Tahoma"/>
          <w:color w:val="CC9900"/>
          <w:sz w:val="21"/>
          <w:szCs w:val="21"/>
        </w:rPr>
        <w:t xml:space="preserve">. Naším cílem je pomoci </w:t>
      </w:r>
      <w:r w:rsidR="007A74C3">
        <w:rPr>
          <w:rFonts w:ascii="Tahoma" w:eastAsia="Tahoma" w:hAnsi="Tahoma" w:cs="Tahoma"/>
          <w:color w:val="CC9900"/>
          <w:sz w:val="21"/>
          <w:szCs w:val="21"/>
        </w:rPr>
        <w:t>učitelům</w:t>
      </w:r>
      <w:r w:rsidR="007A74C3" w:rsidRPr="007A74C3">
        <w:rPr>
          <w:rFonts w:ascii="Tahoma" w:eastAsia="Tahoma" w:hAnsi="Tahoma" w:cs="Tahoma"/>
          <w:color w:val="CC9900"/>
          <w:sz w:val="21"/>
          <w:szCs w:val="21"/>
        </w:rPr>
        <w:t xml:space="preserve"> zorientovat se v moderních nástrojích </w:t>
      </w:r>
      <w:r w:rsidR="00DC44C8">
        <w:rPr>
          <w:rFonts w:ascii="Tahoma" w:eastAsia="Tahoma" w:hAnsi="Tahoma" w:cs="Tahoma"/>
          <w:color w:val="CC9900"/>
          <w:sz w:val="21"/>
          <w:szCs w:val="21"/>
        </w:rPr>
        <w:t xml:space="preserve">AI, </w:t>
      </w:r>
      <w:r w:rsidR="006C6159">
        <w:rPr>
          <w:rFonts w:ascii="Tahoma" w:eastAsia="Tahoma" w:hAnsi="Tahoma" w:cs="Tahoma"/>
          <w:color w:val="CC9900"/>
          <w:sz w:val="21"/>
          <w:szCs w:val="21"/>
        </w:rPr>
        <w:t>d</w:t>
      </w:r>
      <w:r w:rsidR="00DC44C8">
        <w:rPr>
          <w:rFonts w:ascii="Tahoma" w:eastAsia="Tahoma" w:hAnsi="Tahoma" w:cs="Tahoma"/>
          <w:color w:val="CC9900"/>
          <w:sz w:val="21"/>
          <w:szCs w:val="21"/>
        </w:rPr>
        <w:t>á</w:t>
      </w:r>
      <w:r w:rsidR="006C6159">
        <w:rPr>
          <w:rFonts w:ascii="Tahoma" w:eastAsia="Tahoma" w:hAnsi="Tahoma" w:cs="Tahoma"/>
          <w:color w:val="CC9900"/>
          <w:sz w:val="21"/>
          <w:szCs w:val="21"/>
        </w:rPr>
        <w:t>t jim konkrétní návody</w:t>
      </w:r>
      <w:r w:rsidR="00DC44C8">
        <w:rPr>
          <w:rFonts w:ascii="Tahoma" w:eastAsia="Tahoma" w:hAnsi="Tahoma" w:cs="Tahoma"/>
          <w:color w:val="CC9900"/>
          <w:sz w:val="21"/>
          <w:szCs w:val="21"/>
        </w:rPr>
        <w:t xml:space="preserve"> do výuky a motivovat je k dalšímu vzdělávání</w:t>
      </w:r>
      <w:r w:rsidR="007A74C3" w:rsidRPr="007A74C3">
        <w:rPr>
          <w:rFonts w:ascii="Tahoma" w:eastAsia="Tahoma" w:hAnsi="Tahoma" w:cs="Tahoma"/>
          <w:color w:val="CC9900"/>
          <w:sz w:val="21"/>
          <w:szCs w:val="21"/>
        </w:rPr>
        <w:t xml:space="preserve">, podobně jako </w:t>
      </w:r>
      <w:r w:rsidR="006C6159">
        <w:rPr>
          <w:rFonts w:ascii="Tahoma" w:eastAsia="Tahoma" w:hAnsi="Tahoma" w:cs="Tahoma"/>
          <w:color w:val="CC9900"/>
          <w:sz w:val="21"/>
          <w:szCs w:val="21"/>
        </w:rPr>
        <w:t>se to v posledních letech daří se studenty</w:t>
      </w:r>
      <w:r w:rsidR="007A74C3" w:rsidRPr="007A74C3">
        <w:rPr>
          <w:rFonts w:ascii="Tahoma" w:eastAsia="Tahoma" w:hAnsi="Tahoma" w:cs="Tahoma"/>
          <w:color w:val="CC9900"/>
          <w:sz w:val="21"/>
          <w:szCs w:val="21"/>
        </w:rPr>
        <w:t>,“</w:t>
      </w:r>
      <w:r w:rsidR="006C6159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6C6159" w:rsidRPr="006C6159">
        <w:rPr>
          <w:rFonts w:ascii="Tahoma" w:eastAsia="Tahoma" w:hAnsi="Tahoma" w:cs="Tahoma"/>
          <w:sz w:val="21"/>
          <w:szCs w:val="21"/>
        </w:rPr>
        <w:t xml:space="preserve">uvedla Zuzana </w:t>
      </w:r>
      <w:proofErr w:type="spellStart"/>
      <w:r w:rsidR="006C6159" w:rsidRPr="006C6159">
        <w:rPr>
          <w:rFonts w:ascii="Tahoma" w:eastAsia="Tahoma" w:hAnsi="Tahoma" w:cs="Tahoma"/>
          <w:sz w:val="21"/>
          <w:szCs w:val="21"/>
        </w:rPr>
        <w:t>Mrav</w:t>
      </w:r>
      <w:r w:rsidR="00A628CB">
        <w:rPr>
          <w:rFonts w:ascii="Tahoma" w:eastAsia="Tahoma" w:hAnsi="Tahoma" w:cs="Tahoma"/>
          <w:sz w:val="21"/>
          <w:szCs w:val="21"/>
        </w:rPr>
        <w:t>í</w:t>
      </w:r>
      <w:r w:rsidR="006C6159" w:rsidRPr="006C6159">
        <w:rPr>
          <w:rFonts w:ascii="Tahoma" w:eastAsia="Tahoma" w:hAnsi="Tahoma" w:cs="Tahoma"/>
          <w:sz w:val="21"/>
          <w:szCs w:val="21"/>
        </w:rPr>
        <w:t>k</w:t>
      </w:r>
      <w:proofErr w:type="spellEnd"/>
      <w:r w:rsidR="006C6159" w:rsidRPr="006C6159">
        <w:rPr>
          <w:rFonts w:ascii="Tahoma" w:eastAsia="Tahoma" w:hAnsi="Tahoma" w:cs="Tahoma"/>
          <w:sz w:val="21"/>
          <w:szCs w:val="21"/>
        </w:rPr>
        <w:t xml:space="preserve"> Zelenická, CSR manažerka programu Samsung Solve for Tomorrow.</w:t>
      </w:r>
    </w:p>
    <w:p w14:paraId="1F523205" w14:textId="77777777" w:rsidR="002A1055" w:rsidRDefault="002A1055" w:rsidP="002A1055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 w:rsidRPr="009176F0">
        <w:rPr>
          <w:rFonts w:ascii="Tahoma" w:eastAsia="Tahoma" w:hAnsi="Tahoma" w:cs="Tahoma"/>
          <w:b/>
          <w:bCs/>
          <w:sz w:val="21"/>
          <w:szCs w:val="21"/>
        </w:rPr>
        <w:t>UČITEL JAKO MENTOR, NIKOLIV HLÍDAČ</w:t>
      </w:r>
    </w:p>
    <w:p w14:paraId="7DD274D4" w14:textId="2F871BBC" w:rsidR="00BE355A" w:rsidRPr="006C6159" w:rsidRDefault="00C5147B" w:rsidP="00C5147B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 w:rsidRPr="009176F0">
        <w:rPr>
          <w:rFonts w:ascii="Tahoma" w:eastAsia="Tahoma" w:hAnsi="Tahoma" w:cs="Tahoma"/>
          <w:bCs/>
          <w:sz w:val="21"/>
          <w:szCs w:val="21"/>
        </w:rPr>
        <w:lastRenderedPageBreak/>
        <w:t xml:space="preserve">Jako hlavní překážku </w:t>
      </w:r>
      <w:r w:rsidR="0000425A" w:rsidRPr="009176F0">
        <w:rPr>
          <w:rFonts w:ascii="Tahoma" w:eastAsia="Tahoma" w:hAnsi="Tahoma" w:cs="Tahoma"/>
          <w:bCs/>
          <w:sz w:val="21"/>
          <w:szCs w:val="21"/>
        </w:rPr>
        <w:t xml:space="preserve">používání AI </w:t>
      </w:r>
      <w:r w:rsidRPr="009176F0">
        <w:rPr>
          <w:rFonts w:ascii="Tahoma" w:eastAsia="Tahoma" w:hAnsi="Tahoma" w:cs="Tahoma"/>
          <w:bCs/>
          <w:sz w:val="21"/>
          <w:szCs w:val="21"/>
        </w:rPr>
        <w:t>učitelé uvádí obavy z chybovosti, nespravedlnosti při hodnocení i pocit, že studenti AI využijí jen k „obejití“ úkolů. Stejně tak ale přiznávají, že jim ve větším využití AI brání neznalost nástroj</w:t>
      </w:r>
      <w:r w:rsidR="00EB0ECA" w:rsidRPr="009176F0">
        <w:rPr>
          <w:rFonts w:ascii="Tahoma" w:eastAsia="Tahoma" w:hAnsi="Tahoma" w:cs="Tahoma"/>
          <w:bCs/>
          <w:sz w:val="21"/>
          <w:szCs w:val="21"/>
        </w:rPr>
        <w:t xml:space="preserve">ů a konkrétních příkladů, jak studenty v užívání AI smysluplně rozvíjet. </w:t>
      </w:r>
    </w:p>
    <w:p w14:paraId="09C816FF" w14:textId="6534E993" w:rsidR="00C5147B" w:rsidRPr="009176F0" w:rsidRDefault="000C54F9" w:rsidP="00C5147B">
      <w:pPr>
        <w:jc w:val="both"/>
        <w:rPr>
          <w:rFonts w:ascii="Tahoma" w:eastAsia="Tahoma" w:hAnsi="Tahoma" w:cs="Tahoma"/>
          <w:sz w:val="21"/>
          <w:szCs w:val="21"/>
        </w:rPr>
      </w:pP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„Mladí lidé </w:t>
      </w:r>
      <w:r w:rsidR="001B731A">
        <w:rPr>
          <w:rFonts w:ascii="Tahoma" w:eastAsia="Tahoma" w:hAnsi="Tahoma" w:cs="Tahoma"/>
          <w:color w:val="CC9900"/>
          <w:sz w:val="21"/>
          <w:szCs w:val="21"/>
        </w:rPr>
        <w:t>mívají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 lepší přehled </w:t>
      </w:r>
      <w:r w:rsidR="001B731A">
        <w:rPr>
          <w:rFonts w:ascii="Tahoma" w:eastAsia="Tahoma" w:hAnsi="Tahoma" w:cs="Tahoma"/>
          <w:color w:val="CC9900"/>
          <w:sz w:val="21"/>
          <w:szCs w:val="21"/>
        </w:rPr>
        <w:t xml:space="preserve">o technologiích 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než učitel, dokáží vše nové a digitální perfektně nasát a využít, i když to dělají poprvé v životě. Postrádají ale kritické myšlení a </w:t>
      </w:r>
      <w:r w:rsidR="001B731A">
        <w:rPr>
          <w:rFonts w:ascii="Tahoma" w:eastAsia="Tahoma" w:hAnsi="Tahoma" w:cs="Tahoma"/>
          <w:color w:val="CC9900"/>
          <w:sz w:val="21"/>
          <w:szCs w:val="21"/>
        </w:rPr>
        <w:t>neumí ověřovat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>.</w:t>
      </w:r>
      <w:r w:rsidR="001B731A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V praktických programech studenti kolikrát narazí, zjistí, že tudy cesta nevede a platí zde pověstné </w:t>
      </w:r>
      <w:r w:rsidR="005F7461">
        <w:rPr>
          <w:rFonts w:ascii="Tahoma" w:eastAsia="Tahoma" w:hAnsi="Tahoma" w:cs="Tahoma"/>
          <w:color w:val="CC9900"/>
          <w:sz w:val="21"/>
          <w:szCs w:val="21"/>
        </w:rPr>
        <w:t>‚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>chybami se člověk učí</w:t>
      </w:r>
      <w:r w:rsidR="005F7461">
        <w:rPr>
          <w:rFonts w:ascii="Tahoma" w:eastAsia="Tahoma" w:hAnsi="Tahoma" w:cs="Tahoma"/>
          <w:color w:val="CC9900"/>
          <w:sz w:val="21"/>
          <w:szCs w:val="21"/>
        </w:rPr>
        <w:t>‘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. Rozhodování i následky jsou na nich samotných, vždy mají ale po ruce učitele nebo mentora, který studentům poskytuje zpětnou vazbu. V tom je role zkušenějšího dospělého nezastupitelná,“ </w:t>
      </w:r>
      <w:r w:rsidR="002A1055">
        <w:rPr>
          <w:rFonts w:ascii="Tahoma" w:eastAsia="Tahoma" w:hAnsi="Tahoma" w:cs="Tahoma"/>
          <w:sz w:val="21"/>
          <w:szCs w:val="21"/>
        </w:rPr>
        <w:t>míní</w:t>
      </w:r>
      <w:r w:rsidRPr="009176F0">
        <w:rPr>
          <w:rFonts w:ascii="Tahoma" w:eastAsia="Tahoma" w:hAnsi="Tahoma" w:cs="Tahoma"/>
          <w:sz w:val="21"/>
          <w:szCs w:val="21"/>
        </w:rPr>
        <w:t xml:space="preserve"> Martin Smrž.</w:t>
      </w:r>
    </w:p>
    <w:p w14:paraId="5120A57F" w14:textId="77777777" w:rsidR="002A1055" w:rsidRPr="009176F0" w:rsidRDefault="002A1055" w:rsidP="002A1055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 w:rsidRPr="009176F0">
        <w:rPr>
          <w:rFonts w:ascii="Tahoma" w:eastAsia="Tahoma" w:hAnsi="Tahoma" w:cs="Tahoma"/>
          <w:b/>
          <w:bCs/>
          <w:sz w:val="21"/>
          <w:szCs w:val="21"/>
        </w:rPr>
        <w:t>ZA HRANICE CHATBOTŮ</w:t>
      </w:r>
    </w:p>
    <w:p w14:paraId="68422E85" w14:textId="579E586C" w:rsidR="00BE355A" w:rsidRPr="009176F0" w:rsidRDefault="00E7546F" w:rsidP="004D7095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9176F0">
        <w:rPr>
          <w:rFonts w:ascii="Tahoma" w:eastAsia="Tahoma" w:hAnsi="Tahoma" w:cs="Tahoma"/>
          <w:bCs/>
          <w:sz w:val="21"/>
          <w:szCs w:val="21"/>
        </w:rPr>
        <w:t xml:space="preserve">V roce 2022, kdy éra masové umělé inteligence započala, většina škol váhala. Dnes </w:t>
      </w:r>
      <w:r w:rsidR="009176F0" w:rsidRPr="009176F0">
        <w:rPr>
          <w:rFonts w:ascii="Tahoma" w:eastAsia="Tahoma" w:hAnsi="Tahoma" w:cs="Tahoma"/>
          <w:bCs/>
          <w:sz w:val="21"/>
          <w:szCs w:val="21"/>
        </w:rPr>
        <w:t>už není pochyb, že jde o</w:t>
      </w:r>
      <w:r w:rsidRPr="009176F0">
        <w:rPr>
          <w:rFonts w:ascii="Tahoma" w:eastAsia="Tahoma" w:hAnsi="Tahoma" w:cs="Tahoma"/>
          <w:bCs/>
          <w:sz w:val="21"/>
          <w:szCs w:val="21"/>
        </w:rPr>
        <w:t xml:space="preserve"> moderní nástroj, bez kterého se české školství neobejde. O to víc se prosazují workshopy, které učitele </w:t>
      </w:r>
      <w:r w:rsidR="00BE355A" w:rsidRPr="009176F0">
        <w:rPr>
          <w:rFonts w:ascii="Tahoma" w:eastAsia="Tahoma" w:hAnsi="Tahoma" w:cs="Tahoma"/>
          <w:bCs/>
          <w:sz w:val="21"/>
          <w:szCs w:val="21"/>
        </w:rPr>
        <w:t xml:space="preserve">zbavují ostychu a ukazují, „jak na to“. </w:t>
      </w:r>
    </w:p>
    <w:p w14:paraId="0485D169" w14:textId="105A7F87" w:rsidR="004D7095" w:rsidRPr="009176F0" w:rsidRDefault="004D7095" w:rsidP="004D7095">
      <w:pPr>
        <w:jc w:val="both"/>
        <w:rPr>
          <w:rFonts w:ascii="Tahoma" w:eastAsia="Tahoma" w:hAnsi="Tahoma" w:cs="Tahoma"/>
          <w:sz w:val="21"/>
          <w:szCs w:val="21"/>
        </w:rPr>
      </w:pP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„Mezi školami a regiony stále panují velké rozdíly, ale motivace českých učitelů vzdělávat se v oblasti AI </w:t>
      </w:r>
      <w:r w:rsidR="00BE355A" w:rsidRPr="009176F0">
        <w:rPr>
          <w:rFonts w:ascii="Tahoma" w:eastAsia="Tahoma" w:hAnsi="Tahoma" w:cs="Tahoma"/>
          <w:color w:val="CC9900"/>
          <w:sz w:val="21"/>
          <w:szCs w:val="21"/>
        </w:rPr>
        <w:t>za poslední dva roky velmi narostla</w:t>
      </w:r>
      <w:r w:rsidRPr="009176F0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BE355A" w:rsidRPr="009176F0">
        <w:rPr>
          <w:rFonts w:ascii="Tahoma" w:eastAsia="Tahoma" w:hAnsi="Tahoma" w:cs="Tahoma"/>
          <w:color w:val="CC9900"/>
          <w:sz w:val="21"/>
          <w:szCs w:val="21"/>
        </w:rPr>
        <w:t>Na workshopech, které jsou pro učitele zdarma, zjišťují, že umělá inteligence není jen ChatGPT, ale nástroj, který může výrazně ubrat na jejich administrativní zátěži a studentům otevírat dveře na trh práce. Pro</w:t>
      </w:r>
      <w:r w:rsidR="009176F0" w:rsidRPr="009176F0">
        <w:rPr>
          <w:rFonts w:ascii="Tahoma" w:eastAsia="Tahoma" w:hAnsi="Tahoma" w:cs="Tahoma"/>
          <w:color w:val="CC9900"/>
          <w:sz w:val="21"/>
          <w:szCs w:val="21"/>
        </w:rPr>
        <w:t>š</w:t>
      </w:r>
      <w:r w:rsidR="00BE355A" w:rsidRPr="009176F0">
        <w:rPr>
          <w:rFonts w:ascii="Tahoma" w:eastAsia="Tahoma" w:hAnsi="Tahoma" w:cs="Tahoma"/>
          <w:color w:val="CC9900"/>
          <w:sz w:val="21"/>
          <w:szCs w:val="21"/>
        </w:rPr>
        <w:t>kolený</w:t>
      </w:r>
      <w:r w:rsidR="00322804">
        <w:rPr>
          <w:rFonts w:ascii="Tahoma" w:eastAsia="Tahoma" w:hAnsi="Tahoma" w:cs="Tahoma"/>
          <w:color w:val="CC9900"/>
          <w:sz w:val="21"/>
          <w:szCs w:val="21"/>
        </w:rPr>
        <w:t>,</w:t>
      </w:r>
      <w:r w:rsidR="00BE355A" w:rsidRPr="009176F0">
        <w:rPr>
          <w:rFonts w:ascii="Tahoma" w:eastAsia="Tahoma" w:hAnsi="Tahoma" w:cs="Tahoma"/>
          <w:color w:val="CC9900"/>
          <w:sz w:val="21"/>
          <w:szCs w:val="21"/>
        </w:rPr>
        <w:t xml:space="preserve"> zkušenější pedagog má pak mnohem víc možností, jak se studenty pracovat</w:t>
      </w:r>
      <w:r w:rsidR="003202A1">
        <w:rPr>
          <w:rFonts w:ascii="Tahoma" w:eastAsia="Tahoma" w:hAnsi="Tahoma" w:cs="Tahoma"/>
          <w:color w:val="CC9900"/>
          <w:sz w:val="21"/>
          <w:szCs w:val="21"/>
        </w:rPr>
        <w:t>,</w:t>
      </w:r>
      <w:r w:rsidR="00BE355A" w:rsidRPr="009176F0">
        <w:rPr>
          <w:rFonts w:ascii="Tahoma" w:eastAsia="Tahoma" w:hAnsi="Tahoma" w:cs="Tahoma"/>
          <w:color w:val="CC9900"/>
          <w:sz w:val="21"/>
          <w:szCs w:val="21"/>
        </w:rPr>
        <w:t xml:space="preserve"> a nebojí se AI zahrnou</w:t>
      </w:r>
      <w:r w:rsidR="009176F0" w:rsidRPr="009176F0">
        <w:rPr>
          <w:rFonts w:ascii="Tahoma" w:eastAsia="Tahoma" w:hAnsi="Tahoma" w:cs="Tahoma"/>
          <w:color w:val="CC9900"/>
          <w:sz w:val="21"/>
          <w:szCs w:val="21"/>
        </w:rPr>
        <w:t>t</w:t>
      </w:r>
      <w:r w:rsidR="00BE355A" w:rsidRPr="009176F0">
        <w:rPr>
          <w:rFonts w:ascii="Tahoma" w:eastAsia="Tahoma" w:hAnsi="Tahoma" w:cs="Tahoma"/>
          <w:color w:val="CC9900"/>
          <w:sz w:val="21"/>
          <w:szCs w:val="21"/>
        </w:rPr>
        <w:t xml:space="preserve"> do výuky,“ </w:t>
      </w:r>
      <w:r w:rsidR="00BE355A" w:rsidRPr="009176F0">
        <w:rPr>
          <w:rFonts w:ascii="Tahoma" w:eastAsia="Tahoma" w:hAnsi="Tahoma" w:cs="Tahoma"/>
          <w:sz w:val="21"/>
          <w:szCs w:val="21"/>
        </w:rPr>
        <w:t xml:space="preserve">uzavřel </w:t>
      </w:r>
      <w:r w:rsidR="00711F45" w:rsidRPr="009176F0">
        <w:rPr>
          <w:rFonts w:ascii="Tahoma" w:eastAsia="Tahoma" w:hAnsi="Tahoma" w:cs="Tahoma"/>
          <w:sz w:val="21"/>
          <w:szCs w:val="21"/>
        </w:rPr>
        <w:t>Ondřej Pacner.</w:t>
      </w:r>
    </w:p>
    <w:p w14:paraId="5B3CEBED" w14:textId="3B0EB679" w:rsidR="00BE355A" w:rsidRPr="009176F0" w:rsidRDefault="009176F0" w:rsidP="004D7095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 w:rsidRPr="009176F0">
        <w:rPr>
          <w:rFonts w:ascii="Tahoma" w:eastAsia="Tahoma" w:hAnsi="Tahoma" w:cs="Tahoma"/>
          <w:b/>
          <w:bCs/>
          <w:sz w:val="21"/>
          <w:szCs w:val="21"/>
        </w:rPr>
        <w:t xml:space="preserve">WORKSHOPY ZDARMA PRO </w:t>
      </w:r>
      <w:r w:rsidR="00322804">
        <w:rPr>
          <w:rFonts w:ascii="Tahoma" w:eastAsia="Tahoma" w:hAnsi="Tahoma" w:cs="Tahoma"/>
          <w:b/>
          <w:bCs/>
          <w:sz w:val="21"/>
          <w:szCs w:val="21"/>
        </w:rPr>
        <w:t>UČITELE STŘEDNÍCH ŠKOL</w:t>
      </w:r>
      <w:r w:rsidRPr="009176F0">
        <w:rPr>
          <w:rFonts w:ascii="Tahoma" w:eastAsia="Tahoma" w:hAnsi="Tahoma" w:cs="Tahoma"/>
          <w:b/>
          <w:bCs/>
          <w:sz w:val="21"/>
          <w:szCs w:val="21"/>
        </w:rPr>
        <w:t>:</w:t>
      </w:r>
    </w:p>
    <w:p w14:paraId="0D83612A" w14:textId="3A7FB818" w:rsidR="009176F0" w:rsidRPr="009176F0" w:rsidRDefault="009176F0" w:rsidP="009176F0">
      <w:pPr>
        <w:rPr>
          <w:rFonts w:ascii="Tahoma" w:hAnsi="Tahoma" w:cs="Tahoma"/>
          <w:bCs/>
          <w:sz w:val="21"/>
          <w:szCs w:val="21"/>
        </w:rPr>
      </w:pPr>
      <w:r w:rsidRPr="009176F0">
        <w:rPr>
          <w:rFonts w:ascii="Tahoma" w:hAnsi="Tahoma" w:cs="Tahoma"/>
          <w:bCs/>
          <w:sz w:val="21"/>
          <w:szCs w:val="21"/>
        </w:rPr>
        <w:t xml:space="preserve">Online přihlášení je možné na </w:t>
      </w:r>
      <w:hyperlink r:id="rId8" w:history="1">
        <w:r w:rsidRPr="009176F0">
          <w:rPr>
            <w:rStyle w:val="Hypertextovodkaz"/>
            <w:rFonts w:ascii="Tahoma" w:hAnsi="Tahoma" w:cs="Tahoma"/>
            <w:bCs/>
            <w:sz w:val="21"/>
            <w:szCs w:val="21"/>
          </w:rPr>
          <w:t>www.solvefortomorrow.cz</w:t>
        </w:r>
      </w:hyperlink>
      <w:r w:rsidRPr="009176F0">
        <w:rPr>
          <w:rFonts w:ascii="Tahoma" w:hAnsi="Tahoma" w:cs="Tahoma"/>
          <w:bCs/>
          <w:sz w:val="21"/>
          <w:szCs w:val="21"/>
        </w:rPr>
        <w:t>:</w:t>
      </w:r>
    </w:p>
    <w:p w14:paraId="04334122" w14:textId="77777777" w:rsidR="009176F0" w:rsidRPr="009176F0" w:rsidRDefault="009176F0" w:rsidP="009176F0">
      <w:pPr>
        <w:rPr>
          <w:rFonts w:ascii="Tahoma" w:hAnsi="Tahoma" w:cs="Tahoma"/>
          <w:bCs/>
          <w:sz w:val="21"/>
          <w:szCs w:val="21"/>
        </w:rPr>
      </w:pPr>
      <w:r w:rsidRPr="009176F0">
        <w:rPr>
          <w:rFonts w:ascii="Tahoma" w:hAnsi="Tahoma" w:cs="Tahoma"/>
          <w:bCs/>
          <w:sz w:val="21"/>
          <w:szCs w:val="21"/>
        </w:rPr>
        <w:t>22. 9. Praha, UNYP – Design Thinking</w:t>
      </w:r>
    </w:p>
    <w:p w14:paraId="3D5663A8" w14:textId="69A455E8" w:rsidR="009176F0" w:rsidRPr="009176F0" w:rsidRDefault="009176F0" w:rsidP="009176F0">
      <w:pPr>
        <w:rPr>
          <w:rFonts w:ascii="Tahoma" w:hAnsi="Tahoma" w:cs="Tahoma"/>
          <w:bCs/>
          <w:sz w:val="21"/>
          <w:szCs w:val="21"/>
        </w:rPr>
      </w:pPr>
      <w:r w:rsidRPr="009176F0">
        <w:rPr>
          <w:rFonts w:ascii="Tahoma" w:hAnsi="Tahoma" w:cs="Tahoma"/>
          <w:bCs/>
          <w:sz w:val="21"/>
          <w:szCs w:val="21"/>
        </w:rPr>
        <w:t>7. 10. Praha, UNYP – AI ve výuce</w:t>
      </w:r>
      <w:r w:rsidR="00322804">
        <w:rPr>
          <w:rFonts w:ascii="Tahoma" w:hAnsi="Tahoma" w:cs="Tahoma"/>
          <w:bCs/>
          <w:sz w:val="21"/>
          <w:szCs w:val="21"/>
        </w:rPr>
        <w:t xml:space="preserve"> prakticky</w:t>
      </w:r>
    </w:p>
    <w:p w14:paraId="7C4A5907" w14:textId="719C5847" w:rsidR="009176F0" w:rsidRDefault="009176F0" w:rsidP="009176F0">
      <w:pPr>
        <w:rPr>
          <w:rFonts w:ascii="Tahoma" w:hAnsi="Tahoma" w:cs="Tahoma"/>
          <w:bCs/>
          <w:sz w:val="21"/>
          <w:szCs w:val="21"/>
        </w:rPr>
      </w:pPr>
      <w:r w:rsidRPr="009176F0">
        <w:rPr>
          <w:rFonts w:ascii="Tahoma" w:hAnsi="Tahoma" w:cs="Tahoma"/>
          <w:bCs/>
          <w:sz w:val="21"/>
          <w:szCs w:val="21"/>
        </w:rPr>
        <w:t>4. 11. Žilina – AI ve výuce</w:t>
      </w:r>
      <w:r w:rsidR="00322804">
        <w:rPr>
          <w:rFonts w:ascii="Tahoma" w:hAnsi="Tahoma" w:cs="Tahoma"/>
          <w:bCs/>
          <w:sz w:val="21"/>
          <w:szCs w:val="21"/>
        </w:rPr>
        <w:t xml:space="preserve"> prakticky</w:t>
      </w:r>
    </w:p>
    <w:p w14:paraId="4E032F54" w14:textId="66904E97" w:rsidR="00E41704" w:rsidRPr="00E41704" w:rsidRDefault="00E41704" w:rsidP="009176F0">
      <w:pPr>
        <w:rPr>
          <w:rFonts w:ascii="Tahoma" w:eastAsia="Tahoma" w:hAnsi="Tahoma" w:cs="Tahoma"/>
          <w:bCs/>
          <w:i/>
          <w:iCs/>
          <w:sz w:val="21"/>
          <w:szCs w:val="21"/>
        </w:rPr>
      </w:pPr>
      <w:r w:rsidRPr="00E41704">
        <w:rPr>
          <w:rFonts w:ascii="Tahoma" w:hAnsi="Tahoma" w:cs="Tahoma"/>
          <w:bCs/>
          <w:i/>
          <w:iCs/>
          <w:sz w:val="21"/>
          <w:szCs w:val="21"/>
        </w:rPr>
        <w:t xml:space="preserve">V tiskové zprávě byla využita data z průzkumu realizovaného na platformě Nachytej AI, výstupy z dotazníkového šetření je možné si stáhnout </w:t>
      </w:r>
      <w:hyperlink r:id="rId9" w:history="1">
        <w:r w:rsidRPr="00E41704">
          <w:rPr>
            <w:rStyle w:val="Hypertextovodkaz"/>
            <w:rFonts w:ascii="Tahoma" w:hAnsi="Tahoma" w:cs="Tahoma"/>
            <w:bCs/>
            <w:i/>
            <w:iCs/>
            <w:sz w:val="21"/>
            <w:szCs w:val="21"/>
          </w:rPr>
          <w:t>zde</w:t>
        </w:r>
      </w:hyperlink>
      <w:r w:rsidRPr="00E41704">
        <w:rPr>
          <w:rFonts w:ascii="Tahoma" w:hAnsi="Tahoma" w:cs="Tahoma"/>
          <w:bCs/>
          <w:i/>
          <w:iCs/>
          <w:sz w:val="21"/>
          <w:szCs w:val="21"/>
        </w:rPr>
        <w:t>.</w:t>
      </w:r>
    </w:p>
    <w:p w14:paraId="49F829E2" w14:textId="766CC32F" w:rsidR="003678FA" w:rsidRPr="003678FA" w:rsidRDefault="003678FA" w:rsidP="003678FA">
      <w:pPr>
        <w:pBdr>
          <w:top w:val="single" w:sz="4" w:space="1" w:color="auto"/>
        </w:pBdr>
        <w:rPr>
          <w:rFonts w:ascii="Tahoma" w:eastAsia="Tahoma" w:hAnsi="Tahoma" w:cs="Tahoma"/>
          <w:b/>
          <w:color w:val="333333"/>
          <w:sz w:val="18"/>
          <w:szCs w:val="18"/>
        </w:rPr>
      </w:pPr>
      <w:r w:rsidRPr="003678FA">
        <w:rPr>
          <w:rFonts w:ascii="Tahoma" w:eastAsia="Tahoma" w:hAnsi="Tahoma" w:cs="Tahoma"/>
          <w:b/>
          <w:sz w:val="18"/>
          <w:szCs w:val="18"/>
        </w:rPr>
        <w:t>KONTAKT PRO MÉDIA</w:t>
      </w:r>
      <w:r>
        <w:rPr>
          <w:rFonts w:ascii="Tahoma" w:eastAsia="Tahoma" w:hAnsi="Tahoma" w:cs="Tahoma"/>
          <w:b/>
          <w:sz w:val="18"/>
          <w:szCs w:val="18"/>
        </w:rPr>
        <w:t>:</w:t>
      </w:r>
    </w:p>
    <w:p w14:paraId="572F3157" w14:textId="19396584" w:rsidR="0021014F" w:rsidRDefault="00F459D9" w:rsidP="003678FA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4884B40A" w14:textId="77777777" w:rsidR="0021014F" w:rsidRDefault="00F459D9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</w:rPr>
        <w:drawing>
          <wp:inline distT="0" distB="0" distL="0" distR="0" wp14:anchorId="2742EAF2" wp14:editId="4D3C00CF">
            <wp:extent cx="834390" cy="13335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FBD0E1" w14:textId="77777777" w:rsidR="0021014F" w:rsidRDefault="00F459D9">
      <w:pPr>
        <w:pBdr>
          <w:bottom w:val="single" w:sz="4" w:space="1" w:color="000000"/>
        </w:pBdr>
        <w:spacing w:line="240" w:lineRule="auto"/>
        <w:jc w:val="both"/>
        <w:rPr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11">
        <w:r w:rsidR="0021014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p w14:paraId="48891B22" w14:textId="375E2DA8" w:rsidR="0021014F" w:rsidRPr="00AC4221" w:rsidRDefault="00F459D9">
      <w:pPr>
        <w:rPr>
          <w:rFonts w:ascii="Tahoma" w:eastAsia="Tahoma" w:hAnsi="Tahoma" w:cs="Tahoma"/>
          <w:b/>
          <w:sz w:val="18"/>
          <w:szCs w:val="18"/>
        </w:rPr>
      </w:pPr>
      <w:r w:rsidRPr="00AC4221">
        <w:rPr>
          <w:rFonts w:ascii="Tahoma" w:hAnsi="Tahoma" w:cs="Tahoma"/>
          <w:b/>
          <w:sz w:val="18"/>
          <w:szCs w:val="18"/>
        </w:rPr>
        <w:t>Samsung S</w:t>
      </w:r>
      <w:r w:rsidR="007239B6" w:rsidRPr="00AC4221">
        <w:rPr>
          <w:rFonts w:ascii="Tahoma" w:hAnsi="Tahoma" w:cs="Tahoma"/>
          <w:b/>
          <w:sz w:val="18"/>
          <w:szCs w:val="18"/>
        </w:rPr>
        <w:t>olve for Tomorrow</w:t>
      </w:r>
      <w:r w:rsidRPr="00AC4221">
        <w:rPr>
          <w:rFonts w:ascii="Tahoma" w:eastAsia="Tahoma" w:hAnsi="Tahoma" w:cs="Tahoma"/>
          <w:b/>
          <w:sz w:val="18"/>
          <w:szCs w:val="18"/>
        </w:rPr>
        <w:t xml:space="preserve">, </w:t>
      </w:r>
      <w:hyperlink r:id="rId12">
        <w:r w:rsidR="0021014F" w:rsidRPr="00AC4221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www.solvefortomorrow.cz</w:t>
        </w:r>
      </w:hyperlink>
      <w:r w:rsidRPr="00AC4221">
        <w:rPr>
          <w:rFonts w:ascii="Tahoma" w:eastAsia="Tahoma" w:hAnsi="Tahoma" w:cs="Tahoma"/>
          <w:b/>
          <w:sz w:val="18"/>
          <w:szCs w:val="18"/>
        </w:rPr>
        <w:t xml:space="preserve"> </w:t>
      </w:r>
    </w:p>
    <w:p w14:paraId="4EE2C78F" w14:textId="77777777" w:rsidR="0021014F" w:rsidRPr="00AC4221" w:rsidRDefault="00F459D9">
      <w:pPr>
        <w:jc w:val="both"/>
        <w:rPr>
          <w:rFonts w:ascii="Tahoma" w:eastAsia="Tahoma" w:hAnsi="Tahoma" w:cs="Tahoma"/>
          <w:sz w:val="16"/>
          <w:szCs w:val="16"/>
        </w:rPr>
      </w:pPr>
      <w:r w:rsidRPr="00AC4221">
        <w:rPr>
          <w:rFonts w:ascii="Tahoma" w:eastAsia="Tahoma" w:hAnsi="Tahoma" w:cs="Tahoma"/>
          <w:sz w:val="16"/>
          <w:szCs w:val="16"/>
        </w:rPr>
        <w:t>Program Samsung Solve for Tomorrow je součástí globálního závazku společnosti Samsung ke vzdělávání mladých lidí s cílem rozvíjet problémové a kritické myšlení studentů při řešení společenských problémů současného světa. V duchu hlavní vize „Together for Tomorrow. Enabling people. Education for future generations“ umožňuje budoucím inovátorům dosáhnout jejich plného potenciálu a stát se další generací vůdců, kteří budou průkopníky pozitivních sociálních změn.</w:t>
      </w:r>
    </w:p>
    <w:p w14:paraId="646F920D" w14:textId="2F98523F" w:rsidR="0021014F" w:rsidRPr="00AC4221" w:rsidRDefault="00F459D9">
      <w:pPr>
        <w:jc w:val="both"/>
        <w:rPr>
          <w:rFonts w:ascii="Tahoma" w:eastAsia="Tahoma" w:hAnsi="Tahoma" w:cs="Tahoma"/>
          <w:sz w:val="16"/>
          <w:szCs w:val="16"/>
        </w:rPr>
      </w:pPr>
      <w:r w:rsidRPr="00AC4221">
        <w:rPr>
          <w:rFonts w:ascii="Tahoma" w:eastAsia="Tahoma" w:hAnsi="Tahoma" w:cs="Tahoma"/>
          <w:sz w:val="16"/>
          <w:szCs w:val="16"/>
        </w:rPr>
        <w:t>Realizátorem programu Samsung Solve for Tomorrow je nevládní organizace JA Czech, která se věnuje rozvoji podnikatelského myšlení na českých školách od roku 1992.</w:t>
      </w:r>
    </w:p>
    <w:sectPr w:rsidR="0021014F" w:rsidRPr="00AC4221">
      <w:headerReference w:type="default" r:id="rId13"/>
      <w:footerReference w:type="default" r:id="rId14"/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115CE" w14:textId="77777777" w:rsidR="00004055" w:rsidRDefault="00004055">
      <w:pPr>
        <w:spacing w:after="0" w:line="240" w:lineRule="auto"/>
      </w:pPr>
      <w:r>
        <w:separator/>
      </w:r>
    </w:p>
  </w:endnote>
  <w:endnote w:type="continuationSeparator" w:id="0">
    <w:p w14:paraId="13BCE7F5" w14:textId="77777777" w:rsidR="00004055" w:rsidRDefault="00004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EA365" w14:textId="77777777" w:rsidR="0021014F" w:rsidRDefault="00F459D9">
    <w:pP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3F9F937" wp14:editId="26851167">
          <wp:simplePos x="0" y="0"/>
          <wp:positionH relativeFrom="column">
            <wp:posOffset>3173730</wp:posOffset>
          </wp:positionH>
          <wp:positionV relativeFrom="paragraph">
            <wp:posOffset>-61595</wp:posOffset>
          </wp:positionV>
          <wp:extent cx="2564765" cy="184150"/>
          <wp:effectExtent l="0" t="0" r="6985" b="635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64765" cy="184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5F37F4" w14:textId="77777777" w:rsidR="0021014F" w:rsidRDefault="0021014F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053F3" w14:textId="77777777" w:rsidR="00004055" w:rsidRDefault="00004055">
      <w:pPr>
        <w:spacing w:after="0" w:line="240" w:lineRule="auto"/>
      </w:pPr>
      <w:r>
        <w:separator/>
      </w:r>
    </w:p>
  </w:footnote>
  <w:footnote w:type="continuationSeparator" w:id="0">
    <w:p w14:paraId="2B19781B" w14:textId="77777777" w:rsidR="00004055" w:rsidRDefault="00004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98C7D" w14:textId="77777777" w:rsidR="0021014F" w:rsidRDefault="00F459D9">
    <w:pPr>
      <w:tabs>
        <w:tab w:val="left" w:pos="3615"/>
      </w:tabs>
      <w:spacing w:after="0" w:line="240" w:lineRule="auto"/>
      <w:jc w:val="right"/>
      <w:rPr>
        <w:b/>
        <w:sz w:val="32"/>
        <w:szCs w:val="32"/>
      </w:rPr>
    </w:pPr>
    <w:r>
      <w:rPr>
        <w:b/>
        <w:sz w:val="32"/>
        <w:szCs w:val="32"/>
      </w:rPr>
      <w:t>TISKOVÁ ZPRÁVA</w:t>
    </w:r>
  </w:p>
  <w:p w14:paraId="5E67685B" w14:textId="77777777" w:rsidR="0021014F" w:rsidRDefault="0021014F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401B66C4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64242C5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7086A0A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8D8DFD1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30F3B21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A5C3189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DE538B8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DBDF6E2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BB528AC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FE62FE4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CC81CC3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4044400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2B181B4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07218"/>
    <w:multiLevelType w:val="multilevel"/>
    <w:tmpl w:val="A510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79166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14F"/>
    <w:rsid w:val="00000A1F"/>
    <w:rsid w:val="00004055"/>
    <w:rsid w:val="0000425A"/>
    <w:rsid w:val="00012043"/>
    <w:rsid w:val="00035A76"/>
    <w:rsid w:val="00041E48"/>
    <w:rsid w:val="0005011C"/>
    <w:rsid w:val="000563FE"/>
    <w:rsid w:val="00070127"/>
    <w:rsid w:val="00071230"/>
    <w:rsid w:val="00077D15"/>
    <w:rsid w:val="00082EC2"/>
    <w:rsid w:val="00091C6B"/>
    <w:rsid w:val="00095FBE"/>
    <w:rsid w:val="000B0E4A"/>
    <w:rsid w:val="000B64A6"/>
    <w:rsid w:val="000C1D82"/>
    <w:rsid w:val="000C469A"/>
    <w:rsid w:val="000C54F9"/>
    <w:rsid w:val="000D481C"/>
    <w:rsid w:val="001024AB"/>
    <w:rsid w:val="00110091"/>
    <w:rsid w:val="00112548"/>
    <w:rsid w:val="00117F9B"/>
    <w:rsid w:val="0014373D"/>
    <w:rsid w:val="001479E9"/>
    <w:rsid w:val="001639D2"/>
    <w:rsid w:val="0016550E"/>
    <w:rsid w:val="00171894"/>
    <w:rsid w:val="00192481"/>
    <w:rsid w:val="001B5C76"/>
    <w:rsid w:val="001B68EE"/>
    <w:rsid w:val="001B731A"/>
    <w:rsid w:val="001C0571"/>
    <w:rsid w:val="001C5CD6"/>
    <w:rsid w:val="001E3FAF"/>
    <w:rsid w:val="001F1249"/>
    <w:rsid w:val="001F74F3"/>
    <w:rsid w:val="00206F3D"/>
    <w:rsid w:val="0021014F"/>
    <w:rsid w:val="0021269C"/>
    <w:rsid w:val="00213A10"/>
    <w:rsid w:val="00217804"/>
    <w:rsid w:val="0025263D"/>
    <w:rsid w:val="0026221B"/>
    <w:rsid w:val="002A1055"/>
    <w:rsid w:val="002A7BDD"/>
    <w:rsid w:val="002C7463"/>
    <w:rsid w:val="002D341A"/>
    <w:rsid w:val="002E7FE9"/>
    <w:rsid w:val="003108DE"/>
    <w:rsid w:val="003202A1"/>
    <w:rsid w:val="00322804"/>
    <w:rsid w:val="00322A63"/>
    <w:rsid w:val="0032350F"/>
    <w:rsid w:val="00324680"/>
    <w:rsid w:val="003256EA"/>
    <w:rsid w:val="0034082B"/>
    <w:rsid w:val="00347D7E"/>
    <w:rsid w:val="00362254"/>
    <w:rsid w:val="00362794"/>
    <w:rsid w:val="00362E0A"/>
    <w:rsid w:val="003678FA"/>
    <w:rsid w:val="00382D2D"/>
    <w:rsid w:val="003857DB"/>
    <w:rsid w:val="00397086"/>
    <w:rsid w:val="003C2263"/>
    <w:rsid w:val="003D782F"/>
    <w:rsid w:val="003E4010"/>
    <w:rsid w:val="003F1278"/>
    <w:rsid w:val="00404054"/>
    <w:rsid w:val="004079F0"/>
    <w:rsid w:val="00415EA3"/>
    <w:rsid w:val="00446580"/>
    <w:rsid w:val="0045355F"/>
    <w:rsid w:val="00456CE1"/>
    <w:rsid w:val="00463058"/>
    <w:rsid w:val="00465BAA"/>
    <w:rsid w:val="00472E40"/>
    <w:rsid w:val="00482B57"/>
    <w:rsid w:val="00491626"/>
    <w:rsid w:val="00495E2C"/>
    <w:rsid w:val="00496FED"/>
    <w:rsid w:val="004A0017"/>
    <w:rsid w:val="004B43A2"/>
    <w:rsid w:val="004B6D5A"/>
    <w:rsid w:val="004C3CED"/>
    <w:rsid w:val="004C56C3"/>
    <w:rsid w:val="004D1C9A"/>
    <w:rsid w:val="004D7095"/>
    <w:rsid w:val="004E36DB"/>
    <w:rsid w:val="004F5130"/>
    <w:rsid w:val="00500FA7"/>
    <w:rsid w:val="00516827"/>
    <w:rsid w:val="0051769E"/>
    <w:rsid w:val="00525DF1"/>
    <w:rsid w:val="005322FA"/>
    <w:rsid w:val="00536B7A"/>
    <w:rsid w:val="0054127A"/>
    <w:rsid w:val="005451AD"/>
    <w:rsid w:val="00547278"/>
    <w:rsid w:val="005528CF"/>
    <w:rsid w:val="00571461"/>
    <w:rsid w:val="00573D94"/>
    <w:rsid w:val="00577AB1"/>
    <w:rsid w:val="00581F84"/>
    <w:rsid w:val="005866F8"/>
    <w:rsid w:val="00587302"/>
    <w:rsid w:val="005905FE"/>
    <w:rsid w:val="00590866"/>
    <w:rsid w:val="0059140F"/>
    <w:rsid w:val="005A58C0"/>
    <w:rsid w:val="005B3387"/>
    <w:rsid w:val="005B5190"/>
    <w:rsid w:val="005D2CFB"/>
    <w:rsid w:val="005E4D6D"/>
    <w:rsid w:val="005E7A25"/>
    <w:rsid w:val="005F4162"/>
    <w:rsid w:val="005F52D2"/>
    <w:rsid w:val="005F7461"/>
    <w:rsid w:val="006171F9"/>
    <w:rsid w:val="00620D9F"/>
    <w:rsid w:val="00622817"/>
    <w:rsid w:val="00630075"/>
    <w:rsid w:val="0063014E"/>
    <w:rsid w:val="00635FA1"/>
    <w:rsid w:val="0064724E"/>
    <w:rsid w:val="00647A56"/>
    <w:rsid w:val="00661F88"/>
    <w:rsid w:val="006706B8"/>
    <w:rsid w:val="00671303"/>
    <w:rsid w:val="00674E65"/>
    <w:rsid w:val="00675922"/>
    <w:rsid w:val="0067639C"/>
    <w:rsid w:val="0068101C"/>
    <w:rsid w:val="006824C1"/>
    <w:rsid w:val="0068303B"/>
    <w:rsid w:val="00690A99"/>
    <w:rsid w:val="00693B4E"/>
    <w:rsid w:val="006A6665"/>
    <w:rsid w:val="006B7D4E"/>
    <w:rsid w:val="006C6159"/>
    <w:rsid w:val="006F3CC1"/>
    <w:rsid w:val="006F6172"/>
    <w:rsid w:val="00706BF9"/>
    <w:rsid w:val="00711F45"/>
    <w:rsid w:val="00716DBF"/>
    <w:rsid w:val="0071794E"/>
    <w:rsid w:val="007219C5"/>
    <w:rsid w:val="007239B6"/>
    <w:rsid w:val="00726DD7"/>
    <w:rsid w:val="00730A53"/>
    <w:rsid w:val="0074312F"/>
    <w:rsid w:val="00760DC0"/>
    <w:rsid w:val="00767DA5"/>
    <w:rsid w:val="0077784D"/>
    <w:rsid w:val="0079571C"/>
    <w:rsid w:val="007A74C3"/>
    <w:rsid w:val="007B3DE2"/>
    <w:rsid w:val="007C3F8E"/>
    <w:rsid w:val="007E603B"/>
    <w:rsid w:val="007E74BD"/>
    <w:rsid w:val="007F10FC"/>
    <w:rsid w:val="007F2EB3"/>
    <w:rsid w:val="0080496E"/>
    <w:rsid w:val="00816066"/>
    <w:rsid w:val="008247A6"/>
    <w:rsid w:val="00827A97"/>
    <w:rsid w:val="0083120B"/>
    <w:rsid w:val="00831A25"/>
    <w:rsid w:val="00870DAC"/>
    <w:rsid w:val="008729E4"/>
    <w:rsid w:val="0089278B"/>
    <w:rsid w:val="00895350"/>
    <w:rsid w:val="008A28CC"/>
    <w:rsid w:val="008E3A5E"/>
    <w:rsid w:val="008E774F"/>
    <w:rsid w:val="008F39DC"/>
    <w:rsid w:val="008F5998"/>
    <w:rsid w:val="009176F0"/>
    <w:rsid w:val="009177C5"/>
    <w:rsid w:val="00923B43"/>
    <w:rsid w:val="009318F9"/>
    <w:rsid w:val="00941E2A"/>
    <w:rsid w:val="00952566"/>
    <w:rsid w:val="00965262"/>
    <w:rsid w:val="00970993"/>
    <w:rsid w:val="00974BE5"/>
    <w:rsid w:val="00981DC6"/>
    <w:rsid w:val="00982DC8"/>
    <w:rsid w:val="00985D65"/>
    <w:rsid w:val="009917EC"/>
    <w:rsid w:val="009A0F90"/>
    <w:rsid w:val="009A2F41"/>
    <w:rsid w:val="009C7725"/>
    <w:rsid w:val="009D44A5"/>
    <w:rsid w:val="009E2C57"/>
    <w:rsid w:val="00A01673"/>
    <w:rsid w:val="00A20BB1"/>
    <w:rsid w:val="00A21185"/>
    <w:rsid w:val="00A23EEA"/>
    <w:rsid w:val="00A24C21"/>
    <w:rsid w:val="00A30952"/>
    <w:rsid w:val="00A628CB"/>
    <w:rsid w:val="00A700A2"/>
    <w:rsid w:val="00A83EAD"/>
    <w:rsid w:val="00A8530A"/>
    <w:rsid w:val="00AC3376"/>
    <w:rsid w:val="00AC4221"/>
    <w:rsid w:val="00AC6CD4"/>
    <w:rsid w:val="00AE0242"/>
    <w:rsid w:val="00AF50A4"/>
    <w:rsid w:val="00B01323"/>
    <w:rsid w:val="00B221FF"/>
    <w:rsid w:val="00B24E0C"/>
    <w:rsid w:val="00B2695B"/>
    <w:rsid w:val="00B32871"/>
    <w:rsid w:val="00B4575E"/>
    <w:rsid w:val="00B466FD"/>
    <w:rsid w:val="00B526E8"/>
    <w:rsid w:val="00B563ED"/>
    <w:rsid w:val="00B61300"/>
    <w:rsid w:val="00B70975"/>
    <w:rsid w:val="00B714A9"/>
    <w:rsid w:val="00B7441C"/>
    <w:rsid w:val="00B74811"/>
    <w:rsid w:val="00B7599F"/>
    <w:rsid w:val="00B81627"/>
    <w:rsid w:val="00B81D7A"/>
    <w:rsid w:val="00B94B96"/>
    <w:rsid w:val="00BA271F"/>
    <w:rsid w:val="00BC1460"/>
    <w:rsid w:val="00BD4E4E"/>
    <w:rsid w:val="00BE355A"/>
    <w:rsid w:val="00BF6D9F"/>
    <w:rsid w:val="00BF6F70"/>
    <w:rsid w:val="00C10A79"/>
    <w:rsid w:val="00C11285"/>
    <w:rsid w:val="00C15EB8"/>
    <w:rsid w:val="00C2129D"/>
    <w:rsid w:val="00C22F0D"/>
    <w:rsid w:val="00C2406F"/>
    <w:rsid w:val="00C247DD"/>
    <w:rsid w:val="00C32504"/>
    <w:rsid w:val="00C359B3"/>
    <w:rsid w:val="00C41BD0"/>
    <w:rsid w:val="00C5147B"/>
    <w:rsid w:val="00C540D4"/>
    <w:rsid w:val="00C60023"/>
    <w:rsid w:val="00C66792"/>
    <w:rsid w:val="00C81349"/>
    <w:rsid w:val="00C86FF3"/>
    <w:rsid w:val="00C870D6"/>
    <w:rsid w:val="00C923DA"/>
    <w:rsid w:val="00CA08C0"/>
    <w:rsid w:val="00CA59E7"/>
    <w:rsid w:val="00CB0241"/>
    <w:rsid w:val="00CD7701"/>
    <w:rsid w:val="00CE168C"/>
    <w:rsid w:val="00D03C26"/>
    <w:rsid w:val="00D06C52"/>
    <w:rsid w:val="00D17B63"/>
    <w:rsid w:val="00D274C1"/>
    <w:rsid w:val="00D30EC2"/>
    <w:rsid w:val="00D3509B"/>
    <w:rsid w:val="00D36726"/>
    <w:rsid w:val="00D41F7D"/>
    <w:rsid w:val="00D53016"/>
    <w:rsid w:val="00D54103"/>
    <w:rsid w:val="00D64096"/>
    <w:rsid w:val="00D77C9C"/>
    <w:rsid w:val="00D84952"/>
    <w:rsid w:val="00DB3271"/>
    <w:rsid w:val="00DC44C8"/>
    <w:rsid w:val="00DC748C"/>
    <w:rsid w:val="00DD39F9"/>
    <w:rsid w:val="00DE22EC"/>
    <w:rsid w:val="00DE4967"/>
    <w:rsid w:val="00DE6FB2"/>
    <w:rsid w:val="00DF18CB"/>
    <w:rsid w:val="00DF513A"/>
    <w:rsid w:val="00E01C15"/>
    <w:rsid w:val="00E17B9C"/>
    <w:rsid w:val="00E21196"/>
    <w:rsid w:val="00E216D1"/>
    <w:rsid w:val="00E2210E"/>
    <w:rsid w:val="00E41704"/>
    <w:rsid w:val="00E43139"/>
    <w:rsid w:val="00E443B3"/>
    <w:rsid w:val="00E4471A"/>
    <w:rsid w:val="00E573B4"/>
    <w:rsid w:val="00E6392B"/>
    <w:rsid w:val="00E64308"/>
    <w:rsid w:val="00E7546F"/>
    <w:rsid w:val="00E76076"/>
    <w:rsid w:val="00EB0ECA"/>
    <w:rsid w:val="00EB2C0B"/>
    <w:rsid w:val="00EB72E2"/>
    <w:rsid w:val="00EF0F6B"/>
    <w:rsid w:val="00F05EA3"/>
    <w:rsid w:val="00F12DDF"/>
    <w:rsid w:val="00F13B91"/>
    <w:rsid w:val="00F2524F"/>
    <w:rsid w:val="00F40776"/>
    <w:rsid w:val="00F43294"/>
    <w:rsid w:val="00F44216"/>
    <w:rsid w:val="00F459D9"/>
    <w:rsid w:val="00F6174F"/>
    <w:rsid w:val="00F6572E"/>
    <w:rsid w:val="00F66540"/>
    <w:rsid w:val="00F76600"/>
    <w:rsid w:val="00F84030"/>
    <w:rsid w:val="00F855B7"/>
    <w:rsid w:val="00F87A92"/>
    <w:rsid w:val="00F87F9C"/>
    <w:rsid w:val="00F90505"/>
    <w:rsid w:val="00F963A2"/>
    <w:rsid w:val="00FA6D81"/>
    <w:rsid w:val="00FC086C"/>
    <w:rsid w:val="00FD004C"/>
    <w:rsid w:val="00FD6607"/>
    <w:rsid w:val="00FD696F"/>
    <w:rsid w:val="00FE60F5"/>
    <w:rsid w:val="00FF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39962"/>
  <w15:docId w15:val="{3408A578-6775-4AC5-98A8-BCC3A69C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F9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505"/>
  </w:style>
  <w:style w:type="paragraph" w:styleId="Zpat">
    <w:name w:val="footer"/>
    <w:basedOn w:val="Normln"/>
    <w:link w:val="ZpatChar"/>
    <w:uiPriority w:val="99"/>
    <w:unhideWhenUsed/>
    <w:rsid w:val="00F9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505"/>
  </w:style>
  <w:style w:type="character" w:styleId="Odkaznakoment">
    <w:name w:val="annotation reference"/>
    <w:basedOn w:val="Standardnpsmoodstavce"/>
    <w:uiPriority w:val="99"/>
    <w:semiHidden/>
    <w:unhideWhenUsed/>
    <w:rsid w:val="00831A2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31A2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31A2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31A2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31A2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1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1A2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40405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CD7701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D7701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9176F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22804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DF18C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vefortomorrow.cz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olvefortomorrow.cz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iska@pearmedia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news.samsung.com/cz/ucitele-v-cesku-vyuzivaji-ai-hlavne-pri-priprave-vyuky-nejvetsi-obavy-maji-z-nepresnosti-a-chybejicich-pravide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DE959-64F6-F647-B38D-98E218321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901</Words>
  <Characters>5316</Characters>
  <Application>Microsoft Office Word</Application>
  <DocSecurity>0</DocSecurity>
  <Lines>44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eliska</cp:lastModifiedBy>
  <cp:revision>2</cp:revision>
  <dcterms:created xsi:type="dcterms:W3CDTF">2026-08-26T06:22:00Z</dcterms:created>
  <dcterms:modified xsi:type="dcterms:W3CDTF">2026-08-26T06:22:00Z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